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9850A22" w14:textId="5B1BF9A2" w:rsidR="000E2A1F" w:rsidRPr="00B00F6F" w:rsidRDefault="000E2A1F" w:rsidP="003F577F"/>
    <w:tbl>
      <w:tblPr>
        <w:tblW w:w="9142" w:type="dxa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42"/>
      </w:tblGrid>
      <w:tr w:rsidR="00427FBB" w:rsidRPr="00B00F6F" w14:paraId="1F04E2EA" w14:textId="77777777" w:rsidTr="000D2318">
        <w:trPr>
          <w:trHeight w:val="1397"/>
          <w:jc w:val="center"/>
        </w:trPr>
        <w:tc>
          <w:tcPr>
            <w:tcW w:w="9142" w:type="dxa"/>
            <w:vAlign w:val="center"/>
          </w:tcPr>
          <w:p w14:paraId="4357EBFB" w14:textId="6A13F832" w:rsidR="00427FBB" w:rsidRPr="00B00F6F" w:rsidRDefault="00896E81" w:rsidP="00791F9F">
            <w:pPr>
              <w:jc w:val="center"/>
              <w:rPr>
                <w:sz w:val="52"/>
                <w:szCs w:val="52"/>
              </w:rPr>
            </w:pPr>
            <w:r>
              <w:rPr>
                <w:sz w:val="52"/>
                <w:szCs w:val="52"/>
              </w:rPr>
              <w:t xml:space="preserve">Příloha </w:t>
            </w:r>
            <w:r w:rsidR="00791F9F">
              <w:rPr>
                <w:sz w:val="52"/>
                <w:szCs w:val="52"/>
              </w:rPr>
              <w:t>1.1.1</w:t>
            </w:r>
            <w:bookmarkStart w:id="0" w:name="_GoBack"/>
            <w:bookmarkEnd w:id="0"/>
            <w:r>
              <w:rPr>
                <w:sz w:val="52"/>
                <w:szCs w:val="52"/>
              </w:rPr>
              <w:t xml:space="preserve"> Technické specifikace: „Funkční a nefunkční požadavky částí plnění v</w:t>
            </w:r>
            <w:r w:rsidR="003D4ED8">
              <w:rPr>
                <w:sz w:val="52"/>
                <w:szCs w:val="52"/>
              </w:rPr>
              <w:t>eřejné zakáz</w:t>
            </w:r>
            <w:r>
              <w:rPr>
                <w:sz w:val="52"/>
                <w:szCs w:val="52"/>
              </w:rPr>
              <w:t>ky</w:t>
            </w:r>
            <w:r w:rsidR="0000416A">
              <w:rPr>
                <w:sz w:val="52"/>
                <w:szCs w:val="52"/>
              </w:rPr>
              <w:t>“</w:t>
            </w:r>
          </w:p>
        </w:tc>
      </w:tr>
      <w:tr w:rsidR="000E2A1F" w:rsidRPr="00B00F6F" w14:paraId="266C2AC8" w14:textId="77777777" w:rsidTr="000D2318">
        <w:trPr>
          <w:trHeight w:val="1085"/>
          <w:jc w:val="center"/>
        </w:trPr>
        <w:tc>
          <w:tcPr>
            <w:tcW w:w="9142" w:type="dxa"/>
            <w:vAlign w:val="center"/>
          </w:tcPr>
          <w:p w14:paraId="1981DF9C" w14:textId="23402AD8" w:rsidR="000E2A1F" w:rsidRPr="00B00F6F" w:rsidRDefault="003D4ED8" w:rsidP="000D2318">
            <w:pPr>
              <w:pStyle w:val="normalstred"/>
            </w:pPr>
            <w:r>
              <w:rPr>
                <w:b/>
                <w:bCs/>
                <w:sz w:val="32"/>
                <w:szCs w:val="32"/>
              </w:rPr>
              <w:t>„</w:t>
            </w:r>
            <w:bookmarkStart w:id="1" w:name="_Hlk164101592"/>
            <w:r w:rsidR="001259F6" w:rsidRPr="001259F6">
              <w:rPr>
                <w:b/>
                <w:bCs/>
                <w:sz w:val="32"/>
                <w:szCs w:val="32"/>
              </w:rPr>
              <w:t xml:space="preserve">Modernizace a rozšíření bezpečnostní infrastruktury Kanceláře </w:t>
            </w:r>
            <w:r w:rsidR="00F01349">
              <w:rPr>
                <w:b/>
                <w:bCs/>
                <w:sz w:val="32"/>
                <w:szCs w:val="32"/>
              </w:rPr>
              <w:t>v</w:t>
            </w:r>
            <w:r w:rsidR="001259F6" w:rsidRPr="001259F6">
              <w:rPr>
                <w:b/>
                <w:bCs/>
                <w:sz w:val="32"/>
                <w:szCs w:val="32"/>
              </w:rPr>
              <w:t>eřejného ochránce práv</w:t>
            </w:r>
            <w:bookmarkEnd w:id="1"/>
            <w:r>
              <w:rPr>
                <w:b/>
                <w:bCs/>
                <w:sz w:val="32"/>
                <w:szCs w:val="32"/>
              </w:rPr>
              <w:t>“</w:t>
            </w:r>
          </w:p>
        </w:tc>
      </w:tr>
      <w:tr w:rsidR="000E2A1F" w:rsidRPr="00B00F6F" w14:paraId="2D342711" w14:textId="77777777" w:rsidTr="000D2318">
        <w:trPr>
          <w:trHeight w:val="1085"/>
          <w:jc w:val="center"/>
        </w:trPr>
        <w:tc>
          <w:tcPr>
            <w:tcW w:w="9142" w:type="dxa"/>
            <w:vAlign w:val="center"/>
          </w:tcPr>
          <w:p w14:paraId="1EB1FC98" w14:textId="5C3343C9" w:rsidR="000E2A1F" w:rsidRPr="00B00F6F" w:rsidRDefault="003D4ED8" w:rsidP="00B00F6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Dále též jen „Veřejná zakázka“</w:t>
            </w:r>
          </w:p>
        </w:tc>
      </w:tr>
      <w:tr w:rsidR="000E2A1F" w:rsidRPr="00B00F6F" w14:paraId="4C3FE966" w14:textId="77777777" w:rsidTr="000D2318">
        <w:trPr>
          <w:trHeight w:val="1085"/>
          <w:jc w:val="center"/>
        </w:trPr>
        <w:tc>
          <w:tcPr>
            <w:tcW w:w="9142" w:type="dxa"/>
            <w:vAlign w:val="center"/>
          </w:tcPr>
          <w:p w14:paraId="44CB7478" w14:textId="73483436" w:rsidR="000E2A1F" w:rsidRPr="00B00F6F" w:rsidRDefault="003D4ED8" w:rsidP="00B00F6F">
            <w:pPr>
              <w:jc w:val="center"/>
              <w:rPr>
                <w:b/>
                <w:bCs/>
              </w:rPr>
            </w:pPr>
            <w:bookmarkStart w:id="2" w:name="_Toc66738838"/>
            <w:r>
              <w:rPr>
                <w:b/>
                <w:bCs/>
              </w:rPr>
              <w:t>Zadavatel</w:t>
            </w:r>
            <w:r w:rsidR="000E2A1F" w:rsidRPr="00B00F6F">
              <w:rPr>
                <w:b/>
                <w:bCs/>
              </w:rPr>
              <w:t>:</w:t>
            </w:r>
            <w:bookmarkEnd w:id="2"/>
          </w:p>
        </w:tc>
      </w:tr>
      <w:tr w:rsidR="000E2A1F" w:rsidRPr="00B00F6F" w14:paraId="400EF308" w14:textId="77777777" w:rsidTr="001259F6">
        <w:trPr>
          <w:trHeight w:val="1085"/>
          <w:jc w:val="center"/>
        </w:trPr>
        <w:tc>
          <w:tcPr>
            <w:tcW w:w="9142" w:type="dxa"/>
            <w:vAlign w:val="center"/>
          </w:tcPr>
          <w:p w14:paraId="7FFAE3F7" w14:textId="4AF3E30C" w:rsidR="001259F6" w:rsidRPr="001259F6" w:rsidRDefault="001259F6" w:rsidP="001259F6">
            <w:pPr>
              <w:jc w:val="center"/>
              <w:rPr>
                <w:rStyle w:val="Zdraznn"/>
                <w:b/>
                <w:bCs/>
              </w:rPr>
            </w:pPr>
            <w:r w:rsidRPr="004A4344">
              <w:rPr>
                <w:rStyle w:val="Nadpis4Char"/>
                <w:noProof/>
                <w:lang w:eastAsia="cs-CZ"/>
              </w:rPr>
              <w:drawing>
                <wp:anchor distT="0" distB="0" distL="114300" distR="114300" simplePos="0" relativeHeight="251661312" behindDoc="0" locked="0" layoutInCell="1" allowOverlap="1" wp14:anchorId="47B54CC8" wp14:editId="60B47748">
                  <wp:simplePos x="0" y="0"/>
                  <wp:positionH relativeFrom="margin">
                    <wp:posOffset>693420</wp:posOffset>
                  </wp:positionH>
                  <wp:positionV relativeFrom="margin">
                    <wp:posOffset>69850</wp:posOffset>
                  </wp:positionV>
                  <wp:extent cx="4306570" cy="786130"/>
                  <wp:effectExtent l="0" t="0" r="0" b="1270"/>
                  <wp:wrapTopAndBottom/>
                  <wp:docPr id="1" name="Obrázek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kancelar_logo.pn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306570" cy="7861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1259F6">
              <w:rPr>
                <w:rStyle w:val="Zdraznn"/>
                <w:b/>
                <w:bCs/>
              </w:rPr>
              <w:t>Kancelář veřejného ochránce práv</w:t>
            </w:r>
          </w:p>
          <w:p w14:paraId="57088678" w14:textId="184F99B5" w:rsidR="001259F6" w:rsidRPr="004A4344" w:rsidRDefault="001259F6" w:rsidP="001259F6">
            <w:pPr>
              <w:jc w:val="center"/>
              <w:rPr>
                <w:rStyle w:val="Zdraznn"/>
              </w:rPr>
            </w:pPr>
            <w:r w:rsidRPr="004A4344">
              <w:rPr>
                <w:rStyle w:val="Zdraznn"/>
              </w:rPr>
              <w:t xml:space="preserve">Údolní </w:t>
            </w:r>
            <w:r w:rsidR="00197D4F">
              <w:rPr>
                <w:rStyle w:val="Zdraznn"/>
              </w:rPr>
              <w:t>658/</w:t>
            </w:r>
            <w:r w:rsidRPr="004A4344">
              <w:rPr>
                <w:rStyle w:val="Zdraznn"/>
              </w:rPr>
              <w:t>39</w:t>
            </w:r>
          </w:p>
          <w:p w14:paraId="22B976CA" w14:textId="442B449C" w:rsidR="000E2A1F" w:rsidRPr="006A2CD8" w:rsidRDefault="001259F6" w:rsidP="001259F6">
            <w:pPr>
              <w:jc w:val="center"/>
            </w:pPr>
            <w:r w:rsidRPr="004A4344">
              <w:rPr>
                <w:rStyle w:val="Zdraznn"/>
              </w:rPr>
              <w:t>602 00, Brno</w:t>
            </w:r>
          </w:p>
        </w:tc>
      </w:tr>
    </w:tbl>
    <w:p w14:paraId="2A0C2E1B" w14:textId="06F41F70" w:rsidR="008B39FF" w:rsidRDefault="008B39FF">
      <w:pPr>
        <w:spacing w:before="0" w:after="0" w:line="240" w:lineRule="auto"/>
        <w:jc w:val="left"/>
      </w:pPr>
    </w:p>
    <w:p w14:paraId="6A9F0491" w14:textId="77777777" w:rsidR="00186955" w:rsidRDefault="00186955">
      <w:pPr>
        <w:spacing w:before="0" w:after="0" w:line="240" w:lineRule="auto"/>
        <w:jc w:val="left"/>
      </w:pPr>
    </w:p>
    <w:p w14:paraId="5E66BE1D" w14:textId="51B51510" w:rsidR="008B39FF" w:rsidRDefault="008B39FF">
      <w:pPr>
        <w:spacing w:before="0" w:after="0" w:line="240" w:lineRule="auto"/>
        <w:jc w:val="left"/>
      </w:pPr>
    </w:p>
    <w:p w14:paraId="2AF5E1ED" w14:textId="1EE3E905" w:rsidR="008B39FF" w:rsidRDefault="00365D12">
      <w:pPr>
        <w:spacing w:before="0" w:after="0" w:line="240" w:lineRule="auto"/>
        <w:jc w:val="left"/>
        <w:rPr>
          <w:b/>
          <w:bCs/>
          <w:sz w:val="22"/>
          <w:szCs w:val="22"/>
        </w:rPr>
      </w:pPr>
      <w:r w:rsidRPr="00365D12">
        <w:rPr>
          <w:b/>
          <w:bCs/>
          <w:sz w:val="22"/>
          <w:szCs w:val="22"/>
        </w:rPr>
        <w:t>OBSAH:</w:t>
      </w:r>
    </w:p>
    <w:p w14:paraId="401AAFFE" w14:textId="77777777" w:rsidR="00365D12" w:rsidRPr="00365D12" w:rsidRDefault="00365D12">
      <w:pPr>
        <w:spacing w:before="0" w:after="0" w:line="240" w:lineRule="auto"/>
        <w:jc w:val="left"/>
        <w:rPr>
          <w:b/>
          <w:bCs/>
          <w:sz w:val="22"/>
          <w:szCs w:val="22"/>
        </w:rPr>
      </w:pPr>
    </w:p>
    <w:p w14:paraId="0B634EE4" w14:textId="0E10304C" w:rsidR="00760B1E" w:rsidRDefault="00365D12">
      <w:pPr>
        <w:pStyle w:val="Obsah1"/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:sz w:val="24"/>
          <w:szCs w:val="24"/>
          <w:lang w:eastAsia="cs-CZ"/>
          <w14:ligatures w14:val="standardContextual"/>
        </w:rPr>
      </w:pPr>
      <w:r>
        <w:rPr>
          <w:b w:val="0"/>
          <w:bCs w:val="0"/>
          <w:caps w:val="0"/>
          <w:smallCaps/>
        </w:rPr>
        <w:fldChar w:fldCharType="begin"/>
      </w:r>
      <w:r>
        <w:rPr>
          <w:b w:val="0"/>
          <w:bCs w:val="0"/>
          <w:caps w:val="0"/>
          <w:smallCaps/>
        </w:rPr>
        <w:instrText xml:space="preserve"> TOC \o "1-1" \h \z \u </w:instrText>
      </w:r>
      <w:r>
        <w:rPr>
          <w:b w:val="0"/>
          <w:bCs w:val="0"/>
          <w:caps w:val="0"/>
          <w:smallCaps/>
        </w:rPr>
        <w:fldChar w:fldCharType="separate"/>
      </w:r>
      <w:hyperlink w:anchor="_Toc173770077" w:history="1">
        <w:r w:rsidR="00760B1E" w:rsidRPr="002B0587">
          <w:rPr>
            <w:rStyle w:val="Hypertextovodkaz"/>
            <w:noProof/>
          </w:rPr>
          <w:t>1.</w:t>
        </w:r>
        <w:r w:rsidR="00760B1E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kern w:val="2"/>
            <w:sz w:val="24"/>
            <w:szCs w:val="24"/>
            <w:lang w:eastAsia="cs-CZ"/>
            <w14:ligatures w14:val="standardContextual"/>
          </w:rPr>
          <w:tab/>
        </w:r>
        <w:r w:rsidR="00760B1E" w:rsidRPr="002B0587">
          <w:rPr>
            <w:rStyle w:val="Hypertextovodkaz"/>
            <w:noProof/>
          </w:rPr>
          <w:t>Firewall</w:t>
        </w:r>
        <w:r w:rsidR="00760B1E">
          <w:rPr>
            <w:noProof/>
            <w:webHidden/>
          </w:rPr>
          <w:tab/>
        </w:r>
        <w:r w:rsidR="00760B1E">
          <w:rPr>
            <w:noProof/>
            <w:webHidden/>
          </w:rPr>
          <w:fldChar w:fldCharType="begin"/>
        </w:r>
        <w:r w:rsidR="00760B1E">
          <w:rPr>
            <w:noProof/>
            <w:webHidden/>
          </w:rPr>
          <w:instrText xml:space="preserve"> PAGEREF _Toc173770077 \h </w:instrText>
        </w:r>
        <w:r w:rsidR="00760B1E">
          <w:rPr>
            <w:noProof/>
            <w:webHidden/>
          </w:rPr>
        </w:r>
        <w:r w:rsidR="00760B1E">
          <w:rPr>
            <w:noProof/>
            <w:webHidden/>
          </w:rPr>
          <w:fldChar w:fldCharType="separate"/>
        </w:r>
        <w:r w:rsidR="00760B1E">
          <w:rPr>
            <w:noProof/>
            <w:webHidden/>
          </w:rPr>
          <w:t>2</w:t>
        </w:r>
        <w:r w:rsidR="00760B1E">
          <w:rPr>
            <w:noProof/>
            <w:webHidden/>
          </w:rPr>
          <w:fldChar w:fldCharType="end"/>
        </w:r>
      </w:hyperlink>
    </w:p>
    <w:p w14:paraId="7BD63B45" w14:textId="5B0F3A9C" w:rsidR="00760B1E" w:rsidRDefault="0047552E">
      <w:pPr>
        <w:pStyle w:val="Obsah1"/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:sz w:val="24"/>
          <w:szCs w:val="24"/>
          <w:lang w:eastAsia="cs-CZ"/>
          <w14:ligatures w14:val="standardContextual"/>
        </w:rPr>
      </w:pPr>
      <w:hyperlink w:anchor="_Toc173770078" w:history="1">
        <w:r w:rsidR="00760B1E" w:rsidRPr="002B0587">
          <w:rPr>
            <w:rStyle w:val="Hypertextovodkaz"/>
            <w:noProof/>
          </w:rPr>
          <w:t>2.</w:t>
        </w:r>
        <w:r w:rsidR="00760B1E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kern w:val="2"/>
            <w:sz w:val="24"/>
            <w:szCs w:val="24"/>
            <w:lang w:eastAsia="cs-CZ"/>
            <w14:ligatures w14:val="standardContextual"/>
          </w:rPr>
          <w:tab/>
        </w:r>
        <w:r w:rsidR="00760B1E" w:rsidRPr="002B0587">
          <w:rPr>
            <w:rStyle w:val="Hypertextovodkaz"/>
            <w:noProof/>
          </w:rPr>
          <w:t>NDR Systém</w:t>
        </w:r>
        <w:r w:rsidR="00760B1E">
          <w:rPr>
            <w:noProof/>
            <w:webHidden/>
          </w:rPr>
          <w:tab/>
        </w:r>
        <w:r w:rsidR="00760B1E">
          <w:rPr>
            <w:noProof/>
            <w:webHidden/>
          </w:rPr>
          <w:fldChar w:fldCharType="begin"/>
        </w:r>
        <w:r w:rsidR="00760B1E">
          <w:rPr>
            <w:noProof/>
            <w:webHidden/>
          </w:rPr>
          <w:instrText xml:space="preserve"> PAGEREF _Toc173770078 \h </w:instrText>
        </w:r>
        <w:r w:rsidR="00760B1E">
          <w:rPr>
            <w:noProof/>
            <w:webHidden/>
          </w:rPr>
        </w:r>
        <w:r w:rsidR="00760B1E">
          <w:rPr>
            <w:noProof/>
            <w:webHidden/>
          </w:rPr>
          <w:fldChar w:fldCharType="separate"/>
        </w:r>
        <w:r w:rsidR="00760B1E">
          <w:rPr>
            <w:noProof/>
            <w:webHidden/>
          </w:rPr>
          <w:t>4</w:t>
        </w:r>
        <w:r w:rsidR="00760B1E">
          <w:rPr>
            <w:noProof/>
            <w:webHidden/>
          </w:rPr>
          <w:fldChar w:fldCharType="end"/>
        </w:r>
      </w:hyperlink>
    </w:p>
    <w:p w14:paraId="64ACB9FB" w14:textId="0A0BA71B" w:rsidR="00760B1E" w:rsidRDefault="0047552E">
      <w:pPr>
        <w:pStyle w:val="Obsah1"/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:sz w:val="24"/>
          <w:szCs w:val="24"/>
          <w:lang w:eastAsia="cs-CZ"/>
          <w14:ligatures w14:val="standardContextual"/>
        </w:rPr>
      </w:pPr>
      <w:hyperlink w:anchor="_Toc173770079" w:history="1">
        <w:r w:rsidR="00760B1E" w:rsidRPr="002B0587">
          <w:rPr>
            <w:rStyle w:val="Hypertextovodkaz"/>
            <w:noProof/>
          </w:rPr>
          <w:t>3.</w:t>
        </w:r>
        <w:r w:rsidR="00760B1E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kern w:val="2"/>
            <w:sz w:val="24"/>
            <w:szCs w:val="24"/>
            <w:lang w:eastAsia="cs-CZ"/>
            <w14:ligatures w14:val="standardContextual"/>
          </w:rPr>
          <w:tab/>
        </w:r>
        <w:r w:rsidR="00760B1E" w:rsidRPr="002B0587">
          <w:rPr>
            <w:rStyle w:val="Hypertextovodkaz"/>
            <w:noProof/>
          </w:rPr>
          <w:t>EDR Systém</w:t>
        </w:r>
        <w:r w:rsidR="00760B1E">
          <w:rPr>
            <w:noProof/>
            <w:webHidden/>
          </w:rPr>
          <w:tab/>
        </w:r>
        <w:r w:rsidR="00760B1E">
          <w:rPr>
            <w:noProof/>
            <w:webHidden/>
          </w:rPr>
          <w:fldChar w:fldCharType="begin"/>
        </w:r>
        <w:r w:rsidR="00760B1E">
          <w:rPr>
            <w:noProof/>
            <w:webHidden/>
          </w:rPr>
          <w:instrText xml:space="preserve"> PAGEREF _Toc173770079 \h </w:instrText>
        </w:r>
        <w:r w:rsidR="00760B1E">
          <w:rPr>
            <w:noProof/>
            <w:webHidden/>
          </w:rPr>
        </w:r>
        <w:r w:rsidR="00760B1E">
          <w:rPr>
            <w:noProof/>
            <w:webHidden/>
          </w:rPr>
          <w:fldChar w:fldCharType="separate"/>
        </w:r>
        <w:r w:rsidR="00760B1E">
          <w:rPr>
            <w:noProof/>
            <w:webHidden/>
          </w:rPr>
          <w:t>7</w:t>
        </w:r>
        <w:r w:rsidR="00760B1E">
          <w:rPr>
            <w:noProof/>
            <w:webHidden/>
          </w:rPr>
          <w:fldChar w:fldCharType="end"/>
        </w:r>
      </w:hyperlink>
    </w:p>
    <w:p w14:paraId="5167AC06" w14:textId="196DD187" w:rsidR="00760B1E" w:rsidRDefault="0047552E">
      <w:pPr>
        <w:pStyle w:val="Obsah1"/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:sz w:val="24"/>
          <w:szCs w:val="24"/>
          <w:lang w:eastAsia="cs-CZ"/>
          <w14:ligatures w14:val="standardContextual"/>
        </w:rPr>
      </w:pPr>
      <w:hyperlink w:anchor="_Toc173770080" w:history="1">
        <w:r w:rsidR="00760B1E" w:rsidRPr="002B0587">
          <w:rPr>
            <w:rStyle w:val="Hypertextovodkaz"/>
            <w:noProof/>
          </w:rPr>
          <w:t>4.</w:t>
        </w:r>
        <w:r w:rsidR="00760B1E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kern w:val="2"/>
            <w:sz w:val="24"/>
            <w:szCs w:val="24"/>
            <w:lang w:eastAsia="cs-CZ"/>
            <w14:ligatures w14:val="standardContextual"/>
          </w:rPr>
          <w:tab/>
        </w:r>
        <w:r w:rsidR="00760B1E" w:rsidRPr="002B0587">
          <w:rPr>
            <w:rStyle w:val="Hypertextovodkaz"/>
            <w:noProof/>
          </w:rPr>
          <w:t>Log Management Systém</w:t>
        </w:r>
        <w:r w:rsidR="00760B1E">
          <w:rPr>
            <w:noProof/>
            <w:webHidden/>
          </w:rPr>
          <w:tab/>
        </w:r>
        <w:r w:rsidR="00760B1E">
          <w:rPr>
            <w:noProof/>
            <w:webHidden/>
          </w:rPr>
          <w:fldChar w:fldCharType="begin"/>
        </w:r>
        <w:r w:rsidR="00760B1E">
          <w:rPr>
            <w:noProof/>
            <w:webHidden/>
          </w:rPr>
          <w:instrText xml:space="preserve"> PAGEREF _Toc173770080 \h </w:instrText>
        </w:r>
        <w:r w:rsidR="00760B1E">
          <w:rPr>
            <w:noProof/>
            <w:webHidden/>
          </w:rPr>
        </w:r>
        <w:r w:rsidR="00760B1E">
          <w:rPr>
            <w:noProof/>
            <w:webHidden/>
          </w:rPr>
          <w:fldChar w:fldCharType="separate"/>
        </w:r>
        <w:r w:rsidR="00760B1E">
          <w:rPr>
            <w:noProof/>
            <w:webHidden/>
          </w:rPr>
          <w:t>12</w:t>
        </w:r>
        <w:r w:rsidR="00760B1E">
          <w:rPr>
            <w:noProof/>
            <w:webHidden/>
          </w:rPr>
          <w:fldChar w:fldCharType="end"/>
        </w:r>
      </w:hyperlink>
    </w:p>
    <w:p w14:paraId="113F33DB" w14:textId="4517DD90" w:rsidR="00760B1E" w:rsidRDefault="0047552E">
      <w:pPr>
        <w:pStyle w:val="Obsah1"/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:sz w:val="24"/>
          <w:szCs w:val="24"/>
          <w:lang w:eastAsia="cs-CZ"/>
          <w14:ligatures w14:val="standardContextual"/>
        </w:rPr>
      </w:pPr>
      <w:hyperlink w:anchor="_Toc173770081" w:history="1">
        <w:r w:rsidR="00760B1E" w:rsidRPr="002B0587">
          <w:rPr>
            <w:rStyle w:val="Hypertextovodkaz"/>
            <w:noProof/>
          </w:rPr>
          <w:t>5.</w:t>
        </w:r>
        <w:r w:rsidR="00760B1E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kern w:val="2"/>
            <w:sz w:val="24"/>
            <w:szCs w:val="24"/>
            <w:lang w:eastAsia="cs-CZ"/>
            <w14:ligatures w14:val="standardContextual"/>
          </w:rPr>
          <w:tab/>
        </w:r>
        <w:r w:rsidR="00760B1E" w:rsidRPr="002B0587">
          <w:rPr>
            <w:rStyle w:val="Hypertextovodkaz"/>
            <w:noProof/>
          </w:rPr>
          <w:t>PAM Systém</w:t>
        </w:r>
        <w:r w:rsidR="00760B1E">
          <w:rPr>
            <w:noProof/>
            <w:webHidden/>
          </w:rPr>
          <w:tab/>
        </w:r>
        <w:r w:rsidR="00760B1E">
          <w:rPr>
            <w:noProof/>
            <w:webHidden/>
          </w:rPr>
          <w:fldChar w:fldCharType="begin"/>
        </w:r>
        <w:r w:rsidR="00760B1E">
          <w:rPr>
            <w:noProof/>
            <w:webHidden/>
          </w:rPr>
          <w:instrText xml:space="preserve"> PAGEREF _Toc173770081 \h </w:instrText>
        </w:r>
        <w:r w:rsidR="00760B1E">
          <w:rPr>
            <w:noProof/>
            <w:webHidden/>
          </w:rPr>
        </w:r>
        <w:r w:rsidR="00760B1E">
          <w:rPr>
            <w:noProof/>
            <w:webHidden/>
          </w:rPr>
          <w:fldChar w:fldCharType="separate"/>
        </w:r>
        <w:r w:rsidR="00760B1E">
          <w:rPr>
            <w:noProof/>
            <w:webHidden/>
          </w:rPr>
          <w:t>13</w:t>
        </w:r>
        <w:r w:rsidR="00760B1E">
          <w:rPr>
            <w:noProof/>
            <w:webHidden/>
          </w:rPr>
          <w:fldChar w:fldCharType="end"/>
        </w:r>
      </w:hyperlink>
    </w:p>
    <w:p w14:paraId="40B50B96" w14:textId="04FAFA73" w:rsidR="00760B1E" w:rsidRDefault="0047552E">
      <w:pPr>
        <w:pStyle w:val="Obsah1"/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:sz w:val="24"/>
          <w:szCs w:val="24"/>
          <w:lang w:eastAsia="cs-CZ"/>
          <w14:ligatures w14:val="standardContextual"/>
        </w:rPr>
      </w:pPr>
      <w:hyperlink w:anchor="_Toc173770082" w:history="1">
        <w:r w:rsidR="00760B1E" w:rsidRPr="002B0587">
          <w:rPr>
            <w:rStyle w:val="Hypertextovodkaz"/>
            <w:noProof/>
          </w:rPr>
          <w:t>6.</w:t>
        </w:r>
        <w:r w:rsidR="00760B1E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kern w:val="2"/>
            <w:sz w:val="24"/>
            <w:szCs w:val="24"/>
            <w:lang w:eastAsia="cs-CZ"/>
            <w14:ligatures w14:val="standardContextual"/>
          </w:rPr>
          <w:tab/>
        </w:r>
        <w:r w:rsidR="00760B1E" w:rsidRPr="002B0587">
          <w:rPr>
            <w:rStyle w:val="Hypertextovodkaz"/>
            <w:noProof/>
          </w:rPr>
          <w:t>SIEM Systém</w:t>
        </w:r>
        <w:r w:rsidR="00760B1E">
          <w:rPr>
            <w:noProof/>
            <w:webHidden/>
          </w:rPr>
          <w:tab/>
        </w:r>
        <w:r w:rsidR="00760B1E">
          <w:rPr>
            <w:noProof/>
            <w:webHidden/>
          </w:rPr>
          <w:fldChar w:fldCharType="begin"/>
        </w:r>
        <w:r w:rsidR="00760B1E">
          <w:rPr>
            <w:noProof/>
            <w:webHidden/>
          </w:rPr>
          <w:instrText xml:space="preserve"> PAGEREF _Toc173770082 \h </w:instrText>
        </w:r>
        <w:r w:rsidR="00760B1E">
          <w:rPr>
            <w:noProof/>
            <w:webHidden/>
          </w:rPr>
        </w:r>
        <w:r w:rsidR="00760B1E">
          <w:rPr>
            <w:noProof/>
            <w:webHidden/>
          </w:rPr>
          <w:fldChar w:fldCharType="separate"/>
        </w:r>
        <w:r w:rsidR="00760B1E">
          <w:rPr>
            <w:noProof/>
            <w:webHidden/>
          </w:rPr>
          <w:t>13</w:t>
        </w:r>
        <w:r w:rsidR="00760B1E">
          <w:rPr>
            <w:noProof/>
            <w:webHidden/>
          </w:rPr>
          <w:fldChar w:fldCharType="end"/>
        </w:r>
      </w:hyperlink>
    </w:p>
    <w:p w14:paraId="7C8A47B7" w14:textId="5BBE19A3" w:rsidR="00760B1E" w:rsidRDefault="0047552E">
      <w:pPr>
        <w:pStyle w:val="Obsah1"/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:sz w:val="24"/>
          <w:szCs w:val="24"/>
          <w:lang w:eastAsia="cs-CZ"/>
          <w14:ligatures w14:val="standardContextual"/>
        </w:rPr>
      </w:pPr>
      <w:hyperlink w:anchor="_Toc173770083" w:history="1">
        <w:r w:rsidR="00760B1E" w:rsidRPr="002B0587">
          <w:rPr>
            <w:rStyle w:val="Hypertextovodkaz"/>
            <w:noProof/>
          </w:rPr>
          <w:t>7.</w:t>
        </w:r>
        <w:r w:rsidR="00760B1E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kern w:val="2"/>
            <w:sz w:val="24"/>
            <w:szCs w:val="24"/>
            <w:lang w:eastAsia="cs-CZ"/>
            <w14:ligatures w14:val="standardContextual"/>
          </w:rPr>
          <w:tab/>
        </w:r>
        <w:r w:rsidR="00760B1E" w:rsidRPr="002B0587">
          <w:rPr>
            <w:rStyle w:val="Hypertextovodkaz"/>
            <w:noProof/>
          </w:rPr>
          <w:t>Svolávací Systém SAIW (Systém Automatizace incidenčních workflow)</w:t>
        </w:r>
        <w:r w:rsidR="00760B1E">
          <w:rPr>
            <w:noProof/>
            <w:webHidden/>
          </w:rPr>
          <w:tab/>
        </w:r>
        <w:r w:rsidR="00760B1E">
          <w:rPr>
            <w:noProof/>
            <w:webHidden/>
          </w:rPr>
          <w:fldChar w:fldCharType="begin"/>
        </w:r>
        <w:r w:rsidR="00760B1E">
          <w:rPr>
            <w:noProof/>
            <w:webHidden/>
          </w:rPr>
          <w:instrText xml:space="preserve"> PAGEREF _Toc173770083 \h </w:instrText>
        </w:r>
        <w:r w:rsidR="00760B1E">
          <w:rPr>
            <w:noProof/>
            <w:webHidden/>
          </w:rPr>
        </w:r>
        <w:r w:rsidR="00760B1E">
          <w:rPr>
            <w:noProof/>
            <w:webHidden/>
          </w:rPr>
          <w:fldChar w:fldCharType="separate"/>
        </w:r>
        <w:r w:rsidR="00760B1E">
          <w:rPr>
            <w:noProof/>
            <w:webHidden/>
          </w:rPr>
          <w:t>13</w:t>
        </w:r>
        <w:r w:rsidR="00760B1E">
          <w:rPr>
            <w:noProof/>
            <w:webHidden/>
          </w:rPr>
          <w:fldChar w:fldCharType="end"/>
        </w:r>
      </w:hyperlink>
    </w:p>
    <w:p w14:paraId="5FEE2998" w14:textId="25449F6A" w:rsidR="00760B1E" w:rsidRDefault="0047552E">
      <w:pPr>
        <w:pStyle w:val="Obsah1"/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:sz w:val="24"/>
          <w:szCs w:val="24"/>
          <w:lang w:eastAsia="cs-CZ"/>
          <w14:ligatures w14:val="standardContextual"/>
        </w:rPr>
      </w:pPr>
      <w:hyperlink w:anchor="_Toc173770084" w:history="1">
        <w:r w:rsidR="00760B1E" w:rsidRPr="002B0587">
          <w:rPr>
            <w:rStyle w:val="Hypertextovodkaz"/>
            <w:noProof/>
          </w:rPr>
          <w:t>8.</w:t>
        </w:r>
        <w:r w:rsidR="00760B1E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kern w:val="2"/>
            <w:sz w:val="24"/>
            <w:szCs w:val="24"/>
            <w:lang w:eastAsia="cs-CZ"/>
            <w14:ligatures w14:val="standardContextual"/>
          </w:rPr>
          <w:tab/>
        </w:r>
        <w:r w:rsidR="00760B1E" w:rsidRPr="002B0587">
          <w:rPr>
            <w:rStyle w:val="Hypertextovodkaz"/>
            <w:noProof/>
          </w:rPr>
          <w:t>SOC (Security Operation Centrum)</w:t>
        </w:r>
        <w:r w:rsidR="00760B1E">
          <w:rPr>
            <w:noProof/>
            <w:webHidden/>
          </w:rPr>
          <w:tab/>
        </w:r>
        <w:r w:rsidR="00760B1E">
          <w:rPr>
            <w:noProof/>
            <w:webHidden/>
          </w:rPr>
          <w:fldChar w:fldCharType="begin"/>
        </w:r>
        <w:r w:rsidR="00760B1E">
          <w:rPr>
            <w:noProof/>
            <w:webHidden/>
          </w:rPr>
          <w:instrText xml:space="preserve"> PAGEREF _Toc173770084 \h </w:instrText>
        </w:r>
        <w:r w:rsidR="00760B1E">
          <w:rPr>
            <w:noProof/>
            <w:webHidden/>
          </w:rPr>
        </w:r>
        <w:r w:rsidR="00760B1E">
          <w:rPr>
            <w:noProof/>
            <w:webHidden/>
          </w:rPr>
          <w:fldChar w:fldCharType="separate"/>
        </w:r>
        <w:r w:rsidR="00760B1E">
          <w:rPr>
            <w:noProof/>
            <w:webHidden/>
          </w:rPr>
          <w:t>14</w:t>
        </w:r>
        <w:r w:rsidR="00760B1E">
          <w:rPr>
            <w:noProof/>
            <w:webHidden/>
          </w:rPr>
          <w:fldChar w:fldCharType="end"/>
        </w:r>
      </w:hyperlink>
    </w:p>
    <w:p w14:paraId="08DE5622" w14:textId="4EBE9EA2" w:rsidR="000E2A1F" w:rsidRDefault="00365D12" w:rsidP="00021ABF">
      <w:pPr>
        <w:spacing w:line="240" w:lineRule="auto"/>
        <w:rPr>
          <w:rFonts w:cstheme="minorHAnsi"/>
          <w:b/>
          <w:bCs/>
          <w:caps/>
          <w:smallCaps/>
          <w:kern w:val="28"/>
          <w:szCs w:val="20"/>
        </w:rPr>
      </w:pPr>
      <w:r>
        <w:rPr>
          <w:rFonts w:cstheme="minorHAnsi"/>
          <w:b/>
          <w:bCs/>
          <w:caps/>
          <w:smallCaps/>
          <w:kern w:val="28"/>
          <w:szCs w:val="20"/>
        </w:rPr>
        <w:fldChar w:fldCharType="end"/>
      </w:r>
    </w:p>
    <w:p w14:paraId="3C05B01C" w14:textId="2901E696" w:rsidR="00057525" w:rsidRDefault="00057525">
      <w:pPr>
        <w:spacing w:before="0" w:after="0" w:line="240" w:lineRule="auto"/>
        <w:jc w:val="left"/>
        <w:rPr>
          <w:b/>
          <w:bCs/>
          <w:color w:val="232342"/>
          <w:sz w:val="32"/>
          <w:szCs w:val="32"/>
        </w:rPr>
      </w:pPr>
      <w:bookmarkStart w:id="3" w:name="_Toc82695781"/>
      <w:bookmarkStart w:id="4" w:name="_Ref98029176"/>
      <w:bookmarkStart w:id="5" w:name="_Toc65335532"/>
      <w:bookmarkStart w:id="6" w:name="_Toc66738514"/>
      <w:r>
        <w:br w:type="page"/>
      </w:r>
    </w:p>
    <w:p w14:paraId="6155F524" w14:textId="73C2557B" w:rsidR="00DC4448" w:rsidRPr="009B3C57" w:rsidRDefault="009B3C57" w:rsidP="009B3C57">
      <w:pPr>
        <w:pStyle w:val="Nadpis1"/>
      </w:pPr>
      <w:bookmarkStart w:id="7" w:name="_Toc173770077"/>
      <w:bookmarkEnd w:id="3"/>
      <w:bookmarkEnd w:id="4"/>
      <w:r w:rsidRPr="009B3C57">
        <w:lastRenderedPageBreak/>
        <w:t>Firewall</w:t>
      </w:r>
      <w:bookmarkEnd w:id="7"/>
    </w:p>
    <w:p w14:paraId="75B73CEE" w14:textId="158BD065" w:rsidR="00244B45" w:rsidRDefault="00244B45" w:rsidP="00244B45">
      <w:r>
        <w:t xml:space="preserve">Zadavatel požaduje dodání nástroje Firewall, který nahradí stávající Firewall </w:t>
      </w:r>
      <w:proofErr w:type="spellStart"/>
      <w:r>
        <w:t>Kernun</w:t>
      </w:r>
      <w:proofErr w:type="spellEnd"/>
      <w:r>
        <w:t xml:space="preserve">, který zadavatel v současnosti používá v provedení HW </w:t>
      </w:r>
      <w:proofErr w:type="spellStart"/>
      <w:r>
        <w:t>appliance</w:t>
      </w:r>
      <w:proofErr w:type="spellEnd"/>
      <w:r>
        <w:t>, která je již za morální dobou udržitelnosti.</w:t>
      </w:r>
    </w:p>
    <w:p w14:paraId="661B0D84" w14:textId="5318B66A" w:rsidR="009B3C57" w:rsidRDefault="00244B45" w:rsidP="00244B45">
      <w:r>
        <w:t xml:space="preserve">V rámci výběrového řízení požadujeme dodat </w:t>
      </w:r>
      <w:r w:rsidR="00D41B81">
        <w:t xml:space="preserve">řešení </w:t>
      </w:r>
      <w:r>
        <w:t>Firewall, kter</w:t>
      </w:r>
      <w:r w:rsidR="00D41B81">
        <w:t>é</w:t>
      </w:r>
      <w:r>
        <w:t xml:space="preserve"> umožní snadný přechod ze stávajícího řešení Firewall </w:t>
      </w:r>
      <w:proofErr w:type="spellStart"/>
      <w:r>
        <w:t>Kernun</w:t>
      </w:r>
      <w:proofErr w:type="spellEnd"/>
      <w:r>
        <w:t xml:space="preserve"> zapojený v režimu HA (</w:t>
      </w:r>
      <w:proofErr w:type="spellStart"/>
      <w:r>
        <w:t>High</w:t>
      </w:r>
      <w:proofErr w:type="spellEnd"/>
      <w:r>
        <w:t xml:space="preserve"> </w:t>
      </w:r>
      <w:proofErr w:type="spellStart"/>
      <w:r>
        <w:t>Availability</w:t>
      </w:r>
      <w:proofErr w:type="spellEnd"/>
      <w:r>
        <w:t>).</w:t>
      </w:r>
    </w:p>
    <w:p w14:paraId="1AC91945" w14:textId="6792CE8E" w:rsidR="00D41B81" w:rsidRDefault="00D41B81" w:rsidP="00244B45">
      <w:r>
        <w:t xml:space="preserve">Budou dodány 2 centrální firewally, ve formě HW </w:t>
      </w:r>
      <w:proofErr w:type="spellStart"/>
      <w:r>
        <w:t>Appliance</w:t>
      </w:r>
      <w:proofErr w:type="spellEnd"/>
      <w:r>
        <w:t>, které budou propojeny klastru dvou výkonných centrálních firewallů</w:t>
      </w:r>
      <w:r w:rsidR="00C069F2">
        <w:t>.</w:t>
      </w:r>
    </w:p>
    <w:p w14:paraId="21C9E2C5" w14:textId="11C055BD" w:rsidR="00C069F2" w:rsidRDefault="00C069F2" w:rsidP="00244B45">
      <w:pPr>
        <w:rPr>
          <w:b/>
          <w:bCs/>
        </w:rPr>
      </w:pPr>
      <w:r>
        <w:rPr>
          <w:b/>
          <w:bCs/>
        </w:rPr>
        <w:t>Požadujeme dodat licence potřebné k provozu FW v HA režimu po dobu 5 let</w:t>
      </w:r>
    </w:p>
    <w:p w14:paraId="728E4B0B" w14:textId="7E6EA4D0" w:rsidR="00C069F2" w:rsidRPr="00C069F2" w:rsidRDefault="00C069F2" w:rsidP="00244B45">
      <w:pPr>
        <w:rPr>
          <w:b/>
          <w:bCs/>
        </w:rPr>
      </w:pPr>
      <w:r w:rsidRPr="00C069F2">
        <w:rPr>
          <w:b/>
          <w:bCs/>
        </w:rPr>
        <w:t>Požadujeme dodání řešení vč. supportu/servisní podpory na dobu 5 let. Podpora musí zahrnovat všechny updaty i upgrady, telefonická nebo emailová podpora výrobce v rozsahu alespoň 8x5</w:t>
      </w:r>
      <w:r w:rsidR="00FD652B">
        <w:rPr>
          <w:b/>
          <w:bCs/>
        </w:rPr>
        <w:t xml:space="preserve"> (8-16 hod., po-pá)</w:t>
      </w:r>
      <w:r w:rsidRPr="00C069F2">
        <w:rPr>
          <w:b/>
          <w:bCs/>
        </w:rPr>
        <w:t>.</w:t>
      </w:r>
    </w:p>
    <w:p w14:paraId="4202C7DB" w14:textId="178B6AC0" w:rsidR="00D41B81" w:rsidRDefault="00D41B81" w:rsidP="00244B45">
      <w:r>
        <w:t xml:space="preserve">Řešení firewall zajistí tyto </w:t>
      </w:r>
      <w:r w:rsidR="00914C21">
        <w:t xml:space="preserve">funkční a nefunkční </w:t>
      </w:r>
      <w:r>
        <w:t>požadavky</w:t>
      </w:r>
      <w:r w:rsidR="00C069F2">
        <w:t>: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846"/>
        <w:gridCol w:w="3118"/>
        <w:gridCol w:w="5098"/>
      </w:tblGrid>
      <w:tr w:rsidR="00244B45" w14:paraId="2550164E" w14:textId="77777777" w:rsidTr="00914C21">
        <w:trPr>
          <w:cantSplit/>
          <w:tblHeader/>
        </w:trPr>
        <w:tc>
          <w:tcPr>
            <w:tcW w:w="846" w:type="dxa"/>
            <w:shd w:val="clear" w:color="auto" w:fill="E7E6E6" w:themeFill="background2"/>
          </w:tcPr>
          <w:p w14:paraId="6DEF2BA4" w14:textId="73330090" w:rsidR="00244B45" w:rsidRPr="00D41B81" w:rsidRDefault="00D41B81" w:rsidP="009B3C57">
            <w:pPr>
              <w:spacing w:before="60" w:after="60"/>
              <w:rPr>
                <w:rFonts w:cs="Arial"/>
                <w:b/>
                <w:bCs/>
                <w:szCs w:val="20"/>
              </w:rPr>
            </w:pPr>
            <w:r w:rsidRPr="00D41B81">
              <w:rPr>
                <w:rFonts w:cs="Arial"/>
                <w:b/>
                <w:bCs/>
                <w:szCs w:val="20"/>
              </w:rPr>
              <w:t>ID</w:t>
            </w:r>
          </w:p>
        </w:tc>
        <w:tc>
          <w:tcPr>
            <w:tcW w:w="3118" w:type="dxa"/>
            <w:shd w:val="clear" w:color="auto" w:fill="E7E6E6" w:themeFill="background2"/>
          </w:tcPr>
          <w:p w14:paraId="43ED1044" w14:textId="1DE502A4" w:rsidR="00244B45" w:rsidRPr="00D41B81" w:rsidRDefault="00D41B81" w:rsidP="009B3C57">
            <w:pPr>
              <w:spacing w:before="60" w:after="60"/>
              <w:rPr>
                <w:rFonts w:cs="Arial"/>
                <w:b/>
                <w:bCs/>
                <w:szCs w:val="20"/>
              </w:rPr>
            </w:pPr>
            <w:r>
              <w:rPr>
                <w:rFonts w:cs="Arial"/>
                <w:b/>
                <w:bCs/>
                <w:szCs w:val="20"/>
              </w:rPr>
              <w:t>Název</w:t>
            </w:r>
            <w:r w:rsidR="00914C21">
              <w:rPr>
                <w:rFonts w:cs="Arial"/>
                <w:b/>
                <w:bCs/>
                <w:szCs w:val="20"/>
              </w:rPr>
              <w:t xml:space="preserve"> požadavku</w:t>
            </w:r>
          </w:p>
        </w:tc>
        <w:tc>
          <w:tcPr>
            <w:tcW w:w="5098" w:type="dxa"/>
            <w:shd w:val="clear" w:color="auto" w:fill="E7E6E6" w:themeFill="background2"/>
          </w:tcPr>
          <w:p w14:paraId="7895C915" w14:textId="0DBBE5CA" w:rsidR="00244B45" w:rsidRPr="00D41B81" w:rsidRDefault="00914C21" w:rsidP="009B3C57">
            <w:pPr>
              <w:spacing w:before="60" w:after="60"/>
              <w:rPr>
                <w:rFonts w:cs="Arial"/>
                <w:b/>
                <w:bCs/>
                <w:szCs w:val="20"/>
              </w:rPr>
            </w:pPr>
            <w:r>
              <w:rPr>
                <w:rFonts w:cs="Arial"/>
                <w:b/>
                <w:bCs/>
                <w:szCs w:val="20"/>
              </w:rPr>
              <w:t>Popis požadavku</w:t>
            </w:r>
          </w:p>
        </w:tc>
      </w:tr>
      <w:tr w:rsidR="00244B45" w14:paraId="625C0C17" w14:textId="77777777" w:rsidTr="00914C21">
        <w:trPr>
          <w:cantSplit/>
        </w:trPr>
        <w:tc>
          <w:tcPr>
            <w:tcW w:w="846" w:type="dxa"/>
          </w:tcPr>
          <w:p w14:paraId="7F90696C" w14:textId="6FBFCFA8" w:rsidR="00244B45" w:rsidRPr="00D41B81" w:rsidRDefault="00D41B81" w:rsidP="00DE5361">
            <w:p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>
              <w:rPr>
                <w:rFonts w:ascii="Arial Narrow" w:hAnsi="Arial Narrow"/>
                <w:szCs w:val="20"/>
              </w:rPr>
              <w:t>FW01</w:t>
            </w:r>
          </w:p>
        </w:tc>
        <w:tc>
          <w:tcPr>
            <w:tcW w:w="3118" w:type="dxa"/>
          </w:tcPr>
          <w:p w14:paraId="0C746290" w14:textId="0F7B0933" w:rsidR="00244B45" w:rsidRPr="00D41B81" w:rsidRDefault="00914C21" w:rsidP="00DE5361">
            <w:p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>
              <w:rPr>
                <w:rFonts w:ascii="Arial Narrow" w:hAnsi="Arial Narrow"/>
                <w:szCs w:val="20"/>
              </w:rPr>
              <w:t>Základní funkce</w:t>
            </w:r>
          </w:p>
        </w:tc>
        <w:tc>
          <w:tcPr>
            <w:tcW w:w="5098" w:type="dxa"/>
          </w:tcPr>
          <w:p w14:paraId="7D84B143" w14:textId="77777777" w:rsidR="00244B45" w:rsidRDefault="00914C21" w:rsidP="00DE5361">
            <w:p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 w:rsidRPr="00914C21">
              <w:rPr>
                <w:rFonts w:ascii="Arial Narrow" w:hAnsi="Arial Narrow"/>
                <w:szCs w:val="20"/>
              </w:rPr>
              <w:t xml:space="preserve">2 centrální firewally, ve formě HW </w:t>
            </w:r>
            <w:proofErr w:type="spellStart"/>
            <w:r w:rsidRPr="00914C21">
              <w:rPr>
                <w:rFonts w:ascii="Arial Narrow" w:hAnsi="Arial Narrow"/>
                <w:szCs w:val="20"/>
              </w:rPr>
              <w:t>Appliance</w:t>
            </w:r>
            <w:proofErr w:type="spellEnd"/>
            <w:r>
              <w:rPr>
                <w:rFonts w:ascii="Arial Narrow" w:hAnsi="Arial Narrow"/>
                <w:szCs w:val="20"/>
              </w:rPr>
              <w:t xml:space="preserve"> </w:t>
            </w:r>
            <w:r w:rsidRPr="00914C21">
              <w:rPr>
                <w:rFonts w:ascii="Arial Narrow" w:hAnsi="Arial Narrow"/>
                <w:szCs w:val="20"/>
              </w:rPr>
              <w:t>umožní</w:t>
            </w:r>
            <w:r>
              <w:rPr>
                <w:rFonts w:ascii="Arial Narrow" w:hAnsi="Arial Narrow"/>
                <w:szCs w:val="20"/>
              </w:rPr>
              <w:t>:</w:t>
            </w:r>
          </w:p>
          <w:p w14:paraId="546C6C9E" w14:textId="77777777" w:rsidR="00914C21" w:rsidRPr="00914C21" w:rsidRDefault="00914C21">
            <w:pPr>
              <w:pStyle w:val="Odstavecseseznamem"/>
              <w:numPr>
                <w:ilvl w:val="0"/>
                <w:numId w:val="3"/>
              </w:num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 w:rsidRPr="00914C21">
              <w:rPr>
                <w:rFonts w:ascii="Arial Narrow" w:hAnsi="Arial Narrow"/>
                <w:szCs w:val="20"/>
              </w:rPr>
              <w:t>poskytování HA (</w:t>
            </w:r>
            <w:proofErr w:type="spellStart"/>
            <w:r w:rsidRPr="00914C21">
              <w:rPr>
                <w:rFonts w:ascii="Arial Narrow" w:hAnsi="Arial Narrow"/>
                <w:szCs w:val="20"/>
              </w:rPr>
              <w:t>High</w:t>
            </w:r>
            <w:proofErr w:type="spellEnd"/>
            <w:r w:rsidRPr="00914C21">
              <w:rPr>
                <w:rFonts w:ascii="Arial Narrow" w:hAnsi="Arial Narrow"/>
                <w:szCs w:val="20"/>
              </w:rPr>
              <w:t xml:space="preserve"> </w:t>
            </w:r>
            <w:proofErr w:type="spellStart"/>
            <w:r w:rsidRPr="00914C21">
              <w:rPr>
                <w:rFonts w:ascii="Arial Narrow" w:hAnsi="Arial Narrow"/>
                <w:szCs w:val="20"/>
              </w:rPr>
              <w:t>Availability</w:t>
            </w:r>
            <w:proofErr w:type="spellEnd"/>
            <w:r w:rsidRPr="00914C21">
              <w:rPr>
                <w:rFonts w:ascii="Arial Narrow" w:hAnsi="Arial Narrow"/>
                <w:szCs w:val="20"/>
              </w:rPr>
              <w:t xml:space="preserve"> = vysoká dostupnost)</w:t>
            </w:r>
          </w:p>
          <w:p w14:paraId="5E8FBED1" w14:textId="77777777" w:rsidR="00914C21" w:rsidRPr="00914C21" w:rsidRDefault="00914C21">
            <w:pPr>
              <w:pStyle w:val="Odstavecseseznamem"/>
              <w:numPr>
                <w:ilvl w:val="0"/>
                <w:numId w:val="3"/>
              </w:num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 w:rsidRPr="00914C21">
              <w:rPr>
                <w:rFonts w:ascii="Arial Narrow" w:hAnsi="Arial Narrow"/>
                <w:szCs w:val="20"/>
              </w:rPr>
              <w:t>terminování zabezpečených spojení,</w:t>
            </w:r>
          </w:p>
          <w:p w14:paraId="4B983476" w14:textId="77777777" w:rsidR="00914C21" w:rsidRPr="00914C21" w:rsidRDefault="00914C21">
            <w:pPr>
              <w:pStyle w:val="Odstavecseseznamem"/>
              <w:numPr>
                <w:ilvl w:val="0"/>
                <w:numId w:val="3"/>
              </w:num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 w:rsidRPr="00914C21">
              <w:rPr>
                <w:rFonts w:ascii="Arial Narrow" w:hAnsi="Arial Narrow"/>
                <w:szCs w:val="20"/>
              </w:rPr>
              <w:t>správu bezpečnostních politik,</w:t>
            </w:r>
          </w:p>
          <w:p w14:paraId="67F5F8F0" w14:textId="1F479D88" w:rsidR="00914C21" w:rsidRPr="00914C21" w:rsidRDefault="00914C21">
            <w:pPr>
              <w:pStyle w:val="Odstavecseseznamem"/>
              <w:numPr>
                <w:ilvl w:val="0"/>
                <w:numId w:val="3"/>
              </w:num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 w:rsidRPr="00914C21">
              <w:rPr>
                <w:rFonts w:ascii="Arial Narrow" w:hAnsi="Arial Narrow"/>
                <w:szCs w:val="20"/>
              </w:rPr>
              <w:t>správu MFA (</w:t>
            </w:r>
            <w:proofErr w:type="spellStart"/>
            <w:r w:rsidRPr="00914C21">
              <w:rPr>
                <w:rFonts w:ascii="Arial Narrow" w:hAnsi="Arial Narrow"/>
                <w:szCs w:val="20"/>
              </w:rPr>
              <w:t>multifaktorová</w:t>
            </w:r>
            <w:proofErr w:type="spellEnd"/>
            <w:r w:rsidRPr="00914C21">
              <w:rPr>
                <w:rFonts w:ascii="Arial Narrow" w:hAnsi="Arial Narrow"/>
                <w:szCs w:val="20"/>
              </w:rPr>
              <w:t xml:space="preserve"> autentizace)</w:t>
            </w:r>
          </w:p>
        </w:tc>
      </w:tr>
      <w:tr w:rsidR="00244B45" w14:paraId="7C4DDFA1" w14:textId="77777777" w:rsidTr="00914C21">
        <w:trPr>
          <w:cantSplit/>
        </w:trPr>
        <w:tc>
          <w:tcPr>
            <w:tcW w:w="846" w:type="dxa"/>
          </w:tcPr>
          <w:p w14:paraId="67D27043" w14:textId="4D26993D" w:rsidR="00244B45" w:rsidRPr="00D41B81" w:rsidRDefault="00914C21" w:rsidP="00DE5361">
            <w:p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>
              <w:rPr>
                <w:rFonts w:ascii="Arial Narrow" w:hAnsi="Arial Narrow"/>
                <w:szCs w:val="20"/>
              </w:rPr>
              <w:t>FW02</w:t>
            </w:r>
          </w:p>
        </w:tc>
        <w:tc>
          <w:tcPr>
            <w:tcW w:w="3118" w:type="dxa"/>
          </w:tcPr>
          <w:p w14:paraId="0048C6B2" w14:textId="375E2285" w:rsidR="00244B45" w:rsidRPr="00D41B81" w:rsidRDefault="00D64F50" w:rsidP="00DE5361">
            <w:p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>
              <w:rPr>
                <w:rFonts w:ascii="Arial Narrow" w:hAnsi="Arial Narrow"/>
                <w:szCs w:val="20"/>
              </w:rPr>
              <w:t>Základní požadavek na implementaci</w:t>
            </w:r>
          </w:p>
        </w:tc>
        <w:tc>
          <w:tcPr>
            <w:tcW w:w="5098" w:type="dxa"/>
          </w:tcPr>
          <w:p w14:paraId="0F062B02" w14:textId="77777777" w:rsidR="00244B45" w:rsidRDefault="00D64F50" w:rsidP="00DE5361">
            <w:p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>
              <w:rPr>
                <w:rFonts w:ascii="Arial Narrow" w:hAnsi="Arial Narrow"/>
                <w:szCs w:val="20"/>
              </w:rPr>
              <w:t>Implementace vč. uvedení do pilotního provozu bude obsahovat tyto aktivity:</w:t>
            </w:r>
          </w:p>
          <w:p w14:paraId="659336CE" w14:textId="48F1EBC8" w:rsidR="00D64F50" w:rsidRPr="00D64F50" w:rsidRDefault="00D64F50">
            <w:pPr>
              <w:pStyle w:val="Odstavecseseznamem"/>
              <w:numPr>
                <w:ilvl w:val="0"/>
                <w:numId w:val="4"/>
              </w:num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 w:rsidRPr="00D64F50">
              <w:rPr>
                <w:rFonts w:ascii="Arial Narrow" w:hAnsi="Arial Narrow"/>
                <w:szCs w:val="20"/>
              </w:rPr>
              <w:t>Přenesení komplexních FW pravidel (bezpečnostních politik) a nastavení ze starých FW na nové FW;</w:t>
            </w:r>
          </w:p>
          <w:p w14:paraId="5BAA7CAA" w14:textId="0AD1D7BD" w:rsidR="00D64F50" w:rsidRPr="00D64F50" w:rsidRDefault="00D64F50">
            <w:pPr>
              <w:pStyle w:val="Odstavecseseznamem"/>
              <w:numPr>
                <w:ilvl w:val="0"/>
                <w:numId w:val="4"/>
              </w:num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 w:rsidRPr="00D64F50">
              <w:rPr>
                <w:rFonts w:ascii="Arial Narrow" w:hAnsi="Arial Narrow"/>
                <w:szCs w:val="20"/>
              </w:rPr>
              <w:t>Aktualizace dokumentace, školení uživatelů;</w:t>
            </w:r>
          </w:p>
          <w:p w14:paraId="02FB4334" w14:textId="61A5210B" w:rsidR="00D64F50" w:rsidRPr="00D64F50" w:rsidRDefault="00D64F50">
            <w:pPr>
              <w:pStyle w:val="Odstavecseseznamem"/>
              <w:numPr>
                <w:ilvl w:val="0"/>
                <w:numId w:val="4"/>
              </w:num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 w:rsidRPr="00D64F50">
              <w:rPr>
                <w:rFonts w:ascii="Arial Narrow" w:hAnsi="Arial Narrow"/>
                <w:szCs w:val="20"/>
              </w:rPr>
              <w:t>Vyhodnocení pilotního provozu a realizace nápravných opatření.</w:t>
            </w:r>
          </w:p>
        </w:tc>
      </w:tr>
      <w:tr w:rsidR="00D64F50" w14:paraId="3E4D937B" w14:textId="77777777" w:rsidTr="00914C21">
        <w:trPr>
          <w:cantSplit/>
        </w:trPr>
        <w:tc>
          <w:tcPr>
            <w:tcW w:w="846" w:type="dxa"/>
          </w:tcPr>
          <w:p w14:paraId="4AC187E4" w14:textId="7A9DC960" w:rsidR="00D64F50" w:rsidRPr="00DE5361" w:rsidRDefault="00D64F50" w:rsidP="00DE5361">
            <w:p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 w:rsidRPr="00DE5361">
              <w:rPr>
                <w:rFonts w:ascii="Arial Narrow" w:hAnsi="Arial Narrow"/>
                <w:szCs w:val="20"/>
              </w:rPr>
              <w:t>FW03</w:t>
            </w:r>
          </w:p>
        </w:tc>
        <w:tc>
          <w:tcPr>
            <w:tcW w:w="3118" w:type="dxa"/>
          </w:tcPr>
          <w:p w14:paraId="5289257A" w14:textId="25C5C9DA" w:rsidR="00D64F50" w:rsidRPr="00DE5361" w:rsidRDefault="00D64F50" w:rsidP="00DE5361">
            <w:p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 w:rsidRPr="00DE5361">
              <w:rPr>
                <w:rFonts w:ascii="Arial Narrow" w:hAnsi="Arial Narrow"/>
              </w:rPr>
              <w:t>Analýza síťového provozu</w:t>
            </w:r>
          </w:p>
        </w:tc>
        <w:tc>
          <w:tcPr>
            <w:tcW w:w="5098" w:type="dxa"/>
          </w:tcPr>
          <w:p w14:paraId="726F9900" w14:textId="2FDD7235" w:rsidR="00D64F50" w:rsidRPr="00DE5361" w:rsidRDefault="00D64F50" w:rsidP="00DE5361">
            <w:p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 w:rsidRPr="00DE5361">
              <w:rPr>
                <w:rFonts w:ascii="Arial Narrow" w:hAnsi="Arial Narrow"/>
              </w:rPr>
              <w:t>Firewall musí provádět analýzu síťového provozu v reálném čase k identifikaci potenciálních hrozeb a anomálií.</w:t>
            </w:r>
          </w:p>
        </w:tc>
      </w:tr>
      <w:tr w:rsidR="00D64F50" w:rsidRPr="00DE5361" w14:paraId="484290F4" w14:textId="77777777" w:rsidTr="00914C21">
        <w:trPr>
          <w:cantSplit/>
        </w:trPr>
        <w:tc>
          <w:tcPr>
            <w:tcW w:w="846" w:type="dxa"/>
          </w:tcPr>
          <w:p w14:paraId="3F4BDD7F" w14:textId="54A8C594" w:rsidR="00D64F50" w:rsidRPr="00D41B81" w:rsidRDefault="00D64F50" w:rsidP="00DE5361">
            <w:p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>
              <w:rPr>
                <w:rFonts w:ascii="Arial Narrow" w:hAnsi="Arial Narrow"/>
                <w:szCs w:val="20"/>
              </w:rPr>
              <w:t>FW04</w:t>
            </w:r>
          </w:p>
        </w:tc>
        <w:tc>
          <w:tcPr>
            <w:tcW w:w="3118" w:type="dxa"/>
          </w:tcPr>
          <w:p w14:paraId="411FA08A" w14:textId="5D733611" w:rsidR="00D64F50" w:rsidRPr="00D41B81" w:rsidRDefault="00D64F50" w:rsidP="00DE5361">
            <w:p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 w:rsidRPr="00DE5361">
              <w:rPr>
                <w:rFonts w:ascii="Arial Narrow" w:hAnsi="Arial Narrow"/>
                <w:szCs w:val="20"/>
              </w:rPr>
              <w:t>Systém detekce útoků</w:t>
            </w:r>
          </w:p>
        </w:tc>
        <w:tc>
          <w:tcPr>
            <w:tcW w:w="5098" w:type="dxa"/>
          </w:tcPr>
          <w:p w14:paraId="755E9337" w14:textId="27EE09B6" w:rsidR="00D64F50" w:rsidRPr="00D41B81" w:rsidRDefault="00D64F50" w:rsidP="00DE5361">
            <w:p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 w:rsidRPr="00DE5361">
              <w:rPr>
                <w:rFonts w:ascii="Arial Narrow" w:hAnsi="Arial Narrow"/>
                <w:szCs w:val="20"/>
              </w:rPr>
              <w:t>Firewall musí obsahovat systém detekce útoků (IDS), který dokáže detekovat a zabránit neoprávněným pokusům o přístup.</w:t>
            </w:r>
          </w:p>
        </w:tc>
      </w:tr>
      <w:tr w:rsidR="00D64F50" w:rsidRPr="00DE5361" w14:paraId="1E0E00AA" w14:textId="77777777" w:rsidTr="00914C21">
        <w:trPr>
          <w:cantSplit/>
        </w:trPr>
        <w:tc>
          <w:tcPr>
            <w:tcW w:w="846" w:type="dxa"/>
          </w:tcPr>
          <w:p w14:paraId="46122B15" w14:textId="74BFAF0C" w:rsidR="00D64F50" w:rsidRPr="00D41B81" w:rsidRDefault="00D64F50" w:rsidP="00DE5361">
            <w:p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>
              <w:rPr>
                <w:rFonts w:ascii="Arial Narrow" w:hAnsi="Arial Narrow"/>
                <w:szCs w:val="20"/>
              </w:rPr>
              <w:t>FW05</w:t>
            </w:r>
          </w:p>
        </w:tc>
        <w:tc>
          <w:tcPr>
            <w:tcW w:w="3118" w:type="dxa"/>
          </w:tcPr>
          <w:p w14:paraId="3CBFB0BD" w14:textId="71F7554B" w:rsidR="00D64F50" w:rsidRPr="00D41B81" w:rsidRDefault="00D64F50" w:rsidP="00DE5361">
            <w:p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 w:rsidRPr="00DE5361">
              <w:rPr>
                <w:rFonts w:ascii="Arial Narrow" w:hAnsi="Arial Narrow"/>
                <w:szCs w:val="20"/>
              </w:rPr>
              <w:t>Filtrace na úrovni aplikace</w:t>
            </w:r>
          </w:p>
        </w:tc>
        <w:tc>
          <w:tcPr>
            <w:tcW w:w="5098" w:type="dxa"/>
          </w:tcPr>
          <w:p w14:paraId="20EC232C" w14:textId="389017B5" w:rsidR="00D64F50" w:rsidRPr="00D41B81" w:rsidRDefault="00D64F50" w:rsidP="00DE5361">
            <w:p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 w:rsidRPr="00DE5361">
              <w:rPr>
                <w:rFonts w:ascii="Arial Narrow" w:hAnsi="Arial Narrow"/>
                <w:szCs w:val="20"/>
              </w:rPr>
              <w:t>Firewall musí být schopen filtrovat a řídit provoz na základě protokolů a atributů aplikací.</w:t>
            </w:r>
          </w:p>
        </w:tc>
      </w:tr>
      <w:tr w:rsidR="00D64F50" w:rsidRPr="00DE5361" w14:paraId="00A197DF" w14:textId="77777777" w:rsidTr="00914C21">
        <w:trPr>
          <w:cantSplit/>
        </w:trPr>
        <w:tc>
          <w:tcPr>
            <w:tcW w:w="846" w:type="dxa"/>
          </w:tcPr>
          <w:p w14:paraId="779979EA" w14:textId="0EAB5A72" w:rsidR="00D64F50" w:rsidRPr="00D41B81" w:rsidRDefault="00D64F50" w:rsidP="00DE5361">
            <w:p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>
              <w:rPr>
                <w:rFonts w:ascii="Arial Narrow" w:hAnsi="Arial Narrow"/>
                <w:szCs w:val="20"/>
              </w:rPr>
              <w:t>FW06</w:t>
            </w:r>
          </w:p>
        </w:tc>
        <w:tc>
          <w:tcPr>
            <w:tcW w:w="3118" w:type="dxa"/>
          </w:tcPr>
          <w:p w14:paraId="55E6F68D" w14:textId="0AEA3F2B" w:rsidR="00D64F50" w:rsidRPr="00D41B81" w:rsidRDefault="00D64F50" w:rsidP="00DE5361">
            <w:p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 w:rsidRPr="00DE5361">
              <w:rPr>
                <w:rFonts w:ascii="Arial Narrow" w:hAnsi="Arial Narrow"/>
                <w:szCs w:val="20"/>
              </w:rPr>
              <w:t>Podpora virtuálních soukromých sítí (VPN)</w:t>
            </w:r>
          </w:p>
        </w:tc>
        <w:tc>
          <w:tcPr>
            <w:tcW w:w="5098" w:type="dxa"/>
          </w:tcPr>
          <w:p w14:paraId="188D5279" w14:textId="578601E0" w:rsidR="00D64F50" w:rsidRPr="00D41B81" w:rsidRDefault="00D64F50" w:rsidP="00DE5361">
            <w:p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 w:rsidRPr="00DE5361">
              <w:rPr>
                <w:rFonts w:ascii="Arial Narrow" w:hAnsi="Arial Narrow"/>
                <w:szCs w:val="20"/>
              </w:rPr>
              <w:t>Firewall musí podporovat připojení pomocí virtuálních soukromých sítí (VPN) pro bezpečný vzdálený přístup.</w:t>
            </w:r>
          </w:p>
        </w:tc>
      </w:tr>
      <w:tr w:rsidR="00D64F50" w:rsidRPr="00DE5361" w14:paraId="0D1D6AA1" w14:textId="77777777" w:rsidTr="00914C21">
        <w:trPr>
          <w:cantSplit/>
        </w:trPr>
        <w:tc>
          <w:tcPr>
            <w:tcW w:w="846" w:type="dxa"/>
          </w:tcPr>
          <w:p w14:paraId="1D0FF544" w14:textId="07AA98C9" w:rsidR="00D64F50" w:rsidRPr="00D41B81" w:rsidRDefault="00D64F50" w:rsidP="00DE5361">
            <w:p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>
              <w:rPr>
                <w:rFonts w:ascii="Arial Narrow" w:hAnsi="Arial Narrow"/>
                <w:szCs w:val="20"/>
              </w:rPr>
              <w:t>FW07</w:t>
            </w:r>
          </w:p>
        </w:tc>
        <w:tc>
          <w:tcPr>
            <w:tcW w:w="3118" w:type="dxa"/>
          </w:tcPr>
          <w:p w14:paraId="0840F691" w14:textId="4B02E37D" w:rsidR="00D64F50" w:rsidRPr="00D41B81" w:rsidRDefault="00D64F50" w:rsidP="00DE5361">
            <w:p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 w:rsidRPr="00DE5361">
              <w:rPr>
                <w:rFonts w:ascii="Arial Narrow" w:hAnsi="Arial Narrow"/>
                <w:szCs w:val="20"/>
              </w:rPr>
              <w:t>Autentizace uživatelů</w:t>
            </w:r>
          </w:p>
        </w:tc>
        <w:tc>
          <w:tcPr>
            <w:tcW w:w="5098" w:type="dxa"/>
          </w:tcPr>
          <w:p w14:paraId="3F3FC961" w14:textId="48DE0894" w:rsidR="00D64F50" w:rsidRPr="00D41B81" w:rsidRDefault="00D64F50" w:rsidP="00DE5361">
            <w:p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 w:rsidRPr="00DE5361">
              <w:rPr>
                <w:rFonts w:ascii="Arial Narrow" w:hAnsi="Arial Narrow"/>
                <w:szCs w:val="20"/>
              </w:rPr>
              <w:t>Firewall musí poskytovat mechanismy autentizace uživatelů, aby bylo zajištěno, že pouze autorizovaní uživatelé mají přístup do sítě.</w:t>
            </w:r>
          </w:p>
        </w:tc>
      </w:tr>
      <w:tr w:rsidR="00D64F50" w:rsidRPr="00DE5361" w14:paraId="368CDA6F" w14:textId="77777777" w:rsidTr="00914C21">
        <w:trPr>
          <w:cantSplit/>
        </w:trPr>
        <w:tc>
          <w:tcPr>
            <w:tcW w:w="846" w:type="dxa"/>
          </w:tcPr>
          <w:p w14:paraId="7812ED92" w14:textId="52C5A26C" w:rsidR="00D64F50" w:rsidRPr="00D41B81" w:rsidRDefault="00D64F50" w:rsidP="00DE5361">
            <w:p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>
              <w:rPr>
                <w:rFonts w:ascii="Arial Narrow" w:hAnsi="Arial Narrow"/>
                <w:szCs w:val="20"/>
              </w:rPr>
              <w:t>FW08</w:t>
            </w:r>
          </w:p>
        </w:tc>
        <w:tc>
          <w:tcPr>
            <w:tcW w:w="3118" w:type="dxa"/>
          </w:tcPr>
          <w:p w14:paraId="0930E258" w14:textId="08FBEB43" w:rsidR="00D64F50" w:rsidRPr="00D41B81" w:rsidRDefault="00D64F50" w:rsidP="00DE5361">
            <w:p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 w:rsidRPr="00DE5361">
              <w:rPr>
                <w:rFonts w:ascii="Arial Narrow" w:hAnsi="Arial Narrow"/>
                <w:szCs w:val="20"/>
              </w:rPr>
              <w:t>Filtrace obsahu</w:t>
            </w:r>
          </w:p>
        </w:tc>
        <w:tc>
          <w:tcPr>
            <w:tcW w:w="5098" w:type="dxa"/>
          </w:tcPr>
          <w:p w14:paraId="3367F774" w14:textId="437D267B" w:rsidR="00D64F50" w:rsidRPr="00D41B81" w:rsidRDefault="00D64F50" w:rsidP="00DE5361">
            <w:p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 w:rsidRPr="00DE5361">
              <w:rPr>
                <w:rFonts w:ascii="Arial Narrow" w:hAnsi="Arial Narrow"/>
                <w:szCs w:val="20"/>
              </w:rPr>
              <w:t>Firewall musí mít schopnost filtrovat obsah a blokovat přístup k nevhodným nebo škodlivým webovým stránkám.</w:t>
            </w:r>
          </w:p>
        </w:tc>
      </w:tr>
      <w:tr w:rsidR="00D64F50" w:rsidRPr="00DE5361" w14:paraId="03A279E9" w14:textId="77777777" w:rsidTr="00914C21">
        <w:trPr>
          <w:cantSplit/>
        </w:trPr>
        <w:tc>
          <w:tcPr>
            <w:tcW w:w="846" w:type="dxa"/>
          </w:tcPr>
          <w:p w14:paraId="296BEB7A" w14:textId="73DE1518" w:rsidR="00D64F50" w:rsidRPr="00D41B81" w:rsidRDefault="00D64F50" w:rsidP="00DE5361">
            <w:p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>
              <w:rPr>
                <w:rFonts w:ascii="Arial Narrow" w:hAnsi="Arial Narrow"/>
                <w:szCs w:val="20"/>
              </w:rPr>
              <w:t>FW09</w:t>
            </w:r>
          </w:p>
        </w:tc>
        <w:tc>
          <w:tcPr>
            <w:tcW w:w="3118" w:type="dxa"/>
          </w:tcPr>
          <w:p w14:paraId="2C357F36" w14:textId="1BD97DD7" w:rsidR="00D64F50" w:rsidRPr="00D41B81" w:rsidRDefault="00D64F50" w:rsidP="00DE5361">
            <w:p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 w:rsidRPr="00DE5361">
              <w:rPr>
                <w:rFonts w:ascii="Arial Narrow" w:hAnsi="Arial Narrow"/>
                <w:szCs w:val="20"/>
              </w:rPr>
              <w:t>Řízení provozu</w:t>
            </w:r>
          </w:p>
        </w:tc>
        <w:tc>
          <w:tcPr>
            <w:tcW w:w="5098" w:type="dxa"/>
          </w:tcPr>
          <w:p w14:paraId="1B5E16EE" w14:textId="01BD72EE" w:rsidR="00D64F50" w:rsidRPr="00D41B81" w:rsidRDefault="00D64F50" w:rsidP="00DE5361">
            <w:p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 w:rsidRPr="00DE5361">
              <w:rPr>
                <w:rFonts w:ascii="Arial Narrow" w:hAnsi="Arial Narrow"/>
                <w:szCs w:val="20"/>
              </w:rPr>
              <w:t>Firewall musí umožňovat řízení přístupu k webovým stránkám na základě příslušnosti přihlášeného uživatele koncové stanice do doménových skupin.</w:t>
            </w:r>
          </w:p>
        </w:tc>
      </w:tr>
      <w:tr w:rsidR="00D64F50" w:rsidRPr="00DE5361" w14:paraId="5F65633A" w14:textId="77777777" w:rsidTr="00914C21">
        <w:trPr>
          <w:cantSplit/>
        </w:trPr>
        <w:tc>
          <w:tcPr>
            <w:tcW w:w="846" w:type="dxa"/>
          </w:tcPr>
          <w:p w14:paraId="3C2F713C" w14:textId="6EF4F606" w:rsidR="00D64F50" w:rsidRPr="00D41B81" w:rsidRDefault="00DE5361" w:rsidP="00DE5361">
            <w:p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>
              <w:rPr>
                <w:rFonts w:ascii="Arial Narrow" w:hAnsi="Arial Narrow"/>
                <w:szCs w:val="20"/>
              </w:rPr>
              <w:lastRenderedPageBreak/>
              <w:t>FW10</w:t>
            </w:r>
          </w:p>
        </w:tc>
        <w:tc>
          <w:tcPr>
            <w:tcW w:w="3118" w:type="dxa"/>
          </w:tcPr>
          <w:p w14:paraId="0317DCD9" w14:textId="5BEED56C" w:rsidR="00D64F50" w:rsidRPr="00D41B81" w:rsidRDefault="00D64F50" w:rsidP="00DE5361">
            <w:p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 w:rsidRPr="00DE5361">
              <w:rPr>
                <w:rFonts w:ascii="Arial Narrow" w:hAnsi="Arial Narrow"/>
                <w:szCs w:val="20"/>
              </w:rPr>
              <w:t>Ochrana provozu</w:t>
            </w:r>
          </w:p>
        </w:tc>
        <w:tc>
          <w:tcPr>
            <w:tcW w:w="5098" w:type="dxa"/>
          </w:tcPr>
          <w:p w14:paraId="45802056" w14:textId="747E7C95" w:rsidR="00D64F50" w:rsidRPr="00D41B81" w:rsidRDefault="00D64F50" w:rsidP="00DE5361">
            <w:p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 w:rsidRPr="00DE5361">
              <w:rPr>
                <w:rFonts w:ascii="Arial Narrow" w:hAnsi="Arial Narrow"/>
                <w:szCs w:val="20"/>
              </w:rPr>
              <w:t>Firewall musí disponovat systémem detekce nebezpečných spojení s napojením na databázi známých a lokálně významných nebezpečných IP adres.</w:t>
            </w:r>
          </w:p>
        </w:tc>
      </w:tr>
      <w:tr w:rsidR="00D64F50" w:rsidRPr="00DE5361" w14:paraId="01621E3F" w14:textId="77777777" w:rsidTr="00914C21">
        <w:trPr>
          <w:cantSplit/>
        </w:trPr>
        <w:tc>
          <w:tcPr>
            <w:tcW w:w="846" w:type="dxa"/>
          </w:tcPr>
          <w:p w14:paraId="03B1EA5A" w14:textId="0F06653E" w:rsidR="00D64F50" w:rsidRPr="00D41B81" w:rsidRDefault="00DE5361" w:rsidP="00DE5361">
            <w:p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>
              <w:rPr>
                <w:rFonts w:ascii="Arial Narrow" w:hAnsi="Arial Narrow"/>
                <w:szCs w:val="20"/>
              </w:rPr>
              <w:t>FW11</w:t>
            </w:r>
          </w:p>
        </w:tc>
        <w:tc>
          <w:tcPr>
            <w:tcW w:w="3118" w:type="dxa"/>
          </w:tcPr>
          <w:p w14:paraId="5B78420E" w14:textId="337E43A3" w:rsidR="00D64F50" w:rsidRPr="00D41B81" w:rsidRDefault="00D64F50" w:rsidP="00DE5361">
            <w:p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 w:rsidRPr="00DE5361">
              <w:rPr>
                <w:rFonts w:ascii="Arial Narrow" w:hAnsi="Arial Narrow"/>
                <w:szCs w:val="20"/>
              </w:rPr>
              <w:t>Systém odchytávání útoků</w:t>
            </w:r>
          </w:p>
        </w:tc>
        <w:tc>
          <w:tcPr>
            <w:tcW w:w="5098" w:type="dxa"/>
          </w:tcPr>
          <w:p w14:paraId="2F8AF83E" w14:textId="0DF58016" w:rsidR="00D64F50" w:rsidRPr="00D41B81" w:rsidRDefault="00D64F50" w:rsidP="00DE5361">
            <w:p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 w:rsidRPr="00DE5361">
              <w:rPr>
                <w:rFonts w:ascii="Arial Narrow" w:hAnsi="Arial Narrow"/>
                <w:szCs w:val="20"/>
              </w:rPr>
              <w:t>Firewall musí disponovat systémem pro detekci podezřelých spojení (</w:t>
            </w:r>
            <w:proofErr w:type="spellStart"/>
            <w:r w:rsidRPr="00DE5361">
              <w:rPr>
                <w:rFonts w:ascii="Arial Narrow" w:hAnsi="Arial Narrow"/>
                <w:szCs w:val="20"/>
              </w:rPr>
              <w:t>Honeypot</w:t>
            </w:r>
            <w:proofErr w:type="spellEnd"/>
            <w:r w:rsidRPr="00DE5361">
              <w:rPr>
                <w:rFonts w:ascii="Arial Narrow" w:hAnsi="Arial Narrow"/>
                <w:szCs w:val="20"/>
              </w:rPr>
              <w:t xml:space="preserve">) pomocí TCP </w:t>
            </w:r>
            <w:proofErr w:type="spellStart"/>
            <w:r w:rsidRPr="00DE5361">
              <w:rPr>
                <w:rFonts w:ascii="Arial Narrow" w:hAnsi="Arial Narrow"/>
                <w:szCs w:val="20"/>
              </w:rPr>
              <w:t>handshaku</w:t>
            </w:r>
            <w:proofErr w:type="spellEnd"/>
            <w:r w:rsidRPr="00DE5361">
              <w:rPr>
                <w:rFonts w:ascii="Arial Narrow" w:hAnsi="Arial Narrow"/>
                <w:szCs w:val="20"/>
              </w:rPr>
              <w:t xml:space="preserve"> na zvoleném seznamu portů a adres.</w:t>
            </w:r>
          </w:p>
        </w:tc>
      </w:tr>
      <w:tr w:rsidR="00D64F50" w:rsidRPr="00DE5361" w14:paraId="75F1FC26" w14:textId="77777777" w:rsidTr="00914C21">
        <w:trPr>
          <w:cantSplit/>
        </w:trPr>
        <w:tc>
          <w:tcPr>
            <w:tcW w:w="846" w:type="dxa"/>
          </w:tcPr>
          <w:p w14:paraId="53180B6F" w14:textId="533719D0" w:rsidR="00D64F50" w:rsidRPr="00D41B81" w:rsidRDefault="00DE5361" w:rsidP="00DE5361">
            <w:p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>
              <w:rPr>
                <w:rFonts w:ascii="Arial Narrow" w:hAnsi="Arial Narrow"/>
                <w:szCs w:val="20"/>
              </w:rPr>
              <w:t>FW12</w:t>
            </w:r>
          </w:p>
        </w:tc>
        <w:tc>
          <w:tcPr>
            <w:tcW w:w="3118" w:type="dxa"/>
          </w:tcPr>
          <w:p w14:paraId="5C7B90EE" w14:textId="1E3F847E" w:rsidR="00D64F50" w:rsidRPr="00D41B81" w:rsidRDefault="00D64F50" w:rsidP="00DE5361">
            <w:p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 w:rsidRPr="00DE5361">
              <w:rPr>
                <w:rFonts w:ascii="Arial Narrow" w:hAnsi="Arial Narrow"/>
                <w:szCs w:val="20"/>
              </w:rPr>
              <w:t>Rozšiřitelnost</w:t>
            </w:r>
          </w:p>
        </w:tc>
        <w:tc>
          <w:tcPr>
            <w:tcW w:w="5098" w:type="dxa"/>
          </w:tcPr>
          <w:p w14:paraId="0B73D654" w14:textId="05CA879B" w:rsidR="00D64F50" w:rsidRPr="00D41B81" w:rsidRDefault="00D64F50" w:rsidP="00DE5361">
            <w:p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 w:rsidRPr="00DE5361">
              <w:rPr>
                <w:rFonts w:ascii="Arial Narrow" w:hAnsi="Arial Narrow"/>
                <w:szCs w:val="20"/>
              </w:rPr>
              <w:t>Firewall musí umožňovat propojení vícero rozhraní do jednoho (agregace) pro případ nutnosti navýšení propustnosti nebo zvýšení robustnosti.</w:t>
            </w:r>
          </w:p>
        </w:tc>
      </w:tr>
      <w:tr w:rsidR="00D64F50" w:rsidRPr="00DE5361" w14:paraId="172E1DCD" w14:textId="77777777" w:rsidTr="00914C21">
        <w:trPr>
          <w:cantSplit/>
        </w:trPr>
        <w:tc>
          <w:tcPr>
            <w:tcW w:w="846" w:type="dxa"/>
          </w:tcPr>
          <w:p w14:paraId="039F1AEB" w14:textId="5DB31182" w:rsidR="00D64F50" w:rsidRPr="00D41B81" w:rsidRDefault="00DE5361" w:rsidP="00DE5361">
            <w:p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>
              <w:rPr>
                <w:rFonts w:ascii="Arial Narrow" w:hAnsi="Arial Narrow"/>
                <w:szCs w:val="20"/>
              </w:rPr>
              <w:t>FW13</w:t>
            </w:r>
          </w:p>
        </w:tc>
        <w:tc>
          <w:tcPr>
            <w:tcW w:w="3118" w:type="dxa"/>
          </w:tcPr>
          <w:p w14:paraId="09D857AE" w14:textId="45C0F0C4" w:rsidR="00D64F50" w:rsidRPr="00D41B81" w:rsidRDefault="00D64F50" w:rsidP="00DE5361">
            <w:p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 w:rsidRPr="00DE5361">
              <w:rPr>
                <w:rFonts w:ascii="Arial Narrow" w:hAnsi="Arial Narrow"/>
                <w:szCs w:val="20"/>
              </w:rPr>
              <w:t>Vzdálený servisní zásah</w:t>
            </w:r>
          </w:p>
        </w:tc>
        <w:tc>
          <w:tcPr>
            <w:tcW w:w="5098" w:type="dxa"/>
          </w:tcPr>
          <w:p w14:paraId="4BA86B6D" w14:textId="15E17688" w:rsidR="00D64F50" w:rsidRPr="00D41B81" w:rsidRDefault="00D64F50" w:rsidP="00DE5361">
            <w:p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 w:rsidRPr="00DE5361">
              <w:rPr>
                <w:rFonts w:ascii="Arial Narrow" w:hAnsi="Arial Narrow"/>
                <w:szCs w:val="20"/>
              </w:rPr>
              <w:t>Firewall musí poskytovat zabezpečený způsob připojení ze sítě dodavatele, nedostupný z veřejného internetu, pro případ nutnosti zásahu servisního týmu.</w:t>
            </w:r>
          </w:p>
        </w:tc>
      </w:tr>
      <w:tr w:rsidR="00D64F50" w:rsidRPr="00DE5361" w14:paraId="3AB965D5" w14:textId="77777777" w:rsidTr="00914C21">
        <w:trPr>
          <w:cantSplit/>
        </w:trPr>
        <w:tc>
          <w:tcPr>
            <w:tcW w:w="846" w:type="dxa"/>
          </w:tcPr>
          <w:p w14:paraId="69899EC7" w14:textId="6AC9803C" w:rsidR="00D64F50" w:rsidRPr="00D41B81" w:rsidRDefault="00DE5361" w:rsidP="00DE5361">
            <w:p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>
              <w:rPr>
                <w:rFonts w:ascii="Arial Narrow" w:hAnsi="Arial Narrow"/>
                <w:szCs w:val="20"/>
              </w:rPr>
              <w:t>FW14</w:t>
            </w:r>
          </w:p>
        </w:tc>
        <w:tc>
          <w:tcPr>
            <w:tcW w:w="3118" w:type="dxa"/>
          </w:tcPr>
          <w:p w14:paraId="5F9D2683" w14:textId="058D0565" w:rsidR="00D64F50" w:rsidRPr="00D41B81" w:rsidRDefault="00D64F50" w:rsidP="00DE5361">
            <w:p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 w:rsidRPr="00DE5361">
              <w:rPr>
                <w:rFonts w:ascii="Arial Narrow" w:hAnsi="Arial Narrow"/>
                <w:szCs w:val="20"/>
              </w:rPr>
              <w:t>Řízení adresace</w:t>
            </w:r>
          </w:p>
        </w:tc>
        <w:tc>
          <w:tcPr>
            <w:tcW w:w="5098" w:type="dxa"/>
          </w:tcPr>
          <w:p w14:paraId="2ADB50D9" w14:textId="0E1499D5" w:rsidR="00D64F50" w:rsidRPr="00D41B81" w:rsidRDefault="00D64F50" w:rsidP="00DE5361">
            <w:p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 w:rsidRPr="00DE5361">
              <w:rPr>
                <w:rFonts w:ascii="Arial Narrow" w:hAnsi="Arial Narrow"/>
                <w:szCs w:val="20"/>
              </w:rPr>
              <w:t>Firewall musí poskytovat systém řízení adresace interní sítě pomocí DHCP serveru.</w:t>
            </w:r>
          </w:p>
        </w:tc>
      </w:tr>
      <w:tr w:rsidR="00D64F50" w:rsidRPr="00DE5361" w14:paraId="3700C829" w14:textId="77777777" w:rsidTr="00914C21">
        <w:trPr>
          <w:cantSplit/>
        </w:trPr>
        <w:tc>
          <w:tcPr>
            <w:tcW w:w="846" w:type="dxa"/>
          </w:tcPr>
          <w:p w14:paraId="6A9E7786" w14:textId="79DFCD6F" w:rsidR="00D64F50" w:rsidRPr="00D41B81" w:rsidRDefault="00DE5361" w:rsidP="00DE5361">
            <w:p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>
              <w:rPr>
                <w:rFonts w:ascii="Arial Narrow" w:hAnsi="Arial Narrow"/>
                <w:szCs w:val="20"/>
              </w:rPr>
              <w:t>FW15</w:t>
            </w:r>
          </w:p>
        </w:tc>
        <w:tc>
          <w:tcPr>
            <w:tcW w:w="3118" w:type="dxa"/>
          </w:tcPr>
          <w:p w14:paraId="5C5C2D0A" w14:textId="475E4550" w:rsidR="00D64F50" w:rsidRPr="00D41B81" w:rsidRDefault="00D64F50" w:rsidP="00DE5361">
            <w:p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 w:rsidRPr="00DE5361">
              <w:rPr>
                <w:rFonts w:ascii="Arial Narrow" w:hAnsi="Arial Narrow"/>
                <w:szCs w:val="20"/>
              </w:rPr>
              <w:t>Kontrola DNS</w:t>
            </w:r>
          </w:p>
        </w:tc>
        <w:tc>
          <w:tcPr>
            <w:tcW w:w="5098" w:type="dxa"/>
          </w:tcPr>
          <w:p w14:paraId="5738BEE9" w14:textId="0695EC1A" w:rsidR="00D64F50" w:rsidRPr="00D41B81" w:rsidRDefault="00D64F50" w:rsidP="00DE5361">
            <w:p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 w:rsidRPr="00DE5361">
              <w:rPr>
                <w:rFonts w:ascii="Arial Narrow" w:hAnsi="Arial Narrow"/>
                <w:szCs w:val="20"/>
              </w:rPr>
              <w:t>Firewall musí poskytovat systém překladu doménových jmen (DNS) pro poskytování klientům interní sítě.</w:t>
            </w:r>
          </w:p>
        </w:tc>
      </w:tr>
      <w:tr w:rsidR="00D64F50" w:rsidRPr="00DE5361" w14:paraId="1E971CF7" w14:textId="77777777" w:rsidTr="00914C21">
        <w:trPr>
          <w:cantSplit/>
        </w:trPr>
        <w:tc>
          <w:tcPr>
            <w:tcW w:w="846" w:type="dxa"/>
          </w:tcPr>
          <w:p w14:paraId="39776D7E" w14:textId="2D85ABF5" w:rsidR="00D64F50" w:rsidRPr="00D41B81" w:rsidRDefault="00DE5361" w:rsidP="00DE5361">
            <w:p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>
              <w:rPr>
                <w:rFonts w:ascii="Arial Narrow" w:hAnsi="Arial Narrow"/>
                <w:szCs w:val="20"/>
              </w:rPr>
              <w:t>FW16</w:t>
            </w:r>
          </w:p>
        </w:tc>
        <w:tc>
          <w:tcPr>
            <w:tcW w:w="3118" w:type="dxa"/>
          </w:tcPr>
          <w:p w14:paraId="35B05FB4" w14:textId="408F5359" w:rsidR="00D64F50" w:rsidRPr="00D41B81" w:rsidRDefault="00D64F50" w:rsidP="00DE5361">
            <w:p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 w:rsidRPr="00DE5361">
              <w:rPr>
                <w:rFonts w:ascii="Arial Narrow" w:hAnsi="Arial Narrow"/>
                <w:szCs w:val="20"/>
              </w:rPr>
              <w:t>Doménová jména</w:t>
            </w:r>
          </w:p>
        </w:tc>
        <w:tc>
          <w:tcPr>
            <w:tcW w:w="5098" w:type="dxa"/>
          </w:tcPr>
          <w:p w14:paraId="4A544991" w14:textId="557D561F" w:rsidR="00D64F50" w:rsidRPr="00D41B81" w:rsidRDefault="00D64F50" w:rsidP="00DE5361">
            <w:p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 w:rsidRPr="00DE5361">
              <w:rPr>
                <w:rFonts w:ascii="Arial Narrow" w:hAnsi="Arial Narrow"/>
                <w:szCs w:val="20"/>
              </w:rPr>
              <w:t>Firewall musí podporovat zadávání pravidel provozu na webové servery pomocí doménových jmen. Firewall musí pro taková pravidla podporovat tzn. hvězdičkovou notaci (např. *.google.com).</w:t>
            </w:r>
          </w:p>
        </w:tc>
      </w:tr>
      <w:tr w:rsidR="00DE5361" w:rsidRPr="00DE5361" w14:paraId="600613B2" w14:textId="77777777" w:rsidTr="00914C21">
        <w:trPr>
          <w:cantSplit/>
        </w:trPr>
        <w:tc>
          <w:tcPr>
            <w:tcW w:w="846" w:type="dxa"/>
          </w:tcPr>
          <w:p w14:paraId="685AF26F" w14:textId="0BA134D0" w:rsidR="00DE5361" w:rsidRPr="00D41B81" w:rsidRDefault="00DE5361" w:rsidP="00DE5361">
            <w:p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>
              <w:rPr>
                <w:rFonts w:ascii="Arial Narrow" w:hAnsi="Arial Narrow"/>
                <w:szCs w:val="20"/>
              </w:rPr>
              <w:t>FW17</w:t>
            </w:r>
          </w:p>
        </w:tc>
        <w:tc>
          <w:tcPr>
            <w:tcW w:w="3118" w:type="dxa"/>
          </w:tcPr>
          <w:p w14:paraId="041389E8" w14:textId="1E6BEDE9" w:rsidR="00DE5361" w:rsidRPr="00D41B81" w:rsidRDefault="00DE5361" w:rsidP="00DE5361">
            <w:p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 w:rsidRPr="00DE5361">
              <w:rPr>
                <w:rFonts w:ascii="Arial Narrow" w:hAnsi="Arial Narrow"/>
                <w:szCs w:val="20"/>
              </w:rPr>
              <w:t>Paralelní verze</w:t>
            </w:r>
          </w:p>
        </w:tc>
        <w:tc>
          <w:tcPr>
            <w:tcW w:w="5098" w:type="dxa"/>
          </w:tcPr>
          <w:p w14:paraId="7C9E4D3D" w14:textId="2D92D565" w:rsidR="00DE5361" w:rsidRPr="00D41B81" w:rsidRDefault="00DE5361" w:rsidP="00DE5361">
            <w:p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 w:rsidRPr="00DE5361">
              <w:rPr>
                <w:rFonts w:ascii="Arial Narrow" w:hAnsi="Arial Narrow"/>
                <w:szCs w:val="20"/>
              </w:rPr>
              <w:t>Firewall musí umožňovat instalaci více verzí firmwaru zároveň s možností bezztrátového návratu k předchozí verzi firmware.</w:t>
            </w:r>
          </w:p>
        </w:tc>
      </w:tr>
      <w:tr w:rsidR="00DE5361" w:rsidRPr="00DE5361" w14:paraId="5443A643" w14:textId="77777777" w:rsidTr="00914C21">
        <w:trPr>
          <w:cantSplit/>
        </w:trPr>
        <w:tc>
          <w:tcPr>
            <w:tcW w:w="846" w:type="dxa"/>
          </w:tcPr>
          <w:p w14:paraId="3CCECC6E" w14:textId="08ABEE57" w:rsidR="00DE5361" w:rsidRPr="00D41B81" w:rsidRDefault="00DE5361" w:rsidP="00DE5361">
            <w:p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>
              <w:rPr>
                <w:rFonts w:ascii="Arial Narrow" w:hAnsi="Arial Narrow"/>
                <w:szCs w:val="20"/>
              </w:rPr>
              <w:t>FW18</w:t>
            </w:r>
          </w:p>
        </w:tc>
        <w:tc>
          <w:tcPr>
            <w:tcW w:w="3118" w:type="dxa"/>
          </w:tcPr>
          <w:p w14:paraId="648567E8" w14:textId="75113DAF" w:rsidR="00DE5361" w:rsidRPr="00D41B81" w:rsidRDefault="00DE5361" w:rsidP="00DE5361">
            <w:p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 w:rsidRPr="00DE5361">
              <w:rPr>
                <w:rFonts w:ascii="Arial Narrow" w:hAnsi="Arial Narrow"/>
                <w:szCs w:val="20"/>
              </w:rPr>
              <w:t>Bezpečnostní komunita</w:t>
            </w:r>
          </w:p>
        </w:tc>
        <w:tc>
          <w:tcPr>
            <w:tcW w:w="5098" w:type="dxa"/>
          </w:tcPr>
          <w:p w14:paraId="6CF02837" w14:textId="3178530B" w:rsidR="00DE5361" w:rsidRPr="00D41B81" w:rsidRDefault="00DE5361" w:rsidP="00DE5361">
            <w:p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 w:rsidRPr="00DE5361">
              <w:rPr>
                <w:rFonts w:ascii="Arial Narrow" w:hAnsi="Arial Narrow"/>
                <w:szCs w:val="20"/>
              </w:rPr>
              <w:t>Firewall musí být zapojen do komunitního systému ochrany dodavatele, který umožní sdílení informací o bezpečnostních hrozbách.</w:t>
            </w:r>
          </w:p>
        </w:tc>
      </w:tr>
      <w:tr w:rsidR="00DE5361" w:rsidRPr="00DE5361" w14:paraId="31F5C218" w14:textId="77777777" w:rsidTr="00914C21">
        <w:trPr>
          <w:cantSplit/>
        </w:trPr>
        <w:tc>
          <w:tcPr>
            <w:tcW w:w="846" w:type="dxa"/>
          </w:tcPr>
          <w:p w14:paraId="1E43A262" w14:textId="344DC6A1" w:rsidR="00DE5361" w:rsidRPr="00D41B81" w:rsidRDefault="00DE5361" w:rsidP="00DE5361">
            <w:p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>
              <w:rPr>
                <w:rFonts w:ascii="Arial Narrow" w:hAnsi="Arial Narrow"/>
                <w:szCs w:val="20"/>
              </w:rPr>
              <w:t>FW19</w:t>
            </w:r>
          </w:p>
        </w:tc>
        <w:tc>
          <w:tcPr>
            <w:tcW w:w="3118" w:type="dxa"/>
          </w:tcPr>
          <w:p w14:paraId="23B93B5B" w14:textId="0451B429" w:rsidR="00DE5361" w:rsidRPr="00DE5361" w:rsidRDefault="00DE5361" w:rsidP="00DE5361">
            <w:p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 w:rsidRPr="00DE5361">
              <w:rPr>
                <w:rFonts w:ascii="Arial Narrow" w:hAnsi="Arial Narrow"/>
                <w:szCs w:val="20"/>
              </w:rPr>
              <w:t>Škálovatelnost</w:t>
            </w:r>
          </w:p>
        </w:tc>
        <w:tc>
          <w:tcPr>
            <w:tcW w:w="5098" w:type="dxa"/>
          </w:tcPr>
          <w:p w14:paraId="1426DCEA" w14:textId="4D792B49" w:rsidR="00DE5361" w:rsidRPr="00DE5361" w:rsidRDefault="00DE5361" w:rsidP="00DE5361">
            <w:p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 w:rsidRPr="00DE5361">
              <w:rPr>
                <w:rFonts w:ascii="Arial Narrow" w:hAnsi="Arial Narrow"/>
                <w:szCs w:val="20"/>
              </w:rPr>
              <w:t>Firewall musí být snadno škálovatelný, aby se mohl přizpůsobit růstu sítě a zvýšenému provozu.</w:t>
            </w:r>
          </w:p>
        </w:tc>
      </w:tr>
      <w:tr w:rsidR="00DE5361" w:rsidRPr="00DE5361" w14:paraId="7281D573" w14:textId="77777777" w:rsidTr="00914C21">
        <w:trPr>
          <w:cantSplit/>
        </w:trPr>
        <w:tc>
          <w:tcPr>
            <w:tcW w:w="846" w:type="dxa"/>
          </w:tcPr>
          <w:p w14:paraId="5220F336" w14:textId="3997AC8B" w:rsidR="00DE5361" w:rsidRPr="00D41B81" w:rsidRDefault="00DE5361" w:rsidP="00DE5361">
            <w:p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>
              <w:rPr>
                <w:rFonts w:ascii="Arial Narrow" w:hAnsi="Arial Narrow"/>
                <w:szCs w:val="20"/>
              </w:rPr>
              <w:t>FW20</w:t>
            </w:r>
          </w:p>
        </w:tc>
        <w:tc>
          <w:tcPr>
            <w:tcW w:w="3118" w:type="dxa"/>
          </w:tcPr>
          <w:p w14:paraId="551F4D36" w14:textId="3C7E77AC" w:rsidR="00DE5361" w:rsidRPr="00DE5361" w:rsidRDefault="00DE5361" w:rsidP="00DE5361">
            <w:p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 w:rsidRPr="00DE5361">
              <w:rPr>
                <w:rFonts w:ascii="Arial Narrow" w:hAnsi="Arial Narrow"/>
                <w:szCs w:val="20"/>
              </w:rPr>
              <w:t>Vyvažování zátěže</w:t>
            </w:r>
          </w:p>
        </w:tc>
        <w:tc>
          <w:tcPr>
            <w:tcW w:w="5098" w:type="dxa"/>
          </w:tcPr>
          <w:p w14:paraId="2CE1EE5B" w14:textId="5AC1C764" w:rsidR="00DE5361" w:rsidRPr="00DE5361" w:rsidRDefault="00DE5361" w:rsidP="00DE5361">
            <w:p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 w:rsidRPr="00DE5361">
              <w:rPr>
                <w:rFonts w:ascii="Arial Narrow" w:hAnsi="Arial Narrow"/>
                <w:szCs w:val="20"/>
              </w:rPr>
              <w:t>Firewall musí podporovat techniky vyvažování zátěže pro rovnoměrné rozložení síťového provozu a prevenci úzkých míst.</w:t>
            </w:r>
          </w:p>
        </w:tc>
      </w:tr>
      <w:tr w:rsidR="00DE5361" w:rsidRPr="00DE5361" w14:paraId="3584B7C5" w14:textId="77777777" w:rsidTr="00914C21">
        <w:trPr>
          <w:cantSplit/>
        </w:trPr>
        <w:tc>
          <w:tcPr>
            <w:tcW w:w="846" w:type="dxa"/>
          </w:tcPr>
          <w:p w14:paraId="0644D039" w14:textId="0366799B" w:rsidR="00DE5361" w:rsidRPr="00D41B81" w:rsidRDefault="00DE5361" w:rsidP="00DE5361">
            <w:p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>
              <w:rPr>
                <w:rFonts w:ascii="Arial Narrow" w:hAnsi="Arial Narrow"/>
                <w:szCs w:val="20"/>
              </w:rPr>
              <w:t>FW21</w:t>
            </w:r>
          </w:p>
        </w:tc>
        <w:tc>
          <w:tcPr>
            <w:tcW w:w="3118" w:type="dxa"/>
          </w:tcPr>
          <w:p w14:paraId="18F4BFCD" w14:textId="570B3339" w:rsidR="00DE5361" w:rsidRPr="00DE5361" w:rsidRDefault="00DE5361" w:rsidP="00DE5361">
            <w:p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 w:rsidRPr="00DE5361">
              <w:rPr>
                <w:rFonts w:ascii="Arial Narrow" w:hAnsi="Arial Narrow"/>
                <w:szCs w:val="20"/>
              </w:rPr>
              <w:t>Vysoká dostupnost</w:t>
            </w:r>
          </w:p>
        </w:tc>
        <w:tc>
          <w:tcPr>
            <w:tcW w:w="5098" w:type="dxa"/>
          </w:tcPr>
          <w:p w14:paraId="006ECB95" w14:textId="63B90120" w:rsidR="00DE5361" w:rsidRPr="00DE5361" w:rsidRDefault="00DE5361" w:rsidP="00DE5361">
            <w:p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 w:rsidRPr="00DE5361">
              <w:rPr>
                <w:rFonts w:ascii="Arial Narrow" w:hAnsi="Arial Narrow"/>
                <w:szCs w:val="20"/>
              </w:rPr>
              <w:t>Firewall musí mít vysokou dostupnost, minimalizovat výpadky a zajišťovat nepřetržitou ochranu sítě.</w:t>
            </w:r>
          </w:p>
        </w:tc>
      </w:tr>
      <w:tr w:rsidR="00DE5361" w:rsidRPr="00DE5361" w14:paraId="0E9C8B09" w14:textId="77777777" w:rsidTr="00914C21">
        <w:trPr>
          <w:cantSplit/>
        </w:trPr>
        <w:tc>
          <w:tcPr>
            <w:tcW w:w="846" w:type="dxa"/>
          </w:tcPr>
          <w:p w14:paraId="2E318674" w14:textId="13DFFA7D" w:rsidR="00DE5361" w:rsidRPr="00D41B81" w:rsidRDefault="00DE5361" w:rsidP="00DE5361">
            <w:p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>
              <w:rPr>
                <w:rFonts w:ascii="Arial Narrow" w:hAnsi="Arial Narrow"/>
                <w:szCs w:val="20"/>
              </w:rPr>
              <w:t>FW22</w:t>
            </w:r>
          </w:p>
        </w:tc>
        <w:tc>
          <w:tcPr>
            <w:tcW w:w="3118" w:type="dxa"/>
          </w:tcPr>
          <w:p w14:paraId="3CFFD60D" w14:textId="4B6D0649" w:rsidR="00DE5361" w:rsidRPr="00DE5361" w:rsidRDefault="00DE5361" w:rsidP="00DE5361">
            <w:p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 w:rsidRPr="00DE5361">
              <w:rPr>
                <w:rFonts w:ascii="Arial Narrow" w:hAnsi="Arial Narrow"/>
                <w:szCs w:val="20"/>
              </w:rPr>
              <w:t>Tolerance vůči chybám</w:t>
            </w:r>
          </w:p>
        </w:tc>
        <w:tc>
          <w:tcPr>
            <w:tcW w:w="5098" w:type="dxa"/>
          </w:tcPr>
          <w:p w14:paraId="3DC37642" w14:textId="3096FA4F" w:rsidR="00DE5361" w:rsidRPr="00DE5361" w:rsidRDefault="00DE5361" w:rsidP="00DE5361">
            <w:p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 w:rsidRPr="00DE5361">
              <w:rPr>
                <w:rFonts w:ascii="Arial Narrow" w:hAnsi="Arial Narrow"/>
                <w:szCs w:val="20"/>
              </w:rPr>
              <w:t>Firewall musí být navržen s mechanismy pro toleranci vůči chybám a minimalizaci dopadu hardwarových nebo softwarových poruch.</w:t>
            </w:r>
          </w:p>
        </w:tc>
      </w:tr>
      <w:tr w:rsidR="00DE5361" w:rsidRPr="00DE5361" w14:paraId="14A725C7" w14:textId="77777777" w:rsidTr="00914C21">
        <w:trPr>
          <w:cantSplit/>
        </w:trPr>
        <w:tc>
          <w:tcPr>
            <w:tcW w:w="846" w:type="dxa"/>
          </w:tcPr>
          <w:p w14:paraId="3EC428AC" w14:textId="24AC415D" w:rsidR="00DE5361" w:rsidRPr="00D41B81" w:rsidRDefault="00DE5361" w:rsidP="00DE5361">
            <w:p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>
              <w:rPr>
                <w:rFonts w:ascii="Arial Narrow" w:hAnsi="Arial Narrow"/>
                <w:szCs w:val="20"/>
              </w:rPr>
              <w:t>FW23</w:t>
            </w:r>
          </w:p>
        </w:tc>
        <w:tc>
          <w:tcPr>
            <w:tcW w:w="3118" w:type="dxa"/>
          </w:tcPr>
          <w:p w14:paraId="06592674" w14:textId="2B0D6FBC" w:rsidR="00DE5361" w:rsidRPr="00DE5361" w:rsidRDefault="00DE5361" w:rsidP="00DE5361">
            <w:p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 w:rsidRPr="00DE5361">
              <w:rPr>
                <w:rFonts w:ascii="Arial Narrow" w:hAnsi="Arial Narrow"/>
                <w:szCs w:val="20"/>
              </w:rPr>
              <w:t>Zálohování a obnova</w:t>
            </w:r>
          </w:p>
        </w:tc>
        <w:tc>
          <w:tcPr>
            <w:tcW w:w="5098" w:type="dxa"/>
          </w:tcPr>
          <w:p w14:paraId="2524ED0F" w14:textId="3D843A44" w:rsidR="00DE5361" w:rsidRPr="00DE5361" w:rsidRDefault="00DE5361" w:rsidP="00DE5361">
            <w:p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 w:rsidRPr="00DE5361">
              <w:rPr>
                <w:rFonts w:ascii="Arial Narrow" w:hAnsi="Arial Narrow"/>
                <w:szCs w:val="20"/>
              </w:rPr>
              <w:t>Firewall musí poskytovat mechanismy pro pravidelné zálohování a obnovu pro ochranu konfigurace a dat.</w:t>
            </w:r>
          </w:p>
        </w:tc>
      </w:tr>
      <w:tr w:rsidR="00DE5361" w:rsidRPr="00DE5361" w14:paraId="3934040E" w14:textId="77777777" w:rsidTr="00914C21">
        <w:trPr>
          <w:cantSplit/>
        </w:trPr>
        <w:tc>
          <w:tcPr>
            <w:tcW w:w="846" w:type="dxa"/>
          </w:tcPr>
          <w:p w14:paraId="4D69643B" w14:textId="74D99F7D" w:rsidR="00DE5361" w:rsidRPr="00D41B81" w:rsidRDefault="00DE5361" w:rsidP="00DE5361">
            <w:p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>
              <w:rPr>
                <w:rFonts w:ascii="Arial Narrow" w:hAnsi="Arial Narrow"/>
                <w:szCs w:val="20"/>
              </w:rPr>
              <w:t>FW24</w:t>
            </w:r>
          </w:p>
        </w:tc>
        <w:tc>
          <w:tcPr>
            <w:tcW w:w="3118" w:type="dxa"/>
          </w:tcPr>
          <w:p w14:paraId="5F3709EB" w14:textId="14BC1AAC" w:rsidR="00DE5361" w:rsidRPr="00DE5361" w:rsidRDefault="00DE5361" w:rsidP="00DE5361">
            <w:p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 w:rsidRPr="00DE5361">
              <w:rPr>
                <w:rFonts w:ascii="Arial Narrow" w:hAnsi="Arial Narrow"/>
                <w:szCs w:val="20"/>
              </w:rPr>
              <w:t>Šifrování dat</w:t>
            </w:r>
          </w:p>
        </w:tc>
        <w:tc>
          <w:tcPr>
            <w:tcW w:w="5098" w:type="dxa"/>
          </w:tcPr>
          <w:p w14:paraId="5D845815" w14:textId="0F57F568" w:rsidR="00DE5361" w:rsidRPr="00DE5361" w:rsidRDefault="00DE5361" w:rsidP="00DE5361">
            <w:p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 w:rsidRPr="00DE5361">
              <w:rPr>
                <w:rFonts w:ascii="Arial Narrow" w:hAnsi="Arial Narrow"/>
                <w:szCs w:val="20"/>
              </w:rPr>
              <w:t>Firewall musí podporovat silné protokoly pro šifrování dat, aby ochránil citlivé informace při přenosu.</w:t>
            </w:r>
          </w:p>
        </w:tc>
      </w:tr>
      <w:tr w:rsidR="00DE5361" w:rsidRPr="00DE5361" w14:paraId="4ADB08D5" w14:textId="77777777" w:rsidTr="00914C21">
        <w:trPr>
          <w:cantSplit/>
        </w:trPr>
        <w:tc>
          <w:tcPr>
            <w:tcW w:w="846" w:type="dxa"/>
          </w:tcPr>
          <w:p w14:paraId="00DFF5A9" w14:textId="295063A5" w:rsidR="00DE5361" w:rsidRPr="00D41B81" w:rsidRDefault="00DE5361" w:rsidP="00DE5361">
            <w:p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>
              <w:rPr>
                <w:rFonts w:ascii="Arial Narrow" w:hAnsi="Arial Narrow"/>
                <w:szCs w:val="20"/>
              </w:rPr>
              <w:t>FW25</w:t>
            </w:r>
          </w:p>
        </w:tc>
        <w:tc>
          <w:tcPr>
            <w:tcW w:w="3118" w:type="dxa"/>
          </w:tcPr>
          <w:p w14:paraId="2AE01762" w14:textId="3C6E3DBF" w:rsidR="00DE5361" w:rsidRPr="00DE5361" w:rsidRDefault="00DE5361" w:rsidP="00DE5361">
            <w:p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 w:rsidRPr="00DE5361">
              <w:rPr>
                <w:rFonts w:ascii="Arial Narrow" w:hAnsi="Arial Narrow"/>
                <w:szCs w:val="20"/>
              </w:rPr>
              <w:t>Detekce proniknutí</w:t>
            </w:r>
          </w:p>
        </w:tc>
        <w:tc>
          <w:tcPr>
            <w:tcW w:w="5098" w:type="dxa"/>
          </w:tcPr>
          <w:p w14:paraId="71EDCCE9" w14:textId="6C438D3E" w:rsidR="00DE5361" w:rsidRPr="00DE5361" w:rsidRDefault="00DE5361" w:rsidP="00DE5361">
            <w:p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 w:rsidRPr="00DE5361">
              <w:rPr>
                <w:rFonts w:ascii="Arial Narrow" w:hAnsi="Arial Narrow"/>
                <w:szCs w:val="20"/>
              </w:rPr>
              <w:t>Firewall musí mít schopnost detekovat a monitorovat potenciální pokusy o neoprávněný přístup.</w:t>
            </w:r>
          </w:p>
        </w:tc>
      </w:tr>
      <w:tr w:rsidR="00DE5361" w:rsidRPr="00DE5361" w14:paraId="05315A9F" w14:textId="77777777" w:rsidTr="00914C21">
        <w:trPr>
          <w:cantSplit/>
        </w:trPr>
        <w:tc>
          <w:tcPr>
            <w:tcW w:w="846" w:type="dxa"/>
          </w:tcPr>
          <w:p w14:paraId="6DD2A83C" w14:textId="7B4EB2DE" w:rsidR="00DE5361" w:rsidRPr="00D41B81" w:rsidRDefault="00DE5361" w:rsidP="00DE5361">
            <w:p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>
              <w:rPr>
                <w:rFonts w:ascii="Arial Narrow" w:hAnsi="Arial Narrow"/>
                <w:szCs w:val="20"/>
              </w:rPr>
              <w:t>FW26</w:t>
            </w:r>
          </w:p>
        </w:tc>
        <w:tc>
          <w:tcPr>
            <w:tcW w:w="3118" w:type="dxa"/>
          </w:tcPr>
          <w:p w14:paraId="458D009B" w14:textId="768E80F3" w:rsidR="00DE5361" w:rsidRPr="00DE5361" w:rsidRDefault="00DE5361" w:rsidP="00DE5361">
            <w:p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proofErr w:type="spellStart"/>
            <w:r w:rsidRPr="00DE5361">
              <w:rPr>
                <w:rFonts w:ascii="Arial Narrow" w:hAnsi="Arial Narrow"/>
                <w:szCs w:val="20"/>
              </w:rPr>
              <w:t>Auditování</w:t>
            </w:r>
            <w:proofErr w:type="spellEnd"/>
            <w:r w:rsidRPr="00DE5361">
              <w:rPr>
                <w:rFonts w:ascii="Arial Narrow" w:hAnsi="Arial Narrow"/>
                <w:szCs w:val="20"/>
              </w:rPr>
              <w:t xml:space="preserve"> a </w:t>
            </w:r>
            <w:proofErr w:type="spellStart"/>
            <w:r w:rsidRPr="00DE5361">
              <w:rPr>
                <w:rFonts w:ascii="Arial Narrow" w:hAnsi="Arial Narrow"/>
                <w:szCs w:val="20"/>
              </w:rPr>
              <w:t>záznamování</w:t>
            </w:r>
            <w:proofErr w:type="spellEnd"/>
          </w:p>
        </w:tc>
        <w:tc>
          <w:tcPr>
            <w:tcW w:w="5098" w:type="dxa"/>
          </w:tcPr>
          <w:p w14:paraId="4D5D090F" w14:textId="53F5ED2D" w:rsidR="00DE5361" w:rsidRPr="00DE5361" w:rsidRDefault="00DE5361" w:rsidP="00DE5361">
            <w:p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 w:rsidRPr="00DE5361">
              <w:rPr>
                <w:rFonts w:ascii="Arial Narrow" w:hAnsi="Arial Narrow"/>
                <w:szCs w:val="20"/>
              </w:rPr>
              <w:t xml:space="preserve">Firewall musí generovat audity a poskytovat komplexní funkcionalitu pro </w:t>
            </w:r>
            <w:proofErr w:type="spellStart"/>
            <w:r w:rsidRPr="00DE5361">
              <w:rPr>
                <w:rFonts w:ascii="Arial Narrow" w:hAnsi="Arial Narrow"/>
                <w:szCs w:val="20"/>
              </w:rPr>
              <w:t>záznamování</w:t>
            </w:r>
            <w:proofErr w:type="spellEnd"/>
            <w:r w:rsidRPr="00DE5361">
              <w:rPr>
                <w:rFonts w:ascii="Arial Narrow" w:hAnsi="Arial Narrow"/>
                <w:szCs w:val="20"/>
              </w:rPr>
              <w:t xml:space="preserve"> pro účely dodržování předpisů a forenzní analýzy.</w:t>
            </w:r>
          </w:p>
        </w:tc>
      </w:tr>
      <w:tr w:rsidR="00DE5361" w:rsidRPr="00DE5361" w14:paraId="2415A63F" w14:textId="77777777" w:rsidTr="00914C21">
        <w:trPr>
          <w:cantSplit/>
        </w:trPr>
        <w:tc>
          <w:tcPr>
            <w:tcW w:w="846" w:type="dxa"/>
          </w:tcPr>
          <w:p w14:paraId="5408D608" w14:textId="2A875B9F" w:rsidR="00DE5361" w:rsidRPr="00D41B81" w:rsidRDefault="00DE5361" w:rsidP="00DE5361">
            <w:p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>
              <w:rPr>
                <w:rFonts w:ascii="Arial Narrow" w:hAnsi="Arial Narrow"/>
                <w:szCs w:val="20"/>
              </w:rPr>
              <w:lastRenderedPageBreak/>
              <w:t>FW27</w:t>
            </w:r>
          </w:p>
        </w:tc>
        <w:tc>
          <w:tcPr>
            <w:tcW w:w="3118" w:type="dxa"/>
          </w:tcPr>
          <w:p w14:paraId="7207C918" w14:textId="1C98BDC7" w:rsidR="00DE5361" w:rsidRPr="00DE5361" w:rsidRDefault="00DE5361" w:rsidP="00DE5361">
            <w:p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 w:rsidRPr="00DE5361">
              <w:rPr>
                <w:rFonts w:ascii="Arial Narrow" w:hAnsi="Arial Narrow"/>
                <w:szCs w:val="20"/>
              </w:rPr>
              <w:t>Ochrana proti přehřátí</w:t>
            </w:r>
          </w:p>
        </w:tc>
        <w:tc>
          <w:tcPr>
            <w:tcW w:w="5098" w:type="dxa"/>
          </w:tcPr>
          <w:p w14:paraId="2FBA95E8" w14:textId="2B7A0C48" w:rsidR="00DE5361" w:rsidRPr="00DE5361" w:rsidRDefault="00DE5361" w:rsidP="00DE5361">
            <w:p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 w:rsidRPr="00DE5361">
              <w:rPr>
                <w:rFonts w:ascii="Arial Narrow" w:hAnsi="Arial Narrow"/>
                <w:szCs w:val="20"/>
              </w:rPr>
              <w:t xml:space="preserve">Firewall musí zajistit ochranu </w:t>
            </w:r>
            <w:r w:rsidR="004D5E8F" w:rsidRPr="00DE5361">
              <w:rPr>
                <w:rFonts w:ascii="Arial Narrow" w:hAnsi="Arial Narrow"/>
                <w:szCs w:val="20"/>
              </w:rPr>
              <w:t>proti</w:t>
            </w:r>
            <w:r w:rsidRPr="00DE5361">
              <w:rPr>
                <w:rFonts w:ascii="Arial Narrow" w:hAnsi="Arial Narrow"/>
                <w:szCs w:val="20"/>
              </w:rPr>
              <w:t xml:space="preserve"> přehřátí. Informovat o tomto stavu a zajistit ochranu proti vnitřnímu přehřátí.</w:t>
            </w:r>
          </w:p>
        </w:tc>
      </w:tr>
      <w:tr w:rsidR="0044304D" w:rsidRPr="00DE5361" w14:paraId="3A8000D9" w14:textId="77777777" w:rsidTr="00914C21">
        <w:trPr>
          <w:cantSplit/>
        </w:trPr>
        <w:tc>
          <w:tcPr>
            <w:tcW w:w="846" w:type="dxa"/>
          </w:tcPr>
          <w:p w14:paraId="18C66160" w14:textId="4A847A5A" w:rsidR="0044304D" w:rsidRPr="00D41B81" w:rsidRDefault="0044304D" w:rsidP="0044304D">
            <w:p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>
              <w:rPr>
                <w:rFonts w:ascii="Arial Narrow" w:hAnsi="Arial Narrow"/>
                <w:szCs w:val="20"/>
              </w:rPr>
              <w:t>FW28</w:t>
            </w:r>
          </w:p>
        </w:tc>
        <w:tc>
          <w:tcPr>
            <w:tcW w:w="3118" w:type="dxa"/>
          </w:tcPr>
          <w:p w14:paraId="0D924DA9" w14:textId="2698FBB0" w:rsidR="0044304D" w:rsidRPr="00DE5361" w:rsidRDefault="0044304D" w:rsidP="0044304D">
            <w:p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 w:rsidRPr="0044304D">
              <w:rPr>
                <w:rFonts w:ascii="Arial Narrow" w:hAnsi="Arial Narrow"/>
                <w:szCs w:val="20"/>
              </w:rPr>
              <w:t>Snadná konfigurace</w:t>
            </w:r>
          </w:p>
        </w:tc>
        <w:tc>
          <w:tcPr>
            <w:tcW w:w="5098" w:type="dxa"/>
          </w:tcPr>
          <w:p w14:paraId="40B9FF32" w14:textId="55FC5F1C" w:rsidR="0044304D" w:rsidRPr="00DE5361" w:rsidRDefault="0044304D" w:rsidP="0044304D">
            <w:p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 w:rsidRPr="0044304D">
              <w:rPr>
                <w:rFonts w:ascii="Arial Narrow" w:hAnsi="Arial Narrow"/>
                <w:szCs w:val="20"/>
              </w:rPr>
              <w:t>Firewall musí mít uživatelsky přívětivé rozhraní a intuitivní možnosti konfigurace pro snadné spravování a nastavení.</w:t>
            </w:r>
          </w:p>
        </w:tc>
      </w:tr>
      <w:tr w:rsidR="0044304D" w:rsidRPr="00DE5361" w14:paraId="2D2BC391" w14:textId="77777777" w:rsidTr="00914C21">
        <w:trPr>
          <w:cantSplit/>
        </w:trPr>
        <w:tc>
          <w:tcPr>
            <w:tcW w:w="846" w:type="dxa"/>
          </w:tcPr>
          <w:p w14:paraId="5E6F404B" w14:textId="06E38560" w:rsidR="0044304D" w:rsidRPr="00D41B81" w:rsidRDefault="0044304D" w:rsidP="0044304D">
            <w:p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>
              <w:rPr>
                <w:rFonts w:ascii="Arial Narrow" w:hAnsi="Arial Narrow"/>
                <w:szCs w:val="20"/>
              </w:rPr>
              <w:t>FW29</w:t>
            </w:r>
          </w:p>
        </w:tc>
        <w:tc>
          <w:tcPr>
            <w:tcW w:w="3118" w:type="dxa"/>
          </w:tcPr>
          <w:p w14:paraId="6D0273A1" w14:textId="4DD99CA6" w:rsidR="0044304D" w:rsidRPr="00DE5361" w:rsidRDefault="0044304D" w:rsidP="0044304D">
            <w:p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 w:rsidRPr="0044304D">
              <w:rPr>
                <w:rFonts w:ascii="Arial Narrow" w:hAnsi="Arial Narrow"/>
                <w:szCs w:val="20"/>
              </w:rPr>
              <w:t>Vzdálené monitorování a správa</w:t>
            </w:r>
          </w:p>
        </w:tc>
        <w:tc>
          <w:tcPr>
            <w:tcW w:w="5098" w:type="dxa"/>
          </w:tcPr>
          <w:p w14:paraId="121AE765" w14:textId="305B603A" w:rsidR="0044304D" w:rsidRPr="00DE5361" w:rsidRDefault="0044304D" w:rsidP="0044304D">
            <w:p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 w:rsidRPr="0044304D">
              <w:rPr>
                <w:rFonts w:ascii="Arial Narrow" w:hAnsi="Arial Narrow"/>
                <w:szCs w:val="20"/>
              </w:rPr>
              <w:t>Firewall musí podporovat možnosti vzdáleného monitorování a správy pro efektivní správu distribuovaných prostředí.</w:t>
            </w:r>
          </w:p>
        </w:tc>
      </w:tr>
      <w:tr w:rsidR="0044304D" w:rsidRPr="00DE5361" w14:paraId="5E1D16B8" w14:textId="77777777" w:rsidTr="00914C21">
        <w:trPr>
          <w:cantSplit/>
        </w:trPr>
        <w:tc>
          <w:tcPr>
            <w:tcW w:w="846" w:type="dxa"/>
          </w:tcPr>
          <w:p w14:paraId="32C0529E" w14:textId="3AB2EBF4" w:rsidR="0044304D" w:rsidRPr="00D41B81" w:rsidRDefault="0044304D" w:rsidP="0044304D">
            <w:p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>
              <w:rPr>
                <w:rFonts w:ascii="Arial Narrow" w:hAnsi="Arial Narrow"/>
                <w:szCs w:val="20"/>
              </w:rPr>
              <w:t>FW30</w:t>
            </w:r>
          </w:p>
        </w:tc>
        <w:tc>
          <w:tcPr>
            <w:tcW w:w="3118" w:type="dxa"/>
          </w:tcPr>
          <w:p w14:paraId="172E331E" w14:textId="3C875555" w:rsidR="0044304D" w:rsidRPr="00DE5361" w:rsidRDefault="0044304D" w:rsidP="0044304D">
            <w:p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 w:rsidRPr="0044304D">
              <w:rPr>
                <w:rFonts w:ascii="Arial Narrow" w:hAnsi="Arial Narrow"/>
                <w:szCs w:val="20"/>
              </w:rPr>
              <w:t>Uživatelské rozhraní</w:t>
            </w:r>
          </w:p>
        </w:tc>
        <w:tc>
          <w:tcPr>
            <w:tcW w:w="5098" w:type="dxa"/>
          </w:tcPr>
          <w:p w14:paraId="626BD6D2" w14:textId="2EE16390" w:rsidR="0044304D" w:rsidRPr="00DE5361" w:rsidRDefault="0044304D" w:rsidP="0044304D">
            <w:p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 w:rsidRPr="0044304D">
              <w:rPr>
                <w:rFonts w:ascii="Arial Narrow" w:hAnsi="Arial Narrow"/>
                <w:szCs w:val="20"/>
              </w:rPr>
              <w:t>Firewall musí mít dobře navržené a intuitivní uživatelské rozhraní pro efektivní monitorování a administraci.</w:t>
            </w:r>
          </w:p>
        </w:tc>
      </w:tr>
      <w:tr w:rsidR="0044304D" w:rsidRPr="00DE5361" w14:paraId="31302059" w14:textId="77777777" w:rsidTr="00914C21">
        <w:trPr>
          <w:cantSplit/>
        </w:trPr>
        <w:tc>
          <w:tcPr>
            <w:tcW w:w="846" w:type="dxa"/>
          </w:tcPr>
          <w:p w14:paraId="1B75C91D" w14:textId="1A8A8821" w:rsidR="0044304D" w:rsidRPr="00D41B81" w:rsidRDefault="0044304D" w:rsidP="0044304D">
            <w:p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>
              <w:rPr>
                <w:rFonts w:ascii="Arial Narrow" w:hAnsi="Arial Narrow"/>
                <w:szCs w:val="20"/>
              </w:rPr>
              <w:t>FW31</w:t>
            </w:r>
          </w:p>
        </w:tc>
        <w:tc>
          <w:tcPr>
            <w:tcW w:w="3118" w:type="dxa"/>
          </w:tcPr>
          <w:p w14:paraId="10B11F53" w14:textId="17B5624F" w:rsidR="0044304D" w:rsidRPr="00DE5361" w:rsidRDefault="0044304D" w:rsidP="0044304D">
            <w:p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 w:rsidRPr="0044304D">
              <w:rPr>
                <w:rFonts w:ascii="Arial Narrow" w:hAnsi="Arial Narrow"/>
                <w:szCs w:val="20"/>
              </w:rPr>
              <w:t>Integrace s existujícími systémy</w:t>
            </w:r>
          </w:p>
        </w:tc>
        <w:tc>
          <w:tcPr>
            <w:tcW w:w="5098" w:type="dxa"/>
          </w:tcPr>
          <w:p w14:paraId="760B790F" w14:textId="24891FC2" w:rsidR="0044304D" w:rsidRPr="00DE5361" w:rsidRDefault="0044304D" w:rsidP="0044304D">
            <w:p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 w:rsidRPr="0044304D">
              <w:rPr>
                <w:rFonts w:ascii="Arial Narrow" w:hAnsi="Arial Narrow"/>
                <w:szCs w:val="20"/>
              </w:rPr>
              <w:t>Firewall musí bezproblémově integrovat s existující infrastrukturou sítě a bezpečnostními systémy.</w:t>
            </w:r>
          </w:p>
        </w:tc>
      </w:tr>
      <w:tr w:rsidR="0044304D" w:rsidRPr="00DE5361" w14:paraId="35626A2F" w14:textId="77777777" w:rsidTr="00914C21">
        <w:trPr>
          <w:cantSplit/>
        </w:trPr>
        <w:tc>
          <w:tcPr>
            <w:tcW w:w="846" w:type="dxa"/>
          </w:tcPr>
          <w:p w14:paraId="15AD172D" w14:textId="174F1F7B" w:rsidR="0044304D" w:rsidRPr="00D41B81" w:rsidRDefault="0044304D" w:rsidP="0044304D">
            <w:p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>
              <w:rPr>
                <w:rFonts w:ascii="Arial Narrow" w:hAnsi="Arial Narrow"/>
                <w:szCs w:val="20"/>
              </w:rPr>
              <w:t>FW32</w:t>
            </w:r>
          </w:p>
        </w:tc>
        <w:tc>
          <w:tcPr>
            <w:tcW w:w="3118" w:type="dxa"/>
          </w:tcPr>
          <w:p w14:paraId="2C5ED07F" w14:textId="3B940BA6" w:rsidR="0044304D" w:rsidRPr="00DE5361" w:rsidRDefault="0044304D" w:rsidP="0044304D">
            <w:p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 w:rsidRPr="0044304D">
              <w:rPr>
                <w:rFonts w:ascii="Arial Narrow" w:hAnsi="Arial Narrow"/>
                <w:szCs w:val="20"/>
              </w:rPr>
              <w:t>Podpora standardních protokolů</w:t>
            </w:r>
          </w:p>
        </w:tc>
        <w:tc>
          <w:tcPr>
            <w:tcW w:w="5098" w:type="dxa"/>
          </w:tcPr>
          <w:p w14:paraId="4C7165FD" w14:textId="398FC5A8" w:rsidR="0044304D" w:rsidRPr="00DE5361" w:rsidRDefault="0044304D" w:rsidP="0044304D">
            <w:p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 w:rsidRPr="0044304D">
              <w:rPr>
                <w:rFonts w:ascii="Arial Narrow" w:hAnsi="Arial Narrow"/>
                <w:szCs w:val="20"/>
              </w:rPr>
              <w:t>Firewall musí podporovat standardní síťové protokoly pro bezproblémovou komunikaci s dalšími zařízeními a systémy.</w:t>
            </w:r>
          </w:p>
        </w:tc>
      </w:tr>
      <w:tr w:rsidR="003C12CC" w:rsidRPr="00DE5361" w14:paraId="79D4B7FA" w14:textId="77777777" w:rsidTr="00914C21">
        <w:trPr>
          <w:cantSplit/>
        </w:trPr>
        <w:tc>
          <w:tcPr>
            <w:tcW w:w="846" w:type="dxa"/>
          </w:tcPr>
          <w:p w14:paraId="21C79622" w14:textId="579F425D" w:rsidR="003C12CC" w:rsidRDefault="003C12CC" w:rsidP="0044304D">
            <w:p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>
              <w:rPr>
                <w:rFonts w:ascii="Arial Narrow" w:hAnsi="Arial Narrow"/>
                <w:szCs w:val="20"/>
              </w:rPr>
              <w:t>FW33</w:t>
            </w:r>
          </w:p>
        </w:tc>
        <w:tc>
          <w:tcPr>
            <w:tcW w:w="3118" w:type="dxa"/>
          </w:tcPr>
          <w:p w14:paraId="00D75BE4" w14:textId="00ACCE83" w:rsidR="003C12CC" w:rsidRPr="0044304D" w:rsidRDefault="003C12CC" w:rsidP="0044304D">
            <w:p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>
              <w:rPr>
                <w:rFonts w:ascii="Arial Narrow" w:hAnsi="Arial Narrow"/>
                <w:szCs w:val="20"/>
              </w:rPr>
              <w:t>Výkon</w:t>
            </w:r>
          </w:p>
        </w:tc>
        <w:tc>
          <w:tcPr>
            <w:tcW w:w="5098" w:type="dxa"/>
          </w:tcPr>
          <w:p w14:paraId="10A487F3" w14:textId="0A9A75D7" w:rsidR="003C12CC" w:rsidRPr="003C12CC" w:rsidRDefault="003C12CC">
            <w:pPr>
              <w:pStyle w:val="Odstavecseseznamem"/>
              <w:numPr>
                <w:ilvl w:val="0"/>
                <w:numId w:val="5"/>
              </w:num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 w:rsidRPr="003C12CC">
              <w:rPr>
                <w:rFonts w:ascii="Arial Narrow" w:hAnsi="Arial Narrow"/>
                <w:szCs w:val="20"/>
              </w:rPr>
              <w:t>Výkon IPS</w:t>
            </w:r>
            <w:r>
              <w:rPr>
                <w:rFonts w:ascii="Arial Narrow" w:hAnsi="Arial Narrow"/>
                <w:szCs w:val="20"/>
              </w:rPr>
              <w:t xml:space="preserve"> – min. 5 </w:t>
            </w:r>
            <w:proofErr w:type="spellStart"/>
            <w:r>
              <w:rPr>
                <w:rFonts w:ascii="Arial Narrow" w:hAnsi="Arial Narrow"/>
                <w:szCs w:val="20"/>
              </w:rPr>
              <w:t>Gbps</w:t>
            </w:r>
            <w:proofErr w:type="spellEnd"/>
            <w:r>
              <w:rPr>
                <w:rFonts w:ascii="Arial Narrow" w:hAnsi="Arial Narrow"/>
                <w:szCs w:val="20"/>
              </w:rPr>
              <w:t xml:space="preserve"> vč. logování</w:t>
            </w:r>
          </w:p>
          <w:p w14:paraId="130037F7" w14:textId="23443594" w:rsidR="003C12CC" w:rsidRPr="003C12CC" w:rsidRDefault="003C12CC">
            <w:pPr>
              <w:pStyle w:val="Odstavecseseznamem"/>
              <w:numPr>
                <w:ilvl w:val="0"/>
                <w:numId w:val="5"/>
              </w:num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 w:rsidRPr="003C12CC">
              <w:rPr>
                <w:rFonts w:ascii="Arial Narrow" w:hAnsi="Arial Narrow"/>
                <w:szCs w:val="20"/>
              </w:rPr>
              <w:t xml:space="preserve">Výkon </w:t>
            </w:r>
            <w:proofErr w:type="spellStart"/>
            <w:r w:rsidRPr="003C12CC">
              <w:rPr>
                <w:rFonts w:ascii="Arial Narrow" w:hAnsi="Arial Narrow"/>
                <w:szCs w:val="20"/>
              </w:rPr>
              <w:t>Threat</w:t>
            </w:r>
            <w:proofErr w:type="spellEnd"/>
            <w:r w:rsidRPr="003C12CC">
              <w:rPr>
                <w:rFonts w:ascii="Arial Narrow" w:hAnsi="Arial Narrow"/>
                <w:szCs w:val="20"/>
              </w:rPr>
              <w:t xml:space="preserve"> </w:t>
            </w:r>
            <w:proofErr w:type="spellStart"/>
            <w:r w:rsidRPr="003C12CC">
              <w:rPr>
                <w:rFonts w:ascii="Arial Narrow" w:hAnsi="Arial Narrow"/>
                <w:szCs w:val="20"/>
              </w:rPr>
              <w:t>Protection</w:t>
            </w:r>
            <w:proofErr w:type="spellEnd"/>
            <w:r>
              <w:rPr>
                <w:rFonts w:ascii="Arial Narrow" w:hAnsi="Arial Narrow"/>
                <w:szCs w:val="20"/>
              </w:rPr>
              <w:t xml:space="preserve"> – min. 3 </w:t>
            </w:r>
            <w:proofErr w:type="spellStart"/>
            <w:r>
              <w:rPr>
                <w:rFonts w:ascii="Arial Narrow" w:hAnsi="Arial Narrow"/>
                <w:szCs w:val="20"/>
              </w:rPr>
              <w:t>Gbps</w:t>
            </w:r>
            <w:proofErr w:type="spellEnd"/>
            <w:r>
              <w:rPr>
                <w:rFonts w:ascii="Arial Narrow" w:hAnsi="Arial Narrow"/>
                <w:szCs w:val="20"/>
              </w:rPr>
              <w:t xml:space="preserve"> vč. logování</w:t>
            </w:r>
          </w:p>
          <w:p w14:paraId="0A6FCB89" w14:textId="288F6CD5" w:rsidR="003C12CC" w:rsidRPr="003C12CC" w:rsidRDefault="003C12CC">
            <w:pPr>
              <w:pStyle w:val="Odstavecseseznamem"/>
              <w:numPr>
                <w:ilvl w:val="0"/>
                <w:numId w:val="5"/>
              </w:num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 w:rsidRPr="003C12CC">
              <w:rPr>
                <w:rFonts w:ascii="Arial Narrow" w:hAnsi="Arial Narrow"/>
                <w:szCs w:val="20"/>
              </w:rPr>
              <w:t>IPsec VPN výkon (512 bytů)</w:t>
            </w:r>
            <w:r>
              <w:rPr>
                <w:rFonts w:ascii="Arial Narrow" w:hAnsi="Arial Narrow"/>
                <w:szCs w:val="20"/>
              </w:rPr>
              <w:t xml:space="preserve"> - min. 5 </w:t>
            </w:r>
            <w:proofErr w:type="spellStart"/>
            <w:r>
              <w:rPr>
                <w:rFonts w:ascii="Arial Narrow" w:hAnsi="Arial Narrow"/>
                <w:szCs w:val="20"/>
              </w:rPr>
              <w:t>Gbps</w:t>
            </w:r>
            <w:proofErr w:type="spellEnd"/>
            <w:r>
              <w:rPr>
                <w:rFonts w:ascii="Arial Narrow" w:hAnsi="Arial Narrow"/>
                <w:szCs w:val="20"/>
              </w:rPr>
              <w:t xml:space="preserve"> vč. logování</w:t>
            </w:r>
          </w:p>
          <w:p w14:paraId="0D4B5819" w14:textId="44AC29B6" w:rsidR="003C12CC" w:rsidRDefault="003C12CC">
            <w:pPr>
              <w:pStyle w:val="Odstavecseseznamem"/>
              <w:numPr>
                <w:ilvl w:val="0"/>
                <w:numId w:val="5"/>
              </w:num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 w:rsidRPr="003C12CC">
              <w:rPr>
                <w:rFonts w:ascii="Arial Narrow" w:hAnsi="Arial Narrow"/>
                <w:szCs w:val="20"/>
              </w:rPr>
              <w:t>SSL-VPN výkon</w:t>
            </w:r>
            <w:r>
              <w:rPr>
                <w:rFonts w:ascii="Arial Narrow" w:hAnsi="Arial Narrow"/>
                <w:szCs w:val="20"/>
              </w:rPr>
              <w:t xml:space="preserve"> - min. 2 </w:t>
            </w:r>
            <w:proofErr w:type="spellStart"/>
            <w:r>
              <w:rPr>
                <w:rFonts w:ascii="Arial Narrow" w:hAnsi="Arial Narrow"/>
                <w:szCs w:val="20"/>
              </w:rPr>
              <w:t>Gbps</w:t>
            </w:r>
            <w:proofErr w:type="spellEnd"/>
            <w:r>
              <w:rPr>
                <w:rFonts w:ascii="Arial Narrow" w:hAnsi="Arial Narrow"/>
                <w:szCs w:val="20"/>
              </w:rPr>
              <w:t xml:space="preserve"> vč. logování</w:t>
            </w:r>
          </w:p>
          <w:p w14:paraId="00AA1AE3" w14:textId="6CEE1EE2" w:rsidR="003C12CC" w:rsidRDefault="003C12CC">
            <w:pPr>
              <w:pStyle w:val="Odstavecseseznamem"/>
              <w:numPr>
                <w:ilvl w:val="0"/>
                <w:numId w:val="5"/>
              </w:num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>
              <w:rPr>
                <w:rFonts w:ascii="Arial Narrow" w:hAnsi="Arial Narrow"/>
                <w:szCs w:val="20"/>
              </w:rPr>
              <w:t>Současná TCP spojení – min. 2 500 000</w:t>
            </w:r>
          </w:p>
          <w:p w14:paraId="60ECDC85" w14:textId="1BB372C0" w:rsidR="003C12CC" w:rsidRPr="003C12CC" w:rsidRDefault="003C12CC">
            <w:pPr>
              <w:pStyle w:val="Odstavecseseznamem"/>
              <w:numPr>
                <w:ilvl w:val="0"/>
                <w:numId w:val="5"/>
              </w:num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>
              <w:rPr>
                <w:rFonts w:ascii="Arial Narrow" w:hAnsi="Arial Narrow"/>
                <w:szCs w:val="20"/>
              </w:rPr>
              <w:t>Nová spojení za sekundu (TCP) – min. 200 000</w:t>
            </w:r>
          </w:p>
        </w:tc>
      </w:tr>
      <w:tr w:rsidR="003C12CC" w:rsidRPr="00DE5361" w14:paraId="12EEF495" w14:textId="77777777" w:rsidTr="00914C21">
        <w:trPr>
          <w:cantSplit/>
        </w:trPr>
        <w:tc>
          <w:tcPr>
            <w:tcW w:w="846" w:type="dxa"/>
          </w:tcPr>
          <w:p w14:paraId="2BAE05DA" w14:textId="6AF68180" w:rsidR="003C12CC" w:rsidRDefault="003C12CC" w:rsidP="0044304D">
            <w:p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>
              <w:rPr>
                <w:rFonts w:ascii="Arial Narrow" w:hAnsi="Arial Narrow"/>
                <w:szCs w:val="20"/>
              </w:rPr>
              <w:t>FW34</w:t>
            </w:r>
          </w:p>
        </w:tc>
        <w:tc>
          <w:tcPr>
            <w:tcW w:w="3118" w:type="dxa"/>
          </w:tcPr>
          <w:p w14:paraId="4E233404" w14:textId="77630BD5" w:rsidR="003C12CC" w:rsidRPr="0044304D" w:rsidRDefault="003C12CC" w:rsidP="0044304D">
            <w:p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>
              <w:rPr>
                <w:rFonts w:ascii="Arial Narrow" w:hAnsi="Arial Narrow"/>
                <w:szCs w:val="20"/>
              </w:rPr>
              <w:t>HW požadavky</w:t>
            </w:r>
          </w:p>
        </w:tc>
        <w:tc>
          <w:tcPr>
            <w:tcW w:w="5098" w:type="dxa"/>
          </w:tcPr>
          <w:p w14:paraId="745C646C" w14:textId="77777777" w:rsidR="003C12CC" w:rsidRDefault="003C12CC">
            <w:pPr>
              <w:pStyle w:val="Odstavecseseznamem"/>
              <w:numPr>
                <w:ilvl w:val="0"/>
                <w:numId w:val="6"/>
              </w:num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>
              <w:rPr>
                <w:rFonts w:ascii="Arial Narrow" w:hAnsi="Arial Narrow"/>
                <w:szCs w:val="20"/>
              </w:rPr>
              <w:t>Rozhraní – min.</w:t>
            </w:r>
            <w:r w:rsidRPr="003C12CC">
              <w:rPr>
                <w:rFonts w:ascii="Arial Narrow" w:hAnsi="Arial Narrow"/>
                <w:szCs w:val="20"/>
              </w:rPr>
              <w:t xml:space="preserve"> 10x1 GE RJ45</w:t>
            </w:r>
            <w:r>
              <w:rPr>
                <w:rFonts w:ascii="Arial Narrow" w:hAnsi="Arial Narrow"/>
                <w:szCs w:val="20"/>
              </w:rPr>
              <w:t>, m</w:t>
            </w:r>
            <w:r w:rsidRPr="003C12CC">
              <w:rPr>
                <w:rFonts w:ascii="Arial Narrow" w:hAnsi="Arial Narrow"/>
                <w:szCs w:val="20"/>
              </w:rPr>
              <w:t>ožnost rozšíření o min</w:t>
            </w:r>
            <w:r>
              <w:rPr>
                <w:rFonts w:ascii="Arial Narrow" w:hAnsi="Arial Narrow"/>
                <w:szCs w:val="20"/>
              </w:rPr>
              <w:t>.</w:t>
            </w:r>
            <w:r w:rsidRPr="003C12CC">
              <w:rPr>
                <w:rFonts w:ascii="Arial Narrow" w:hAnsi="Arial Narrow"/>
                <w:szCs w:val="20"/>
              </w:rPr>
              <w:t xml:space="preserve"> 4x10 SFP+ </w:t>
            </w:r>
            <w:r w:rsidR="00AC3DC0">
              <w:rPr>
                <w:rFonts w:ascii="Arial Narrow" w:hAnsi="Arial Narrow"/>
                <w:szCs w:val="20"/>
              </w:rPr>
              <w:t xml:space="preserve">další </w:t>
            </w:r>
            <w:r w:rsidRPr="003C12CC">
              <w:rPr>
                <w:rFonts w:ascii="Arial Narrow" w:hAnsi="Arial Narrow"/>
                <w:szCs w:val="20"/>
              </w:rPr>
              <w:t>sítová rozhraní</w:t>
            </w:r>
          </w:p>
          <w:p w14:paraId="785696CD" w14:textId="77777777" w:rsidR="00AC3DC0" w:rsidRDefault="00AC3DC0">
            <w:pPr>
              <w:pStyle w:val="Odstavecseseznamem"/>
              <w:numPr>
                <w:ilvl w:val="0"/>
                <w:numId w:val="6"/>
              </w:num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 w:rsidRPr="00AC3DC0">
              <w:rPr>
                <w:rFonts w:ascii="Arial Narrow" w:hAnsi="Arial Narrow"/>
                <w:szCs w:val="20"/>
              </w:rPr>
              <w:t>Management rozhraní</w:t>
            </w:r>
            <w:r>
              <w:rPr>
                <w:rFonts w:ascii="Arial Narrow" w:hAnsi="Arial Narrow"/>
                <w:szCs w:val="20"/>
              </w:rPr>
              <w:t xml:space="preserve"> - m</w:t>
            </w:r>
            <w:r w:rsidRPr="00AC3DC0">
              <w:rPr>
                <w:rFonts w:ascii="Arial Narrow" w:hAnsi="Arial Narrow"/>
                <w:szCs w:val="20"/>
              </w:rPr>
              <w:t xml:space="preserve">in 1 </w:t>
            </w:r>
            <w:proofErr w:type="spellStart"/>
            <w:r w:rsidRPr="00AC3DC0">
              <w:rPr>
                <w:rFonts w:ascii="Arial Narrow" w:hAnsi="Arial Narrow"/>
                <w:szCs w:val="20"/>
              </w:rPr>
              <w:t>Gbe</w:t>
            </w:r>
            <w:proofErr w:type="spellEnd"/>
            <w:r w:rsidRPr="00AC3DC0">
              <w:rPr>
                <w:rFonts w:ascii="Arial Narrow" w:hAnsi="Arial Narrow"/>
                <w:szCs w:val="20"/>
              </w:rPr>
              <w:t xml:space="preserve"> RJ45</w:t>
            </w:r>
          </w:p>
          <w:p w14:paraId="378F63A8" w14:textId="70AF9728" w:rsidR="00AC3DC0" w:rsidRPr="003C12CC" w:rsidRDefault="00AC3DC0">
            <w:pPr>
              <w:pStyle w:val="Odstavecseseznamem"/>
              <w:numPr>
                <w:ilvl w:val="0"/>
                <w:numId w:val="6"/>
              </w:num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 w:rsidRPr="00AC3DC0">
              <w:rPr>
                <w:rFonts w:ascii="Arial Narrow" w:hAnsi="Arial Narrow"/>
                <w:szCs w:val="20"/>
              </w:rPr>
              <w:t>Uložišt</w:t>
            </w:r>
            <w:r>
              <w:rPr>
                <w:rFonts w:ascii="Arial Narrow" w:hAnsi="Arial Narrow"/>
                <w:szCs w:val="20"/>
              </w:rPr>
              <w:t>ě - i</w:t>
            </w:r>
            <w:r w:rsidRPr="00AC3DC0">
              <w:rPr>
                <w:rFonts w:ascii="Arial Narrow" w:hAnsi="Arial Narrow"/>
                <w:szCs w:val="20"/>
              </w:rPr>
              <w:t>ntegrovaný pevný disk, minimálně 480GB</w:t>
            </w:r>
          </w:p>
        </w:tc>
      </w:tr>
      <w:tr w:rsidR="00AC3DC0" w:rsidRPr="00DE5361" w14:paraId="7CB836E1" w14:textId="77777777" w:rsidTr="00914C21">
        <w:trPr>
          <w:cantSplit/>
        </w:trPr>
        <w:tc>
          <w:tcPr>
            <w:tcW w:w="846" w:type="dxa"/>
          </w:tcPr>
          <w:p w14:paraId="1B10D8F3" w14:textId="6C66B7A9" w:rsidR="00AC3DC0" w:rsidRDefault="00AC3DC0" w:rsidP="00AC3DC0">
            <w:p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>
              <w:rPr>
                <w:rFonts w:ascii="Arial Narrow" w:hAnsi="Arial Narrow"/>
                <w:szCs w:val="20"/>
              </w:rPr>
              <w:t>FW35</w:t>
            </w:r>
          </w:p>
        </w:tc>
        <w:tc>
          <w:tcPr>
            <w:tcW w:w="3118" w:type="dxa"/>
          </w:tcPr>
          <w:p w14:paraId="705FA1D0" w14:textId="05215C09" w:rsidR="00AC3DC0" w:rsidRPr="0044304D" w:rsidRDefault="00AC3DC0" w:rsidP="00AC3DC0">
            <w:p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 w:rsidRPr="00AC3DC0">
              <w:rPr>
                <w:rFonts w:ascii="Arial Narrow" w:hAnsi="Arial Narrow"/>
                <w:szCs w:val="20"/>
              </w:rPr>
              <w:t>Jazyk</w:t>
            </w:r>
          </w:p>
        </w:tc>
        <w:tc>
          <w:tcPr>
            <w:tcW w:w="5098" w:type="dxa"/>
          </w:tcPr>
          <w:p w14:paraId="1FCFA9F7" w14:textId="6BD479F1" w:rsidR="00AC3DC0" w:rsidRPr="0044304D" w:rsidRDefault="00AC3DC0" w:rsidP="00AC3DC0">
            <w:p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 w:rsidRPr="00AC3DC0">
              <w:rPr>
                <w:rFonts w:ascii="Arial Narrow" w:hAnsi="Arial Narrow"/>
                <w:szCs w:val="20"/>
              </w:rPr>
              <w:t>Uživatelské rozhraní firewallu musí být dostupné kompletně v Českém jazyce, a to včetně všech dokumentačních materiálů.</w:t>
            </w:r>
          </w:p>
        </w:tc>
      </w:tr>
    </w:tbl>
    <w:p w14:paraId="67F8A123" w14:textId="77777777" w:rsidR="009B3C57" w:rsidRPr="009B3C57" w:rsidRDefault="009B3C57" w:rsidP="009B3C57"/>
    <w:p w14:paraId="2977A6CA" w14:textId="77777777" w:rsidR="009B3C57" w:rsidRDefault="009B3C57" w:rsidP="009B3C57">
      <w:pPr>
        <w:pStyle w:val="Nadpis1"/>
      </w:pPr>
      <w:bookmarkStart w:id="8" w:name="_Toc173770078"/>
      <w:bookmarkEnd w:id="5"/>
      <w:bookmarkEnd w:id="6"/>
      <w:r>
        <w:t>NDR Systém</w:t>
      </w:r>
      <w:bookmarkEnd w:id="8"/>
    </w:p>
    <w:p w14:paraId="32967116" w14:textId="599FEEE6" w:rsidR="006448F9" w:rsidRDefault="006448F9" w:rsidP="002700BA">
      <w:r w:rsidRPr="006448F9">
        <w:t xml:space="preserve">Zadavatel požaduje dodání nástroje </w:t>
      </w:r>
      <w:proofErr w:type="spellStart"/>
      <w:r w:rsidRPr="006448F9">
        <w:t>Netflow</w:t>
      </w:r>
      <w:proofErr w:type="spellEnd"/>
      <w:r w:rsidRPr="006448F9">
        <w:t>/</w:t>
      </w:r>
      <w:r w:rsidR="00762376">
        <w:t>NBAD</w:t>
      </w:r>
      <w:r w:rsidRPr="006448F9">
        <w:t xml:space="preserve">, který nahradí stávající řešení </w:t>
      </w:r>
      <w:proofErr w:type="spellStart"/>
      <w:r w:rsidRPr="006448F9">
        <w:t>Netflow</w:t>
      </w:r>
      <w:proofErr w:type="spellEnd"/>
      <w:r w:rsidRPr="006448F9">
        <w:t xml:space="preserve"> /</w:t>
      </w:r>
      <w:r w:rsidR="00762376">
        <w:t>NBAD</w:t>
      </w:r>
      <w:r w:rsidRPr="006448F9">
        <w:t xml:space="preserve">. Monitoring </w:t>
      </w:r>
      <w:proofErr w:type="spellStart"/>
      <w:r w:rsidRPr="006448F9">
        <w:t>NetFlow</w:t>
      </w:r>
      <w:proofErr w:type="spellEnd"/>
      <w:r w:rsidRPr="006448F9">
        <w:t xml:space="preserve"> a vyhodnocení anomálií v sít</w:t>
      </w:r>
      <w:r>
        <w:t>i</w:t>
      </w:r>
      <w:r w:rsidRPr="006448F9">
        <w:t xml:space="preserve"> je v současnosti realizováno prostřednictvím nástroje od společnosti </w:t>
      </w:r>
      <w:proofErr w:type="spellStart"/>
      <w:r w:rsidRPr="006448F9">
        <w:t>Flowmon</w:t>
      </w:r>
      <w:proofErr w:type="spellEnd"/>
      <w:r w:rsidRPr="006448F9">
        <w:t xml:space="preserve">. Je pořízena jedna sonda 4x1 </w:t>
      </w:r>
      <w:proofErr w:type="spellStart"/>
      <w:r w:rsidRPr="006448F9">
        <w:t>GbE</w:t>
      </w:r>
      <w:proofErr w:type="spellEnd"/>
      <w:r w:rsidRPr="006448F9">
        <w:t xml:space="preserve"> CU s vestavěným kolektorem a instalovaným </w:t>
      </w:r>
      <w:proofErr w:type="spellStart"/>
      <w:r w:rsidRPr="006448F9">
        <w:t>Anomaly</w:t>
      </w:r>
      <w:proofErr w:type="spellEnd"/>
      <w:r w:rsidRPr="006448F9">
        <w:t xml:space="preserve"> </w:t>
      </w:r>
      <w:proofErr w:type="spellStart"/>
      <w:r w:rsidRPr="006448F9">
        <w:t>Detection</w:t>
      </w:r>
      <w:proofErr w:type="spellEnd"/>
      <w:r w:rsidRPr="006448F9">
        <w:t xml:space="preserve"> Systémem:</w:t>
      </w:r>
    </w:p>
    <w:p w14:paraId="4CE230F0" w14:textId="7B276D3B" w:rsidR="002700BA" w:rsidRDefault="002700BA" w:rsidP="002700BA">
      <w:r>
        <w:t>Předmětem plnění v této části budou tyto základní komponenty a parametry:</w:t>
      </w:r>
    </w:p>
    <w:p w14:paraId="1C7C3FFB" w14:textId="48FBCFAE" w:rsidR="002700BA" w:rsidRPr="00DD038B" w:rsidRDefault="002700BA">
      <w:pPr>
        <w:pStyle w:val="Odstavecseseznamem"/>
        <w:numPr>
          <w:ilvl w:val="0"/>
          <w:numId w:val="7"/>
        </w:numPr>
      </w:pPr>
      <w:r w:rsidRPr="00DD038B">
        <w:t>1 ks Monitorovací sonda s</w:t>
      </w:r>
      <w:r w:rsidR="00BD0680" w:rsidRPr="00DD038B">
        <w:t> </w:t>
      </w:r>
      <w:r w:rsidRPr="00DD038B">
        <w:t>kapacitou</w:t>
      </w:r>
      <w:r w:rsidR="00BD0680" w:rsidRPr="00DD038B">
        <w:t xml:space="preserve"> 1 x 10 </w:t>
      </w:r>
      <w:proofErr w:type="spellStart"/>
      <w:r w:rsidR="00BD0680" w:rsidRPr="00DD038B">
        <w:t>Gbps</w:t>
      </w:r>
      <w:proofErr w:type="spellEnd"/>
      <w:r w:rsidR="00BD0680" w:rsidRPr="00DD038B">
        <w:t xml:space="preserve"> </w:t>
      </w:r>
      <w:proofErr w:type="spellStart"/>
      <w:r w:rsidR="00BD0680" w:rsidRPr="00DD038B">
        <w:t>Ethernet</w:t>
      </w:r>
      <w:proofErr w:type="spellEnd"/>
      <w:r w:rsidRPr="00DD038B">
        <w:t xml:space="preserve"> </w:t>
      </w:r>
      <w:r w:rsidR="00BD0680" w:rsidRPr="00DD038B">
        <w:t xml:space="preserve">(rozhraní SFP+) ve formě hardware </w:t>
      </w:r>
      <w:proofErr w:type="spellStart"/>
      <w:r w:rsidR="00BD0680" w:rsidRPr="00DD038B">
        <w:t>appliance</w:t>
      </w:r>
      <w:proofErr w:type="spellEnd"/>
      <w:r w:rsidR="00BD0680" w:rsidRPr="00DD038B">
        <w:t xml:space="preserve"> (včetně transceiver modulu pro SFP+)</w:t>
      </w:r>
    </w:p>
    <w:p w14:paraId="3DDB44DE" w14:textId="115F68D1" w:rsidR="002700BA" w:rsidRDefault="002700BA">
      <w:pPr>
        <w:pStyle w:val="Odstavecseseznamem"/>
        <w:numPr>
          <w:ilvl w:val="0"/>
          <w:numId w:val="7"/>
        </w:numPr>
      </w:pPr>
      <w:r>
        <w:t>1ks Kolektor s diskovou kapacitou 1</w:t>
      </w:r>
      <w:r w:rsidR="00BD0680">
        <w:t xml:space="preserve"> </w:t>
      </w:r>
      <w:r>
        <w:t xml:space="preserve">TB a výkonem až </w:t>
      </w:r>
      <w:r w:rsidR="00BD0680">
        <w:t xml:space="preserve">75 000 </w:t>
      </w:r>
      <w:proofErr w:type="spellStart"/>
      <w:r w:rsidR="00BD0680">
        <w:t>flows</w:t>
      </w:r>
      <w:proofErr w:type="spellEnd"/>
      <w:r w:rsidR="006448F9">
        <w:t xml:space="preserve">/s </w:t>
      </w:r>
      <w:r>
        <w:t>ve formě hardware</w:t>
      </w:r>
      <w:r w:rsidR="00BD0680">
        <w:t xml:space="preserve"> </w:t>
      </w:r>
      <w:proofErr w:type="spellStart"/>
      <w:r>
        <w:t>appliance</w:t>
      </w:r>
      <w:proofErr w:type="spellEnd"/>
    </w:p>
    <w:p w14:paraId="312C3BB3" w14:textId="01497C05" w:rsidR="006448F9" w:rsidRDefault="006448F9">
      <w:pPr>
        <w:pStyle w:val="Odstavecseseznamem"/>
        <w:numPr>
          <w:ilvl w:val="0"/>
          <w:numId w:val="7"/>
        </w:numPr>
      </w:pPr>
      <w:r>
        <w:t xml:space="preserve">Systém ADS s výkonem 1 000 </w:t>
      </w:r>
      <w:proofErr w:type="spellStart"/>
      <w:r>
        <w:t>flows</w:t>
      </w:r>
      <w:proofErr w:type="spellEnd"/>
      <w:r>
        <w:t>/s provozovaný v rámci kolektoru nebude tudíž zatěžovat server</w:t>
      </w:r>
    </w:p>
    <w:p w14:paraId="688A27EE" w14:textId="36BFE8D7" w:rsidR="00C069F2" w:rsidRPr="00273234" w:rsidRDefault="00C069F2" w:rsidP="00C069F2">
      <w:pPr>
        <w:rPr>
          <w:b/>
          <w:bCs/>
        </w:rPr>
      </w:pPr>
      <w:r w:rsidRPr="00273234">
        <w:rPr>
          <w:b/>
          <w:bCs/>
        </w:rPr>
        <w:t>Požadujeme dodání řešení vč. supportu/servisní podpory na dobu 5 let. Podpora musí zahrnovat všechny updaty i upgrady, telefonická nebo emailová podpora v rozsahu alespoň 8x5</w:t>
      </w:r>
      <w:r w:rsidR="00FD652B">
        <w:rPr>
          <w:b/>
          <w:bCs/>
        </w:rPr>
        <w:t xml:space="preserve"> (8-16 hod., po-pá)</w:t>
      </w:r>
      <w:r w:rsidRPr="00273234">
        <w:rPr>
          <w:b/>
          <w:bCs/>
        </w:rPr>
        <w:t>.</w:t>
      </w:r>
    </w:p>
    <w:p w14:paraId="01168E6D" w14:textId="0CE46D77" w:rsidR="00C069F2" w:rsidRDefault="00C069F2" w:rsidP="00C069F2">
      <w:r>
        <w:t>Řešení NDR zajistí tyto funkční a nefunkční požadavky:</w:t>
      </w:r>
    </w:p>
    <w:p w14:paraId="2C4E186B" w14:textId="77777777" w:rsidR="00C069F2" w:rsidRPr="002700BA" w:rsidRDefault="00C069F2" w:rsidP="00C069F2"/>
    <w:p w14:paraId="5571DEF3" w14:textId="77777777" w:rsidR="002700BA" w:rsidRPr="002700BA" w:rsidRDefault="002700BA" w:rsidP="002700BA"/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846"/>
        <w:gridCol w:w="3118"/>
        <w:gridCol w:w="5098"/>
      </w:tblGrid>
      <w:tr w:rsidR="00914C21" w14:paraId="3DB48A8A" w14:textId="77777777" w:rsidTr="00DE6A49">
        <w:trPr>
          <w:cantSplit/>
          <w:tblHeader/>
        </w:trPr>
        <w:tc>
          <w:tcPr>
            <w:tcW w:w="846" w:type="dxa"/>
            <w:shd w:val="clear" w:color="auto" w:fill="E7E6E6" w:themeFill="background2"/>
          </w:tcPr>
          <w:p w14:paraId="1768DD92" w14:textId="77777777" w:rsidR="00914C21" w:rsidRPr="00D41B81" w:rsidRDefault="00914C21" w:rsidP="00DE6A49">
            <w:pPr>
              <w:spacing w:before="60" w:after="60"/>
              <w:rPr>
                <w:rFonts w:cs="Arial"/>
                <w:b/>
                <w:bCs/>
                <w:szCs w:val="20"/>
              </w:rPr>
            </w:pPr>
            <w:r w:rsidRPr="00D41B81">
              <w:rPr>
                <w:rFonts w:cs="Arial"/>
                <w:b/>
                <w:bCs/>
                <w:szCs w:val="20"/>
              </w:rPr>
              <w:t>ID</w:t>
            </w:r>
          </w:p>
        </w:tc>
        <w:tc>
          <w:tcPr>
            <w:tcW w:w="3118" w:type="dxa"/>
            <w:shd w:val="clear" w:color="auto" w:fill="E7E6E6" w:themeFill="background2"/>
          </w:tcPr>
          <w:p w14:paraId="2D08F15F" w14:textId="77777777" w:rsidR="00914C21" w:rsidRPr="00D41B81" w:rsidRDefault="00914C21" w:rsidP="00DE6A49">
            <w:pPr>
              <w:spacing w:before="60" w:after="60"/>
              <w:rPr>
                <w:rFonts w:cs="Arial"/>
                <w:b/>
                <w:bCs/>
                <w:szCs w:val="20"/>
              </w:rPr>
            </w:pPr>
            <w:r>
              <w:rPr>
                <w:rFonts w:cs="Arial"/>
                <w:b/>
                <w:bCs/>
                <w:szCs w:val="20"/>
              </w:rPr>
              <w:t>Název požadavku</w:t>
            </w:r>
          </w:p>
        </w:tc>
        <w:tc>
          <w:tcPr>
            <w:tcW w:w="5098" w:type="dxa"/>
            <w:shd w:val="clear" w:color="auto" w:fill="E7E6E6" w:themeFill="background2"/>
          </w:tcPr>
          <w:p w14:paraId="4B20A05A" w14:textId="77777777" w:rsidR="00914C21" w:rsidRPr="00D41B81" w:rsidRDefault="00914C21" w:rsidP="00DE6A49">
            <w:pPr>
              <w:spacing w:before="60" w:after="60"/>
              <w:rPr>
                <w:rFonts w:cs="Arial"/>
                <w:b/>
                <w:bCs/>
                <w:szCs w:val="20"/>
              </w:rPr>
            </w:pPr>
            <w:r>
              <w:rPr>
                <w:rFonts w:cs="Arial"/>
                <w:b/>
                <w:bCs/>
                <w:szCs w:val="20"/>
              </w:rPr>
              <w:t>Popis požadavku</w:t>
            </w:r>
          </w:p>
        </w:tc>
      </w:tr>
      <w:tr w:rsidR="00914C21" w:rsidRPr="00DE5361" w14:paraId="2457FE7F" w14:textId="77777777" w:rsidTr="00DE6A49">
        <w:trPr>
          <w:cantSplit/>
        </w:trPr>
        <w:tc>
          <w:tcPr>
            <w:tcW w:w="846" w:type="dxa"/>
          </w:tcPr>
          <w:p w14:paraId="5233B4E9" w14:textId="33985900" w:rsidR="00914C21" w:rsidRPr="00D41B81" w:rsidRDefault="00914C21" w:rsidP="00DE5361">
            <w:p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>
              <w:rPr>
                <w:rFonts w:ascii="Arial Narrow" w:hAnsi="Arial Narrow"/>
                <w:szCs w:val="20"/>
              </w:rPr>
              <w:t>NDR01</w:t>
            </w:r>
          </w:p>
        </w:tc>
        <w:tc>
          <w:tcPr>
            <w:tcW w:w="3118" w:type="dxa"/>
          </w:tcPr>
          <w:p w14:paraId="24B03440" w14:textId="52FE3D35" w:rsidR="00914C21" w:rsidRPr="00D41B81" w:rsidRDefault="003B399D" w:rsidP="00DE5361">
            <w:p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>
              <w:rPr>
                <w:rFonts w:ascii="Arial Narrow" w:hAnsi="Arial Narrow"/>
                <w:szCs w:val="20"/>
              </w:rPr>
              <w:t>Shoda se standardy</w:t>
            </w:r>
          </w:p>
        </w:tc>
        <w:tc>
          <w:tcPr>
            <w:tcW w:w="5098" w:type="dxa"/>
          </w:tcPr>
          <w:p w14:paraId="13AC4936" w14:textId="77777777" w:rsidR="00914C21" w:rsidRPr="003B399D" w:rsidRDefault="003B399D">
            <w:pPr>
              <w:pStyle w:val="Odstavecseseznamem"/>
              <w:numPr>
                <w:ilvl w:val="0"/>
                <w:numId w:val="8"/>
              </w:num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 w:rsidRPr="003B399D">
              <w:rPr>
                <w:rFonts w:ascii="Arial Narrow" w:hAnsi="Arial Narrow"/>
                <w:szCs w:val="20"/>
              </w:rPr>
              <w:t xml:space="preserve">Podpora standardů </w:t>
            </w:r>
            <w:proofErr w:type="spellStart"/>
            <w:r w:rsidRPr="003B399D">
              <w:rPr>
                <w:rFonts w:ascii="Arial Narrow" w:hAnsi="Arial Narrow"/>
                <w:szCs w:val="20"/>
              </w:rPr>
              <w:t>NetFlow</w:t>
            </w:r>
            <w:proofErr w:type="spellEnd"/>
            <w:r w:rsidRPr="003B399D">
              <w:rPr>
                <w:rFonts w:ascii="Arial Narrow" w:hAnsi="Arial Narrow"/>
                <w:szCs w:val="20"/>
              </w:rPr>
              <w:t xml:space="preserve"> v5, </w:t>
            </w:r>
            <w:proofErr w:type="spellStart"/>
            <w:r w:rsidRPr="003B399D">
              <w:rPr>
                <w:rFonts w:ascii="Arial Narrow" w:hAnsi="Arial Narrow"/>
                <w:szCs w:val="20"/>
              </w:rPr>
              <w:t>NetFlow</w:t>
            </w:r>
            <w:proofErr w:type="spellEnd"/>
            <w:r w:rsidRPr="003B399D">
              <w:rPr>
                <w:rFonts w:ascii="Arial Narrow" w:hAnsi="Arial Narrow"/>
                <w:szCs w:val="20"/>
              </w:rPr>
              <w:t xml:space="preserve"> v9, IPFIX pro export i příjem statistik o síťovém provozu v souladu s příslušnými RFC pro dané standardy</w:t>
            </w:r>
          </w:p>
          <w:p w14:paraId="53000271" w14:textId="77777777" w:rsidR="003B399D" w:rsidRPr="003B399D" w:rsidRDefault="003B399D">
            <w:pPr>
              <w:pStyle w:val="Odstavecseseznamem"/>
              <w:numPr>
                <w:ilvl w:val="0"/>
                <w:numId w:val="8"/>
              </w:num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 w:rsidRPr="003B399D">
              <w:rPr>
                <w:rFonts w:ascii="Arial Narrow" w:hAnsi="Arial Narrow"/>
                <w:szCs w:val="20"/>
              </w:rPr>
              <w:t>Podpora pro spolehlivý a bezpečný přenos dat ve formátu IPFIX mezi sondami a kolektorem v souladu s RFC 7011</w:t>
            </w:r>
          </w:p>
          <w:p w14:paraId="0278C674" w14:textId="77777777" w:rsidR="003B399D" w:rsidRDefault="003B399D">
            <w:pPr>
              <w:pStyle w:val="Odstavecseseznamem"/>
              <w:numPr>
                <w:ilvl w:val="0"/>
                <w:numId w:val="8"/>
              </w:num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 w:rsidRPr="003B399D">
              <w:rPr>
                <w:rFonts w:ascii="Arial Narrow" w:hAnsi="Arial Narrow"/>
                <w:szCs w:val="20"/>
              </w:rPr>
              <w:t>Podpora pro nastavení času aktivní a neaktivní expirace toků (RFC 3954).</w:t>
            </w:r>
          </w:p>
          <w:p w14:paraId="1D90EF8F" w14:textId="77777777" w:rsidR="00B40596" w:rsidRDefault="00B40596">
            <w:pPr>
              <w:pStyle w:val="Odstavecseseznamem"/>
              <w:numPr>
                <w:ilvl w:val="0"/>
                <w:numId w:val="8"/>
              </w:num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 w:rsidRPr="00B40596">
              <w:rPr>
                <w:rFonts w:ascii="Arial Narrow" w:hAnsi="Arial Narrow"/>
                <w:szCs w:val="20"/>
              </w:rPr>
              <w:t xml:space="preserve">Události je možné automaticky exportovat do systémů typu log management nebo SIEM prostřednictvím protokolu </w:t>
            </w:r>
            <w:proofErr w:type="spellStart"/>
            <w:r w:rsidRPr="00B40596">
              <w:rPr>
                <w:rFonts w:ascii="Arial Narrow" w:hAnsi="Arial Narrow"/>
                <w:szCs w:val="20"/>
              </w:rPr>
              <w:t>syslog</w:t>
            </w:r>
            <w:proofErr w:type="spellEnd"/>
            <w:r w:rsidRPr="00B40596">
              <w:rPr>
                <w:rFonts w:ascii="Arial Narrow" w:hAnsi="Arial Narrow"/>
                <w:szCs w:val="20"/>
              </w:rPr>
              <w:t xml:space="preserve"> ve standardizovaném formátu CEF</w:t>
            </w:r>
          </w:p>
          <w:p w14:paraId="192E67FC" w14:textId="2C68C77D" w:rsidR="00B40596" w:rsidRPr="003B399D" w:rsidRDefault="00B40596">
            <w:pPr>
              <w:pStyle w:val="Odstavecseseznamem"/>
              <w:numPr>
                <w:ilvl w:val="0"/>
                <w:numId w:val="8"/>
              </w:num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 w:rsidRPr="00B40596">
              <w:rPr>
                <w:rFonts w:ascii="Arial Narrow" w:hAnsi="Arial Narrow"/>
                <w:szCs w:val="20"/>
              </w:rPr>
              <w:t>Systém nabízí REST API, které pokrývá přístup k datům i konfiguraci. REST API je plnohodnotně dokumentované a oficiálně podporované výrobcem</w:t>
            </w:r>
          </w:p>
        </w:tc>
      </w:tr>
      <w:tr w:rsidR="00914C21" w:rsidRPr="00DE5361" w14:paraId="5283EFD0" w14:textId="77777777" w:rsidTr="00DE6A49">
        <w:trPr>
          <w:cantSplit/>
        </w:trPr>
        <w:tc>
          <w:tcPr>
            <w:tcW w:w="846" w:type="dxa"/>
          </w:tcPr>
          <w:p w14:paraId="5ECB20B5" w14:textId="2EE1D49E" w:rsidR="00914C21" w:rsidRPr="00D41B81" w:rsidRDefault="003B399D" w:rsidP="00DE5361">
            <w:p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>
              <w:rPr>
                <w:rFonts w:ascii="Arial Narrow" w:hAnsi="Arial Narrow"/>
                <w:szCs w:val="20"/>
              </w:rPr>
              <w:t>NDR02</w:t>
            </w:r>
          </w:p>
        </w:tc>
        <w:tc>
          <w:tcPr>
            <w:tcW w:w="3118" w:type="dxa"/>
          </w:tcPr>
          <w:p w14:paraId="31B2A00A" w14:textId="24B4221E" w:rsidR="00914C21" w:rsidRPr="00D41B81" w:rsidRDefault="00860F58" w:rsidP="00DE5361">
            <w:p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>
              <w:rPr>
                <w:rFonts w:ascii="Arial Narrow" w:hAnsi="Arial Narrow"/>
                <w:szCs w:val="20"/>
              </w:rPr>
              <w:t>Obecné p</w:t>
            </w:r>
            <w:r w:rsidR="003B399D">
              <w:rPr>
                <w:rFonts w:ascii="Arial Narrow" w:hAnsi="Arial Narrow"/>
                <w:szCs w:val="20"/>
              </w:rPr>
              <w:t>ožadavky na monitorování</w:t>
            </w:r>
          </w:p>
        </w:tc>
        <w:tc>
          <w:tcPr>
            <w:tcW w:w="5098" w:type="dxa"/>
          </w:tcPr>
          <w:p w14:paraId="639BF882" w14:textId="77777777" w:rsidR="00914C21" w:rsidRPr="00860F58" w:rsidRDefault="003B399D">
            <w:pPr>
              <w:pStyle w:val="Odstavecseseznamem"/>
              <w:numPr>
                <w:ilvl w:val="0"/>
                <w:numId w:val="9"/>
              </w:num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 w:rsidRPr="00860F58">
              <w:rPr>
                <w:rFonts w:ascii="Arial Narrow" w:hAnsi="Arial Narrow"/>
                <w:szCs w:val="20"/>
              </w:rPr>
              <w:t>Monitorování v pasivním režimu (SPAN/TAP) a aktivním režimu (GRE/ERSPAN).</w:t>
            </w:r>
          </w:p>
          <w:p w14:paraId="0F7EF811" w14:textId="77777777" w:rsidR="003B399D" w:rsidRPr="00860F58" w:rsidRDefault="003B399D">
            <w:pPr>
              <w:pStyle w:val="Odstavecseseznamem"/>
              <w:numPr>
                <w:ilvl w:val="0"/>
                <w:numId w:val="9"/>
              </w:num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 w:rsidRPr="00860F58">
              <w:rPr>
                <w:rFonts w:ascii="Arial Narrow" w:hAnsi="Arial Narrow"/>
                <w:szCs w:val="20"/>
              </w:rPr>
              <w:t>Monitorování MAC adres</w:t>
            </w:r>
          </w:p>
          <w:p w14:paraId="2CB262C5" w14:textId="316E37B3" w:rsidR="003B399D" w:rsidRPr="00860F58" w:rsidRDefault="003B399D">
            <w:pPr>
              <w:pStyle w:val="Odstavecseseznamem"/>
              <w:numPr>
                <w:ilvl w:val="0"/>
                <w:numId w:val="9"/>
              </w:num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 w:rsidRPr="00860F58">
              <w:rPr>
                <w:rFonts w:ascii="Arial Narrow" w:hAnsi="Arial Narrow"/>
                <w:szCs w:val="20"/>
              </w:rPr>
              <w:t>Monitorování VLAN tagů.</w:t>
            </w:r>
          </w:p>
        </w:tc>
      </w:tr>
      <w:tr w:rsidR="00914C21" w:rsidRPr="00DE5361" w14:paraId="6800155F" w14:textId="77777777" w:rsidTr="00DE6A49">
        <w:trPr>
          <w:cantSplit/>
        </w:trPr>
        <w:tc>
          <w:tcPr>
            <w:tcW w:w="846" w:type="dxa"/>
          </w:tcPr>
          <w:p w14:paraId="2A93ED02" w14:textId="5C166D74" w:rsidR="00914C21" w:rsidRPr="00D41B81" w:rsidRDefault="00860F58" w:rsidP="00DE5361">
            <w:p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>
              <w:rPr>
                <w:rFonts w:ascii="Arial Narrow" w:hAnsi="Arial Narrow"/>
                <w:szCs w:val="20"/>
              </w:rPr>
              <w:t>NDR03</w:t>
            </w:r>
          </w:p>
        </w:tc>
        <w:tc>
          <w:tcPr>
            <w:tcW w:w="3118" w:type="dxa"/>
          </w:tcPr>
          <w:p w14:paraId="07F83587" w14:textId="632B15A7" w:rsidR="00914C21" w:rsidRPr="00D41B81" w:rsidRDefault="00860F58" w:rsidP="00DE5361">
            <w:p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 w:rsidRPr="00860F58">
              <w:rPr>
                <w:rFonts w:ascii="Arial Narrow" w:hAnsi="Arial Narrow"/>
                <w:szCs w:val="20"/>
              </w:rPr>
              <w:t>Monitorování výkonnostních parametrů sítě:</w:t>
            </w:r>
          </w:p>
        </w:tc>
        <w:tc>
          <w:tcPr>
            <w:tcW w:w="5098" w:type="dxa"/>
          </w:tcPr>
          <w:p w14:paraId="6211975A" w14:textId="774292D3" w:rsidR="00860F58" w:rsidRPr="00860F58" w:rsidRDefault="00860F58">
            <w:pPr>
              <w:pStyle w:val="Odstavecseseznamem"/>
              <w:numPr>
                <w:ilvl w:val="0"/>
                <w:numId w:val="10"/>
              </w:num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proofErr w:type="spellStart"/>
            <w:r w:rsidRPr="00860F58">
              <w:rPr>
                <w:rFonts w:ascii="Arial Narrow" w:hAnsi="Arial Narrow"/>
                <w:szCs w:val="20"/>
              </w:rPr>
              <w:t>round</w:t>
            </w:r>
            <w:proofErr w:type="spellEnd"/>
            <w:r w:rsidRPr="00860F58">
              <w:rPr>
                <w:rFonts w:ascii="Arial Narrow" w:hAnsi="Arial Narrow"/>
                <w:szCs w:val="20"/>
              </w:rPr>
              <w:t xml:space="preserve"> </w:t>
            </w:r>
            <w:proofErr w:type="spellStart"/>
            <w:r w:rsidRPr="00860F58">
              <w:rPr>
                <w:rFonts w:ascii="Arial Narrow" w:hAnsi="Arial Narrow"/>
                <w:szCs w:val="20"/>
              </w:rPr>
              <w:t>trip</w:t>
            </w:r>
            <w:proofErr w:type="spellEnd"/>
            <w:r w:rsidRPr="00860F58">
              <w:rPr>
                <w:rFonts w:ascii="Arial Narrow" w:hAnsi="Arial Narrow"/>
                <w:szCs w:val="20"/>
              </w:rPr>
              <w:t xml:space="preserve"> </w:t>
            </w:r>
            <w:proofErr w:type="spellStart"/>
            <w:r w:rsidRPr="00860F58">
              <w:rPr>
                <w:rFonts w:ascii="Arial Narrow" w:hAnsi="Arial Narrow"/>
                <w:szCs w:val="20"/>
              </w:rPr>
              <w:t>time</w:t>
            </w:r>
            <w:proofErr w:type="spellEnd"/>
            <w:r w:rsidRPr="00860F58">
              <w:rPr>
                <w:rFonts w:ascii="Arial Narrow" w:hAnsi="Arial Narrow"/>
                <w:szCs w:val="20"/>
              </w:rPr>
              <w:t>,</w:t>
            </w:r>
          </w:p>
          <w:p w14:paraId="05CED7C2" w14:textId="50759046" w:rsidR="00860F58" w:rsidRPr="00860F58" w:rsidRDefault="00860F58">
            <w:pPr>
              <w:pStyle w:val="Odstavecseseznamem"/>
              <w:numPr>
                <w:ilvl w:val="0"/>
                <w:numId w:val="10"/>
              </w:num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 w:rsidRPr="00860F58">
              <w:rPr>
                <w:rFonts w:ascii="Arial Narrow" w:hAnsi="Arial Narrow"/>
                <w:szCs w:val="20"/>
              </w:rPr>
              <w:t xml:space="preserve">server response </w:t>
            </w:r>
            <w:proofErr w:type="spellStart"/>
            <w:r w:rsidRPr="00860F58">
              <w:rPr>
                <w:rFonts w:ascii="Arial Narrow" w:hAnsi="Arial Narrow"/>
                <w:szCs w:val="20"/>
              </w:rPr>
              <w:t>time</w:t>
            </w:r>
            <w:proofErr w:type="spellEnd"/>
            <w:r w:rsidRPr="00860F58">
              <w:rPr>
                <w:rFonts w:ascii="Arial Narrow" w:hAnsi="Arial Narrow"/>
                <w:szCs w:val="20"/>
              </w:rPr>
              <w:t>,</w:t>
            </w:r>
          </w:p>
          <w:p w14:paraId="582A40AD" w14:textId="6B37E8F8" w:rsidR="00914C21" w:rsidRPr="00860F58" w:rsidRDefault="00860F58">
            <w:pPr>
              <w:pStyle w:val="Odstavecseseznamem"/>
              <w:numPr>
                <w:ilvl w:val="0"/>
                <w:numId w:val="10"/>
              </w:num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 w:rsidRPr="00860F58">
              <w:rPr>
                <w:rFonts w:ascii="Arial Narrow" w:hAnsi="Arial Narrow"/>
                <w:szCs w:val="20"/>
              </w:rPr>
              <w:t xml:space="preserve">TCP </w:t>
            </w:r>
            <w:proofErr w:type="spellStart"/>
            <w:r w:rsidRPr="00860F58">
              <w:rPr>
                <w:rFonts w:ascii="Arial Narrow" w:hAnsi="Arial Narrow"/>
                <w:szCs w:val="20"/>
              </w:rPr>
              <w:t>retransmise</w:t>
            </w:r>
            <w:proofErr w:type="spellEnd"/>
            <w:r w:rsidRPr="00860F58">
              <w:rPr>
                <w:rFonts w:ascii="Arial Narrow" w:hAnsi="Arial Narrow"/>
                <w:szCs w:val="20"/>
              </w:rPr>
              <w:t>.</w:t>
            </w:r>
          </w:p>
        </w:tc>
      </w:tr>
      <w:tr w:rsidR="00914C21" w:rsidRPr="00DE5361" w14:paraId="4C2F78B5" w14:textId="77777777" w:rsidTr="00DE6A49">
        <w:trPr>
          <w:cantSplit/>
        </w:trPr>
        <w:tc>
          <w:tcPr>
            <w:tcW w:w="846" w:type="dxa"/>
          </w:tcPr>
          <w:p w14:paraId="6640C642" w14:textId="2483295E" w:rsidR="00914C21" w:rsidRPr="00D41B81" w:rsidRDefault="00860F58" w:rsidP="00DE5361">
            <w:p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>
              <w:rPr>
                <w:rFonts w:ascii="Arial Narrow" w:hAnsi="Arial Narrow"/>
                <w:szCs w:val="20"/>
              </w:rPr>
              <w:t>NDR04</w:t>
            </w:r>
          </w:p>
        </w:tc>
        <w:tc>
          <w:tcPr>
            <w:tcW w:w="3118" w:type="dxa"/>
          </w:tcPr>
          <w:p w14:paraId="5E02CFA1" w14:textId="71D89E1A" w:rsidR="00914C21" w:rsidRPr="00D41B81" w:rsidRDefault="00860F58" w:rsidP="00860F58">
            <w:pPr>
              <w:spacing w:before="60" w:after="60"/>
              <w:rPr>
                <w:rFonts w:ascii="Arial Narrow" w:hAnsi="Arial Narrow"/>
                <w:szCs w:val="20"/>
              </w:rPr>
            </w:pPr>
            <w:r w:rsidRPr="00860F58">
              <w:rPr>
                <w:rFonts w:ascii="Arial Narrow" w:hAnsi="Arial Narrow"/>
                <w:szCs w:val="20"/>
              </w:rPr>
              <w:t>Monitorování odezvy aplikací</w:t>
            </w:r>
          </w:p>
        </w:tc>
        <w:tc>
          <w:tcPr>
            <w:tcW w:w="5098" w:type="dxa"/>
          </w:tcPr>
          <w:p w14:paraId="1C083690" w14:textId="77777777" w:rsidR="00914C21" w:rsidRPr="00860F58" w:rsidRDefault="00860F58">
            <w:pPr>
              <w:pStyle w:val="Odstavecseseznamem"/>
              <w:numPr>
                <w:ilvl w:val="0"/>
                <w:numId w:val="11"/>
              </w:num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 w:rsidRPr="00860F58">
              <w:rPr>
                <w:rFonts w:ascii="Arial Narrow" w:hAnsi="Arial Narrow"/>
                <w:szCs w:val="20"/>
              </w:rPr>
              <w:t>Pro protokoly http, HTTPS</w:t>
            </w:r>
          </w:p>
          <w:p w14:paraId="2CE444C8" w14:textId="3BB2EE78" w:rsidR="00860F58" w:rsidRPr="00860F58" w:rsidRDefault="00860F58">
            <w:pPr>
              <w:pStyle w:val="Odstavecseseznamem"/>
              <w:numPr>
                <w:ilvl w:val="0"/>
                <w:numId w:val="11"/>
              </w:num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>
              <w:rPr>
                <w:rFonts w:ascii="Arial Narrow" w:hAnsi="Arial Narrow"/>
                <w:szCs w:val="20"/>
              </w:rPr>
              <w:t xml:space="preserve">Pro </w:t>
            </w:r>
            <w:r w:rsidRPr="00860F58">
              <w:rPr>
                <w:rFonts w:ascii="Arial Narrow" w:hAnsi="Arial Narrow"/>
                <w:szCs w:val="20"/>
              </w:rPr>
              <w:t xml:space="preserve">MS SQL, </w:t>
            </w:r>
            <w:proofErr w:type="spellStart"/>
            <w:r w:rsidRPr="00860F58">
              <w:rPr>
                <w:rFonts w:ascii="Arial Narrow" w:hAnsi="Arial Narrow"/>
                <w:szCs w:val="20"/>
              </w:rPr>
              <w:t>Pstgre</w:t>
            </w:r>
            <w:proofErr w:type="spellEnd"/>
            <w:r w:rsidRPr="00860F58">
              <w:rPr>
                <w:rFonts w:ascii="Arial Narrow" w:hAnsi="Arial Narrow"/>
                <w:szCs w:val="20"/>
              </w:rPr>
              <w:t xml:space="preserve"> SQL a My SQL</w:t>
            </w:r>
          </w:p>
        </w:tc>
      </w:tr>
      <w:tr w:rsidR="00914C21" w:rsidRPr="00DE5361" w14:paraId="2603697D" w14:textId="77777777" w:rsidTr="00DE6A49">
        <w:trPr>
          <w:cantSplit/>
        </w:trPr>
        <w:tc>
          <w:tcPr>
            <w:tcW w:w="846" w:type="dxa"/>
          </w:tcPr>
          <w:p w14:paraId="54369F9B" w14:textId="746BAAAC" w:rsidR="00914C21" w:rsidRPr="00D41B81" w:rsidRDefault="00860F58" w:rsidP="00DE5361">
            <w:p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>
              <w:rPr>
                <w:rFonts w:ascii="Arial Narrow" w:hAnsi="Arial Narrow"/>
                <w:szCs w:val="20"/>
              </w:rPr>
              <w:t>NDR05</w:t>
            </w:r>
          </w:p>
        </w:tc>
        <w:tc>
          <w:tcPr>
            <w:tcW w:w="3118" w:type="dxa"/>
          </w:tcPr>
          <w:p w14:paraId="4E95CDB5" w14:textId="13D1369F" w:rsidR="00914C21" w:rsidRPr="00D41B81" w:rsidRDefault="00860F58" w:rsidP="00DE5361">
            <w:p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 w:rsidRPr="00860F58">
              <w:rPr>
                <w:rFonts w:ascii="Arial Narrow" w:hAnsi="Arial Narrow"/>
                <w:szCs w:val="20"/>
              </w:rPr>
              <w:t>Monitorování odezvy aplikací</w:t>
            </w:r>
          </w:p>
        </w:tc>
        <w:tc>
          <w:tcPr>
            <w:tcW w:w="5098" w:type="dxa"/>
          </w:tcPr>
          <w:p w14:paraId="26A03F3B" w14:textId="77777777" w:rsidR="00860F58" w:rsidRPr="00860F58" w:rsidRDefault="00860F58" w:rsidP="00860F58">
            <w:p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 w:rsidRPr="00860F58">
              <w:rPr>
                <w:rFonts w:ascii="Arial Narrow" w:hAnsi="Arial Narrow"/>
                <w:szCs w:val="20"/>
              </w:rPr>
              <w:t>V rámci monitorování odezvy aplikací jsou k dispozici následující metriky:</w:t>
            </w:r>
          </w:p>
          <w:p w14:paraId="48AAEB9E" w14:textId="77777777" w:rsidR="00860F58" w:rsidRPr="00860F58" w:rsidRDefault="00860F58">
            <w:pPr>
              <w:pStyle w:val="Odstavecseseznamem"/>
              <w:numPr>
                <w:ilvl w:val="0"/>
                <w:numId w:val="12"/>
              </w:num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 w:rsidRPr="00860F58">
              <w:rPr>
                <w:rFonts w:ascii="Arial Narrow" w:hAnsi="Arial Narrow"/>
                <w:szCs w:val="20"/>
              </w:rPr>
              <w:t xml:space="preserve">network transport </w:t>
            </w:r>
            <w:proofErr w:type="spellStart"/>
            <w:r w:rsidRPr="00860F58">
              <w:rPr>
                <w:rFonts w:ascii="Arial Narrow" w:hAnsi="Arial Narrow"/>
                <w:szCs w:val="20"/>
              </w:rPr>
              <w:t>time</w:t>
            </w:r>
            <w:proofErr w:type="spellEnd"/>
            <w:r w:rsidRPr="00860F58">
              <w:rPr>
                <w:rFonts w:ascii="Arial Narrow" w:hAnsi="Arial Narrow"/>
                <w:szCs w:val="20"/>
              </w:rPr>
              <w:t xml:space="preserve"> (doba přenosu požadavku a odpovědi),</w:t>
            </w:r>
          </w:p>
          <w:p w14:paraId="64016EC5" w14:textId="5D2616D2" w:rsidR="00914C21" w:rsidRPr="00860F58" w:rsidRDefault="00860F58">
            <w:pPr>
              <w:pStyle w:val="Odstavecseseznamem"/>
              <w:numPr>
                <w:ilvl w:val="0"/>
                <w:numId w:val="12"/>
              </w:num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proofErr w:type="spellStart"/>
            <w:r w:rsidRPr="00860F58">
              <w:rPr>
                <w:rFonts w:ascii="Arial Narrow" w:hAnsi="Arial Narrow"/>
                <w:szCs w:val="20"/>
              </w:rPr>
              <w:t>application</w:t>
            </w:r>
            <w:proofErr w:type="spellEnd"/>
            <w:r w:rsidRPr="00860F58">
              <w:rPr>
                <w:rFonts w:ascii="Arial Narrow" w:hAnsi="Arial Narrow"/>
                <w:szCs w:val="20"/>
              </w:rPr>
              <w:t xml:space="preserve"> response </w:t>
            </w:r>
            <w:proofErr w:type="spellStart"/>
            <w:r w:rsidRPr="00860F58">
              <w:rPr>
                <w:rFonts w:ascii="Arial Narrow" w:hAnsi="Arial Narrow"/>
                <w:szCs w:val="20"/>
              </w:rPr>
              <w:t>time</w:t>
            </w:r>
            <w:proofErr w:type="spellEnd"/>
            <w:r w:rsidRPr="00860F58">
              <w:rPr>
                <w:rFonts w:ascii="Arial Narrow" w:hAnsi="Arial Narrow"/>
                <w:szCs w:val="20"/>
              </w:rPr>
              <w:t xml:space="preserve"> (odezva aplikační transakce).</w:t>
            </w:r>
          </w:p>
        </w:tc>
      </w:tr>
      <w:tr w:rsidR="00207F23" w:rsidRPr="00DE5361" w14:paraId="3C58B32F" w14:textId="77777777" w:rsidTr="00DE6A49">
        <w:trPr>
          <w:cantSplit/>
        </w:trPr>
        <w:tc>
          <w:tcPr>
            <w:tcW w:w="846" w:type="dxa"/>
          </w:tcPr>
          <w:p w14:paraId="3C900A55" w14:textId="5327C65A" w:rsidR="00207F23" w:rsidRDefault="00207F23" w:rsidP="00207F23">
            <w:p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>
              <w:rPr>
                <w:rFonts w:ascii="Arial Narrow" w:hAnsi="Arial Narrow"/>
                <w:szCs w:val="20"/>
              </w:rPr>
              <w:t>NDR06</w:t>
            </w:r>
          </w:p>
        </w:tc>
        <w:tc>
          <w:tcPr>
            <w:tcW w:w="3118" w:type="dxa"/>
          </w:tcPr>
          <w:p w14:paraId="7CE931F9" w14:textId="7C4E63BB" w:rsidR="00207F23" w:rsidRPr="00860F58" w:rsidRDefault="00207F23" w:rsidP="00207F23">
            <w:p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 w:rsidRPr="00207F23">
              <w:rPr>
                <w:rFonts w:ascii="Arial Narrow" w:hAnsi="Arial Narrow"/>
                <w:szCs w:val="20"/>
              </w:rPr>
              <w:t>Monitorování výkonu a odezvy aplikací proti definovanému SLA</w:t>
            </w:r>
          </w:p>
        </w:tc>
        <w:tc>
          <w:tcPr>
            <w:tcW w:w="5098" w:type="dxa"/>
          </w:tcPr>
          <w:p w14:paraId="192F0828" w14:textId="665502C1" w:rsidR="00207F23" w:rsidRPr="00860F58" w:rsidRDefault="00207F23" w:rsidP="00207F23">
            <w:p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>
              <w:rPr>
                <w:rFonts w:ascii="Arial Narrow" w:hAnsi="Arial Narrow"/>
                <w:szCs w:val="20"/>
              </w:rPr>
              <w:t>Systém</w:t>
            </w:r>
            <w:r w:rsidRPr="00207F23">
              <w:rPr>
                <w:rFonts w:ascii="Arial Narrow" w:hAnsi="Arial Narrow"/>
                <w:szCs w:val="20"/>
              </w:rPr>
              <w:t xml:space="preserve"> umožní monitorovat skutečnou odezvu aplikací z pohledu uživatele, tj. monitorovat transakce jednotlivých uživatelů v reálném čase bez nutnosti instalovat softwarové agenty na servery nebo koncové stanice</w:t>
            </w:r>
            <w:r>
              <w:rPr>
                <w:rFonts w:ascii="Arial Narrow" w:hAnsi="Arial Narrow"/>
                <w:szCs w:val="20"/>
              </w:rPr>
              <w:t xml:space="preserve">. </w:t>
            </w:r>
            <w:r w:rsidRPr="00207F23">
              <w:rPr>
                <w:rFonts w:ascii="Arial Narrow" w:hAnsi="Arial Narrow"/>
                <w:szCs w:val="20"/>
              </w:rPr>
              <w:t>Systém umožňuje pro každou aplikaci, resp. i její část definovat SLA pro dobu odezvy. Systém kontinuálně vyhodnocuje všechny uživatelské transakce a stanovuje celkový index výkonu aplikace na základě plnění SLA</w:t>
            </w:r>
          </w:p>
        </w:tc>
      </w:tr>
      <w:tr w:rsidR="00860F58" w:rsidRPr="00DE5361" w14:paraId="5DE6328B" w14:textId="77777777" w:rsidTr="00DE6A49">
        <w:trPr>
          <w:cantSplit/>
        </w:trPr>
        <w:tc>
          <w:tcPr>
            <w:tcW w:w="846" w:type="dxa"/>
          </w:tcPr>
          <w:p w14:paraId="7FB939DE" w14:textId="3EDC0210" w:rsidR="00860F58" w:rsidRDefault="00860F58" w:rsidP="00DE5361">
            <w:p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>
              <w:rPr>
                <w:rFonts w:ascii="Arial Narrow" w:hAnsi="Arial Narrow"/>
                <w:szCs w:val="20"/>
              </w:rPr>
              <w:t>NDR0</w:t>
            </w:r>
            <w:r w:rsidR="00207F23">
              <w:rPr>
                <w:rFonts w:ascii="Arial Narrow" w:hAnsi="Arial Narrow"/>
                <w:szCs w:val="20"/>
              </w:rPr>
              <w:t>7</w:t>
            </w:r>
          </w:p>
        </w:tc>
        <w:tc>
          <w:tcPr>
            <w:tcW w:w="3118" w:type="dxa"/>
          </w:tcPr>
          <w:p w14:paraId="7FEDFA26" w14:textId="71580F68" w:rsidR="00860F58" w:rsidRPr="00860F58" w:rsidRDefault="00860F58" w:rsidP="00DE5361">
            <w:p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>
              <w:rPr>
                <w:rFonts w:ascii="Arial Narrow" w:hAnsi="Arial Narrow"/>
                <w:szCs w:val="20"/>
              </w:rPr>
              <w:t>Identifikace a extrakce metadat</w:t>
            </w:r>
          </w:p>
        </w:tc>
        <w:tc>
          <w:tcPr>
            <w:tcW w:w="5098" w:type="dxa"/>
          </w:tcPr>
          <w:p w14:paraId="0E939D35" w14:textId="131A41BC" w:rsidR="00860F58" w:rsidRDefault="00860F58">
            <w:pPr>
              <w:pStyle w:val="Odstavecseseznamem"/>
              <w:numPr>
                <w:ilvl w:val="0"/>
                <w:numId w:val="13"/>
              </w:num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>
              <w:rPr>
                <w:rFonts w:ascii="Arial Narrow" w:hAnsi="Arial Narrow"/>
                <w:szCs w:val="20"/>
              </w:rPr>
              <w:t>z aplikačního protokolu http</w:t>
            </w:r>
          </w:p>
          <w:p w14:paraId="195F20B4" w14:textId="77777777" w:rsidR="00860F58" w:rsidRDefault="00860F58">
            <w:pPr>
              <w:pStyle w:val="Odstavecseseznamem"/>
              <w:numPr>
                <w:ilvl w:val="0"/>
                <w:numId w:val="13"/>
              </w:num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 w:rsidRPr="00860F58">
              <w:rPr>
                <w:rFonts w:ascii="Arial Narrow" w:hAnsi="Arial Narrow"/>
                <w:szCs w:val="20"/>
              </w:rPr>
              <w:t>z aplikačního protokolu SSL/TLS vč. TLS 1.3.</w:t>
            </w:r>
          </w:p>
          <w:p w14:paraId="28399609" w14:textId="77777777" w:rsidR="00860F58" w:rsidRDefault="00860F58">
            <w:pPr>
              <w:pStyle w:val="Odstavecseseznamem"/>
              <w:numPr>
                <w:ilvl w:val="0"/>
                <w:numId w:val="13"/>
              </w:num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 w:rsidRPr="00860F58">
              <w:rPr>
                <w:rFonts w:ascii="Arial Narrow" w:hAnsi="Arial Narrow"/>
                <w:szCs w:val="20"/>
              </w:rPr>
              <w:t>z aplikačního protokolu DNS</w:t>
            </w:r>
          </w:p>
          <w:p w14:paraId="2FFFCB72" w14:textId="77777777" w:rsidR="00860F58" w:rsidRDefault="00860F58">
            <w:pPr>
              <w:pStyle w:val="Odstavecseseznamem"/>
              <w:numPr>
                <w:ilvl w:val="0"/>
                <w:numId w:val="13"/>
              </w:num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 w:rsidRPr="00860F58">
              <w:rPr>
                <w:rFonts w:ascii="Arial Narrow" w:hAnsi="Arial Narrow"/>
                <w:szCs w:val="20"/>
              </w:rPr>
              <w:t>aplikačního protokolu DHCP</w:t>
            </w:r>
          </w:p>
          <w:p w14:paraId="67A2716C" w14:textId="17644258" w:rsidR="00860F58" w:rsidRPr="00860F58" w:rsidRDefault="00860F58">
            <w:pPr>
              <w:pStyle w:val="Odstavecseseznamem"/>
              <w:numPr>
                <w:ilvl w:val="0"/>
                <w:numId w:val="13"/>
              </w:num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 w:rsidRPr="00860F58">
              <w:rPr>
                <w:rFonts w:ascii="Arial Narrow" w:hAnsi="Arial Narrow"/>
                <w:szCs w:val="20"/>
              </w:rPr>
              <w:t>aplikačního protokolu SMTP</w:t>
            </w:r>
          </w:p>
        </w:tc>
      </w:tr>
      <w:tr w:rsidR="00860F58" w:rsidRPr="00DE5361" w14:paraId="3F0253AD" w14:textId="77777777" w:rsidTr="00DE6A49">
        <w:trPr>
          <w:cantSplit/>
        </w:trPr>
        <w:tc>
          <w:tcPr>
            <w:tcW w:w="846" w:type="dxa"/>
          </w:tcPr>
          <w:p w14:paraId="1D9C6EDE" w14:textId="76952C1E" w:rsidR="00860F58" w:rsidRDefault="00860F58" w:rsidP="00DE5361">
            <w:p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>
              <w:rPr>
                <w:rFonts w:ascii="Arial Narrow" w:hAnsi="Arial Narrow"/>
                <w:szCs w:val="20"/>
              </w:rPr>
              <w:t>NDR0</w:t>
            </w:r>
            <w:r w:rsidR="00207F23">
              <w:rPr>
                <w:rFonts w:ascii="Arial Narrow" w:hAnsi="Arial Narrow"/>
                <w:szCs w:val="20"/>
              </w:rPr>
              <w:t>8</w:t>
            </w:r>
          </w:p>
        </w:tc>
        <w:tc>
          <w:tcPr>
            <w:tcW w:w="3118" w:type="dxa"/>
          </w:tcPr>
          <w:p w14:paraId="1555F7F1" w14:textId="2E5BFFD9" w:rsidR="00860F58" w:rsidRDefault="00860F58" w:rsidP="00DE5361">
            <w:p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>
              <w:rPr>
                <w:rFonts w:ascii="Arial Narrow" w:hAnsi="Arial Narrow"/>
                <w:szCs w:val="20"/>
              </w:rPr>
              <w:t>Exporty statistik</w:t>
            </w:r>
          </w:p>
        </w:tc>
        <w:tc>
          <w:tcPr>
            <w:tcW w:w="5098" w:type="dxa"/>
          </w:tcPr>
          <w:p w14:paraId="1E15A25C" w14:textId="0AF9DB15" w:rsidR="00860F58" w:rsidRPr="00860F58" w:rsidRDefault="00860F58" w:rsidP="00860F58">
            <w:p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 w:rsidRPr="00860F58">
              <w:rPr>
                <w:rFonts w:ascii="Arial Narrow" w:hAnsi="Arial Narrow"/>
                <w:szCs w:val="20"/>
              </w:rPr>
              <w:t>Uživatelsky definované šablony pro export statistik o síťovém provozu ve formátu IPFIX</w:t>
            </w:r>
          </w:p>
        </w:tc>
      </w:tr>
      <w:tr w:rsidR="00860F58" w:rsidRPr="00DE5361" w14:paraId="00FBA6E7" w14:textId="77777777" w:rsidTr="00DE6A49">
        <w:trPr>
          <w:cantSplit/>
        </w:trPr>
        <w:tc>
          <w:tcPr>
            <w:tcW w:w="846" w:type="dxa"/>
          </w:tcPr>
          <w:p w14:paraId="27338167" w14:textId="175203AE" w:rsidR="00860F58" w:rsidRDefault="00860F58" w:rsidP="00DE5361">
            <w:p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>
              <w:rPr>
                <w:rFonts w:ascii="Arial Narrow" w:hAnsi="Arial Narrow"/>
                <w:szCs w:val="20"/>
              </w:rPr>
              <w:lastRenderedPageBreak/>
              <w:t>NDR0</w:t>
            </w:r>
            <w:r w:rsidR="00207F23">
              <w:rPr>
                <w:rFonts w:ascii="Arial Narrow" w:hAnsi="Arial Narrow"/>
                <w:szCs w:val="20"/>
              </w:rPr>
              <w:t>9</w:t>
            </w:r>
          </w:p>
        </w:tc>
        <w:tc>
          <w:tcPr>
            <w:tcW w:w="3118" w:type="dxa"/>
          </w:tcPr>
          <w:p w14:paraId="7DF80955" w14:textId="7C29CBA8" w:rsidR="00860F58" w:rsidRDefault="00860F58" w:rsidP="00DE5361">
            <w:p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>
              <w:rPr>
                <w:rFonts w:ascii="Arial Narrow" w:hAnsi="Arial Narrow"/>
                <w:szCs w:val="20"/>
              </w:rPr>
              <w:t>Vizualizace statistik</w:t>
            </w:r>
          </w:p>
        </w:tc>
        <w:tc>
          <w:tcPr>
            <w:tcW w:w="5098" w:type="dxa"/>
          </w:tcPr>
          <w:p w14:paraId="614CFDDC" w14:textId="77777777" w:rsidR="00860F58" w:rsidRDefault="00860F58">
            <w:pPr>
              <w:pStyle w:val="Odstavecseseznamem"/>
              <w:numPr>
                <w:ilvl w:val="0"/>
                <w:numId w:val="14"/>
              </w:num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 w:rsidRPr="00860F58">
              <w:rPr>
                <w:rFonts w:ascii="Arial Narrow" w:hAnsi="Arial Narrow"/>
                <w:szCs w:val="20"/>
              </w:rPr>
              <w:t>Vizualizace statistik o provozu datové sítě v 5 minutových, 1 minutových nebo 30 sekundových intervalech,</w:t>
            </w:r>
          </w:p>
          <w:p w14:paraId="4AE846E0" w14:textId="636B3576" w:rsidR="00860F58" w:rsidRDefault="00860F58">
            <w:pPr>
              <w:pStyle w:val="Odstavecseseznamem"/>
              <w:numPr>
                <w:ilvl w:val="0"/>
                <w:numId w:val="14"/>
              </w:num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>
              <w:rPr>
                <w:rFonts w:ascii="Arial Narrow" w:hAnsi="Arial Narrow"/>
                <w:szCs w:val="20"/>
              </w:rPr>
              <w:t>Z</w:t>
            </w:r>
            <w:r w:rsidRPr="00860F58">
              <w:rPr>
                <w:rFonts w:ascii="Arial Narrow" w:hAnsi="Arial Narrow"/>
                <w:szCs w:val="20"/>
              </w:rPr>
              <w:t>obraz</w:t>
            </w:r>
            <w:r>
              <w:rPr>
                <w:rFonts w:ascii="Arial Narrow" w:hAnsi="Arial Narrow"/>
                <w:szCs w:val="20"/>
              </w:rPr>
              <w:t>ování</w:t>
            </w:r>
            <w:r w:rsidRPr="00860F58">
              <w:rPr>
                <w:rFonts w:ascii="Arial Narrow" w:hAnsi="Arial Narrow"/>
                <w:szCs w:val="20"/>
              </w:rPr>
              <w:t xml:space="preserve"> výkonnostní</w:t>
            </w:r>
            <w:r>
              <w:rPr>
                <w:rFonts w:ascii="Arial Narrow" w:hAnsi="Arial Narrow"/>
                <w:szCs w:val="20"/>
              </w:rPr>
              <w:t>ch</w:t>
            </w:r>
            <w:r w:rsidRPr="00860F58">
              <w:rPr>
                <w:rFonts w:ascii="Arial Narrow" w:hAnsi="Arial Narrow"/>
                <w:szCs w:val="20"/>
              </w:rPr>
              <w:t xml:space="preserve"> metrik v</w:t>
            </w:r>
            <w:r>
              <w:rPr>
                <w:rFonts w:ascii="Arial Narrow" w:hAnsi="Arial Narrow"/>
                <w:szCs w:val="20"/>
              </w:rPr>
              <w:t> </w:t>
            </w:r>
            <w:r w:rsidRPr="00860F58">
              <w:rPr>
                <w:rFonts w:ascii="Arial Narrow" w:hAnsi="Arial Narrow"/>
                <w:szCs w:val="20"/>
              </w:rPr>
              <w:t>grafech</w:t>
            </w:r>
          </w:p>
          <w:p w14:paraId="0C15347C" w14:textId="77777777" w:rsidR="00860F58" w:rsidRDefault="00860F58">
            <w:pPr>
              <w:pStyle w:val="Odstavecseseznamem"/>
              <w:numPr>
                <w:ilvl w:val="0"/>
                <w:numId w:val="14"/>
              </w:num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 w:rsidRPr="00860F58">
              <w:rPr>
                <w:rFonts w:ascii="Arial Narrow" w:hAnsi="Arial Narrow"/>
                <w:szCs w:val="20"/>
              </w:rPr>
              <w:t>Systém umožňuje zpracovávat dotazy na dlouhé časové intervaly s délkou minimálně 1 měsíc</w:t>
            </w:r>
          </w:p>
          <w:p w14:paraId="45D23D98" w14:textId="77777777" w:rsidR="00B40596" w:rsidRDefault="00B40596">
            <w:pPr>
              <w:pStyle w:val="Odstavecseseznamem"/>
              <w:numPr>
                <w:ilvl w:val="0"/>
                <w:numId w:val="14"/>
              </w:num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 w:rsidRPr="00B40596">
              <w:rPr>
                <w:rFonts w:ascii="Arial Narrow" w:hAnsi="Arial Narrow"/>
                <w:szCs w:val="20"/>
              </w:rPr>
              <w:t>Systém umožňuje agregovat síťové statistiky podle libovolných atributů a sumarizovat podle různých kritérií</w:t>
            </w:r>
          </w:p>
          <w:p w14:paraId="70A051C5" w14:textId="77777777" w:rsidR="00B40596" w:rsidRDefault="00B40596">
            <w:pPr>
              <w:pStyle w:val="Odstavecseseznamem"/>
              <w:numPr>
                <w:ilvl w:val="0"/>
                <w:numId w:val="14"/>
              </w:num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proofErr w:type="spellStart"/>
            <w:r>
              <w:rPr>
                <w:rFonts w:ascii="Arial Narrow" w:hAnsi="Arial Narrow"/>
                <w:szCs w:val="20"/>
              </w:rPr>
              <w:t>Susystém</w:t>
            </w:r>
            <w:proofErr w:type="spellEnd"/>
            <w:r>
              <w:rPr>
                <w:rFonts w:ascii="Arial Narrow" w:hAnsi="Arial Narrow"/>
                <w:szCs w:val="20"/>
              </w:rPr>
              <w:t xml:space="preserve"> </w:t>
            </w:r>
            <w:r w:rsidRPr="00B40596">
              <w:rPr>
                <w:rFonts w:ascii="Arial Narrow" w:hAnsi="Arial Narrow"/>
                <w:szCs w:val="20"/>
              </w:rPr>
              <w:t>poskytuje mu souhrnné informace o nejvýznamnějších událostech, nových incidentech (nebyly zazn</w:t>
            </w:r>
            <w:r>
              <w:rPr>
                <w:rFonts w:ascii="Arial Narrow" w:hAnsi="Arial Narrow"/>
                <w:szCs w:val="20"/>
              </w:rPr>
              <w:t>a</w:t>
            </w:r>
            <w:r w:rsidRPr="00B40596">
              <w:rPr>
                <w:rFonts w:ascii="Arial Narrow" w:hAnsi="Arial Narrow"/>
                <w:szCs w:val="20"/>
              </w:rPr>
              <w:t>menány v předchozím období), rizikových stanicích a trendech.</w:t>
            </w:r>
          </w:p>
          <w:p w14:paraId="2F8AF592" w14:textId="2E35B5CB" w:rsidR="00B40596" w:rsidRPr="00860F58" w:rsidRDefault="00B40596">
            <w:pPr>
              <w:pStyle w:val="Odstavecseseznamem"/>
              <w:numPr>
                <w:ilvl w:val="0"/>
                <w:numId w:val="14"/>
              </w:num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 w:rsidRPr="00B40596">
              <w:rPr>
                <w:rFonts w:ascii="Arial Narrow" w:hAnsi="Arial Narrow"/>
                <w:szCs w:val="20"/>
              </w:rPr>
              <w:t>Systém podporuje pokročilé dashboardy s libovolným počtem pohledů na data. Uživatel může sdílet dashboard s dalšími uživateli</w:t>
            </w:r>
          </w:p>
        </w:tc>
      </w:tr>
      <w:tr w:rsidR="00B40596" w:rsidRPr="00DE5361" w14:paraId="2D0C4108" w14:textId="77777777" w:rsidTr="00DE6A49">
        <w:trPr>
          <w:cantSplit/>
        </w:trPr>
        <w:tc>
          <w:tcPr>
            <w:tcW w:w="846" w:type="dxa"/>
          </w:tcPr>
          <w:p w14:paraId="55920118" w14:textId="737044C6" w:rsidR="00B40596" w:rsidRDefault="00B40596" w:rsidP="00DE5361">
            <w:p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>
              <w:rPr>
                <w:rFonts w:ascii="Arial Narrow" w:hAnsi="Arial Narrow"/>
                <w:szCs w:val="20"/>
              </w:rPr>
              <w:t>NDR</w:t>
            </w:r>
            <w:r w:rsidR="00207F23">
              <w:rPr>
                <w:rFonts w:ascii="Arial Narrow" w:hAnsi="Arial Narrow"/>
                <w:szCs w:val="20"/>
              </w:rPr>
              <w:t>10</w:t>
            </w:r>
          </w:p>
        </w:tc>
        <w:tc>
          <w:tcPr>
            <w:tcW w:w="3118" w:type="dxa"/>
          </w:tcPr>
          <w:p w14:paraId="5D40D3C1" w14:textId="76F49FA3" w:rsidR="00B40596" w:rsidRDefault="00B40596" w:rsidP="00DE5361">
            <w:p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>
              <w:rPr>
                <w:rFonts w:ascii="Arial Narrow" w:hAnsi="Arial Narrow"/>
                <w:szCs w:val="20"/>
              </w:rPr>
              <w:t>Detekce útoků</w:t>
            </w:r>
          </w:p>
        </w:tc>
        <w:tc>
          <w:tcPr>
            <w:tcW w:w="5098" w:type="dxa"/>
          </w:tcPr>
          <w:p w14:paraId="1B086B62" w14:textId="17F4427C" w:rsidR="00B40596" w:rsidRPr="00B40596" w:rsidRDefault="00B40596" w:rsidP="00B40596">
            <w:p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 w:rsidRPr="00B40596">
              <w:rPr>
                <w:rFonts w:ascii="Arial Narrow" w:hAnsi="Arial Narrow"/>
                <w:szCs w:val="20"/>
              </w:rPr>
              <w:t>Systém nabízí funkcionalitu detekce útoků, bezpečnostních incidentů a anomálií kombinací tradičního IDS pro identifikaci známých útoků a hrozeb základě signatur s moderní behaviorální analýzou pro detekci neznámých/nových útoků na základě analýzy chování</w:t>
            </w:r>
            <w:r>
              <w:rPr>
                <w:rFonts w:ascii="Arial Narrow" w:hAnsi="Arial Narrow"/>
                <w:szCs w:val="20"/>
              </w:rPr>
              <w:t>.</w:t>
            </w:r>
          </w:p>
        </w:tc>
      </w:tr>
      <w:tr w:rsidR="00B40596" w:rsidRPr="00DE5361" w14:paraId="05E58B60" w14:textId="77777777" w:rsidTr="00DE6A49">
        <w:trPr>
          <w:cantSplit/>
        </w:trPr>
        <w:tc>
          <w:tcPr>
            <w:tcW w:w="846" w:type="dxa"/>
          </w:tcPr>
          <w:p w14:paraId="78E9D7DD" w14:textId="0DAAEA2D" w:rsidR="00B40596" w:rsidRDefault="00B40596" w:rsidP="00DE5361">
            <w:p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>
              <w:rPr>
                <w:rFonts w:ascii="Arial Narrow" w:hAnsi="Arial Narrow"/>
                <w:szCs w:val="20"/>
              </w:rPr>
              <w:t>NDR1</w:t>
            </w:r>
            <w:r w:rsidR="00207F23">
              <w:rPr>
                <w:rFonts w:ascii="Arial Narrow" w:hAnsi="Arial Narrow"/>
                <w:szCs w:val="20"/>
              </w:rPr>
              <w:t>1</w:t>
            </w:r>
          </w:p>
        </w:tc>
        <w:tc>
          <w:tcPr>
            <w:tcW w:w="3118" w:type="dxa"/>
          </w:tcPr>
          <w:p w14:paraId="3E0B3BD0" w14:textId="2A6A2FEA" w:rsidR="00B40596" w:rsidRDefault="00B40596" w:rsidP="00DE5361">
            <w:p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proofErr w:type="spellStart"/>
            <w:r>
              <w:rPr>
                <w:rFonts w:ascii="Arial Narrow" w:hAnsi="Arial Narrow"/>
                <w:szCs w:val="20"/>
              </w:rPr>
              <w:t>Threat</w:t>
            </w:r>
            <w:proofErr w:type="spellEnd"/>
            <w:r>
              <w:rPr>
                <w:rFonts w:ascii="Arial Narrow" w:hAnsi="Arial Narrow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/>
                <w:szCs w:val="20"/>
              </w:rPr>
              <w:t>intelligence</w:t>
            </w:r>
            <w:proofErr w:type="spellEnd"/>
          </w:p>
        </w:tc>
        <w:tc>
          <w:tcPr>
            <w:tcW w:w="5098" w:type="dxa"/>
          </w:tcPr>
          <w:p w14:paraId="50025E39" w14:textId="0FD9D64E" w:rsidR="00B40596" w:rsidRPr="00B40596" w:rsidRDefault="00B40596" w:rsidP="00B40596">
            <w:p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 w:rsidRPr="00B40596">
              <w:rPr>
                <w:rFonts w:ascii="Arial Narrow" w:hAnsi="Arial Narrow"/>
                <w:szCs w:val="20"/>
              </w:rPr>
              <w:t xml:space="preserve">Výrobce poskytuje automatické, pravidelné aktualizace databáze známých indikátorů kompromitace (tzv. </w:t>
            </w:r>
            <w:proofErr w:type="spellStart"/>
            <w:r w:rsidRPr="00B40596">
              <w:rPr>
                <w:rFonts w:ascii="Arial Narrow" w:hAnsi="Arial Narrow"/>
                <w:szCs w:val="20"/>
              </w:rPr>
              <w:t>threat</w:t>
            </w:r>
            <w:proofErr w:type="spellEnd"/>
            <w:r w:rsidRPr="00B40596">
              <w:rPr>
                <w:rFonts w:ascii="Arial Narrow" w:hAnsi="Arial Narrow"/>
                <w:szCs w:val="20"/>
              </w:rPr>
              <w:t xml:space="preserve"> </w:t>
            </w:r>
            <w:proofErr w:type="spellStart"/>
            <w:r w:rsidRPr="00B40596">
              <w:rPr>
                <w:rFonts w:ascii="Arial Narrow" w:hAnsi="Arial Narrow"/>
                <w:szCs w:val="20"/>
              </w:rPr>
              <w:t>intelligence</w:t>
            </w:r>
            <w:proofErr w:type="spellEnd"/>
            <w:r w:rsidRPr="00B40596">
              <w:rPr>
                <w:rFonts w:ascii="Arial Narrow" w:hAnsi="Arial Narrow"/>
                <w:szCs w:val="20"/>
              </w:rPr>
              <w:t>) a databáze signatur.</w:t>
            </w:r>
          </w:p>
        </w:tc>
      </w:tr>
      <w:tr w:rsidR="00B40596" w:rsidRPr="00DE5361" w14:paraId="61F6AE93" w14:textId="77777777" w:rsidTr="00DE6A49">
        <w:trPr>
          <w:cantSplit/>
        </w:trPr>
        <w:tc>
          <w:tcPr>
            <w:tcW w:w="846" w:type="dxa"/>
          </w:tcPr>
          <w:p w14:paraId="21C7D561" w14:textId="52DF63DE" w:rsidR="00B40596" w:rsidRDefault="00B40596" w:rsidP="00DE5361">
            <w:p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>
              <w:rPr>
                <w:rFonts w:ascii="Arial Narrow" w:hAnsi="Arial Narrow"/>
                <w:szCs w:val="20"/>
              </w:rPr>
              <w:t>NDR1</w:t>
            </w:r>
            <w:r w:rsidR="00207F23">
              <w:rPr>
                <w:rFonts w:ascii="Arial Narrow" w:hAnsi="Arial Narrow"/>
                <w:szCs w:val="20"/>
              </w:rPr>
              <w:t>2</w:t>
            </w:r>
          </w:p>
        </w:tc>
        <w:tc>
          <w:tcPr>
            <w:tcW w:w="3118" w:type="dxa"/>
          </w:tcPr>
          <w:p w14:paraId="0A51A330" w14:textId="03735903" w:rsidR="00B40596" w:rsidRDefault="00B40596" w:rsidP="00DE5361">
            <w:p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>
              <w:rPr>
                <w:rFonts w:ascii="Arial Narrow" w:hAnsi="Arial Narrow"/>
                <w:szCs w:val="20"/>
              </w:rPr>
              <w:t>Záchyt provozu</w:t>
            </w:r>
          </w:p>
        </w:tc>
        <w:tc>
          <w:tcPr>
            <w:tcW w:w="5098" w:type="dxa"/>
          </w:tcPr>
          <w:p w14:paraId="78EE1DB5" w14:textId="7030AF42" w:rsidR="00B40596" w:rsidRPr="00B40596" w:rsidRDefault="00B40596" w:rsidP="00B40596">
            <w:p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 w:rsidRPr="00B40596">
              <w:rPr>
                <w:rFonts w:ascii="Arial Narrow" w:hAnsi="Arial Narrow"/>
                <w:szCs w:val="20"/>
              </w:rPr>
              <w:t>Na základě události je možné automaticky spustit záchyt provozu v plném rozsahu. Záchyt provozu je cílený</w:t>
            </w:r>
          </w:p>
        </w:tc>
      </w:tr>
      <w:tr w:rsidR="00B40596" w:rsidRPr="00DE5361" w14:paraId="5D37E94A" w14:textId="77777777" w:rsidTr="00DE6A49">
        <w:trPr>
          <w:cantSplit/>
        </w:trPr>
        <w:tc>
          <w:tcPr>
            <w:tcW w:w="846" w:type="dxa"/>
          </w:tcPr>
          <w:p w14:paraId="61868ACC" w14:textId="302BD2ED" w:rsidR="00B40596" w:rsidRDefault="00B40596" w:rsidP="00DE5361">
            <w:p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>
              <w:rPr>
                <w:rFonts w:ascii="Arial Narrow" w:hAnsi="Arial Narrow"/>
                <w:szCs w:val="20"/>
              </w:rPr>
              <w:t>NDR1</w:t>
            </w:r>
            <w:r w:rsidR="00207F23">
              <w:rPr>
                <w:rFonts w:ascii="Arial Narrow" w:hAnsi="Arial Narrow"/>
                <w:szCs w:val="20"/>
              </w:rPr>
              <w:t>3</w:t>
            </w:r>
          </w:p>
        </w:tc>
        <w:tc>
          <w:tcPr>
            <w:tcW w:w="3118" w:type="dxa"/>
          </w:tcPr>
          <w:p w14:paraId="0187AB8A" w14:textId="5632183E" w:rsidR="00B40596" w:rsidRDefault="00B40596" w:rsidP="00DE5361">
            <w:p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>
              <w:rPr>
                <w:rFonts w:ascii="Arial Narrow" w:hAnsi="Arial Narrow"/>
                <w:szCs w:val="20"/>
              </w:rPr>
              <w:t>Reporting</w:t>
            </w:r>
          </w:p>
        </w:tc>
        <w:tc>
          <w:tcPr>
            <w:tcW w:w="5098" w:type="dxa"/>
          </w:tcPr>
          <w:p w14:paraId="4CCC85DA" w14:textId="21EE835C" w:rsidR="00B40596" w:rsidRPr="00B40596" w:rsidRDefault="00B40596" w:rsidP="00B40596">
            <w:p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 w:rsidRPr="00B40596">
              <w:rPr>
                <w:rFonts w:ascii="Arial Narrow" w:hAnsi="Arial Narrow"/>
                <w:szCs w:val="20"/>
              </w:rPr>
              <w:t>Systém nabízí předdefinovanou sadu reportů s možností plné konfigurace uživatelem. Reporty jsou obsahově ekvivalentní s dashboardy a umožňují zobrazit veškeré informace, které je možné zobrazit na dashboardu. Reporty jsou dostupné prostřednictvím webového uživatelského rozhraní, ve formátu PDF nebo CSV</w:t>
            </w:r>
          </w:p>
        </w:tc>
      </w:tr>
      <w:tr w:rsidR="00B40596" w:rsidRPr="00DE5361" w14:paraId="2ABCF6D1" w14:textId="77777777" w:rsidTr="00DE6A49">
        <w:trPr>
          <w:cantSplit/>
        </w:trPr>
        <w:tc>
          <w:tcPr>
            <w:tcW w:w="846" w:type="dxa"/>
          </w:tcPr>
          <w:p w14:paraId="2568E2E0" w14:textId="00BB19A0" w:rsidR="00B40596" w:rsidRDefault="00B40596" w:rsidP="00DE5361">
            <w:p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>
              <w:rPr>
                <w:rFonts w:ascii="Arial Narrow" w:hAnsi="Arial Narrow"/>
                <w:szCs w:val="20"/>
              </w:rPr>
              <w:t>NDR1</w:t>
            </w:r>
            <w:r w:rsidR="00207F23">
              <w:rPr>
                <w:rFonts w:ascii="Arial Narrow" w:hAnsi="Arial Narrow"/>
                <w:szCs w:val="20"/>
              </w:rPr>
              <w:t>4</w:t>
            </w:r>
          </w:p>
        </w:tc>
        <w:tc>
          <w:tcPr>
            <w:tcW w:w="3118" w:type="dxa"/>
          </w:tcPr>
          <w:p w14:paraId="43D47182" w14:textId="5FCC91C3" w:rsidR="00B40596" w:rsidRDefault="00B40596" w:rsidP="00DE5361">
            <w:p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>
              <w:rPr>
                <w:rFonts w:ascii="Arial Narrow" w:hAnsi="Arial Narrow"/>
                <w:szCs w:val="20"/>
              </w:rPr>
              <w:t>Autentizace uživatelů</w:t>
            </w:r>
          </w:p>
        </w:tc>
        <w:tc>
          <w:tcPr>
            <w:tcW w:w="5098" w:type="dxa"/>
          </w:tcPr>
          <w:p w14:paraId="481362AA" w14:textId="66660C13" w:rsidR="00B40596" w:rsidRPr="00B40596" w:rsidRDefault="00B40596" w:rsidP="00B40596">
            <w:p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 w:rsidRPr="00B40596">
              <w:rPr>
                <w:rFonts w:ascii="Arial Narrow" w:hAnsi="Arial Narrow"/>
                <w:szCs w:val="20"/>
              </w:rPr>
              <w:t xml:space="preserve">Systém nabízí integraci LDAP/AD pro autentizaci a autorizaci </w:t>
            </w:r>
            <w:r w:rsidR="00DD038B" w:rsidRPr="00B40596">
              <w:rPr>
                <w:rFonts w:ascii="Arial Narrow" w:hAnsi="Arial Narrow"/>
                <w:szCs w:val="20"/>
              </w:rPr>
              <w:t>uživatelů. V</w:t>
            </w:r>
            <w:r w:rsidRPr="00B40596">
              <w:rPr>
                <w:rFonts w:ascii="Arial Narrow" w:hAnsi="Arial Narrow"/>
                <w:szCs w:val="20"/>
              </w:rPr>
              <w:t xml:space="preserve"> rámci konfigurace je možné prostřednictvím uživatelského rozhraní manuálně mapovat skupiny v rámci LDAP/AD na role v</w:t>
            </w:r>
            <w:r w:rsidR="004D5E8F">
              <w:rPr>
                <w:rFonts w:ascii="Arial Narrow" w:hAnsi="Arial Narrow"/>
                <w:szCs w:val="20"/>
              </w:rPr>
              <w:t> </w:t>
            </w:r>
            <w:r w:rsidRPr="00B40596">
              <w:rPr>
                <w:rFonts w:ascii="Arial Narrow" w:hAnsi="Arial Narrow"/>
                <w:szCs w:val="20"/>
              </w:rPr>
              <w:t>systému</w:t>
            </w:r>
          </w:p>
        </w:tc>
      </w:tr>
      <w:tr w:rsidR="00B40596" w:rsidRPr="00DE5361" w14:paraId="7C97E413" w14:textId="77777777" w:rsidTr="00DE6A49">
        <w:trPr>
          <w:cantSplit/>
        </w:trPr>
        <w:tc>
          <w:tcPr>
            <w:tcW w:w="846" w:type="dxa"/>
          </w:tcPr>
          <w:p w14:paraId="73BE7EAC" w14:textId="468B8815" w:rsidR="00B40596" w:rsidRDefault="00B40596" w:rsidP="00DE5361">
            <w:p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>
              <w:rPr>
                <w:rFonts w:ascii="Arial Narrow" w:hAnsi="Arial Narrow"/>
                <w:szCs w:val="20"/>
              </w:rPr>
              <w:lastRenderedPageBreak/>
              <w:t>NDR1</w:t>
            </w:r>
            <w:r w:rsidR="00207F23">
              <w:rPr>
                <w:rFonts w:ascii="Arial Narrow" w:hAnsi="Arial Narrow"/>
                <w:szCs w:val="20"/>
              </w:rPr>
              <w:t>5</w:t>
            </w:r>
          </w:p>
        </w:tc>
        <w:tc>
          <w:tcPr>
            <w:tcW w:w="3118" w:type="dxa"/>
          </w:tcPr>
          <w:p w14:paraId="6E0E777B" w14:textId="32FBA854" w:rsidR="00B40596" w:rsidRDefault="00207F23" w:rsidP="00DE5361">
            <w:p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 w:rsidRPr="00207F23">
              <w:rPr>
                <w:rFonts w:ascii="Arial Narrow" w:hAnsi="Arial Narrow"/>
                <w:szCs w:val="20"/>
              </w:rPr>
              <w:t>Zálohování a obnova logů o aktivitě na síti</w:t>
            </w:r>
          </w:p>
        </w:tc>
        <w:tc>
          <w:tcPr>
            <w:tcW w:w="5098" w:type="dxa"/>
          </w:tcPr>
          <w:p w14:paraId="60DA4081" w14:textId="77777777" w:rsidR="00207F23" w:rsidRPr="00207F23" w:rsidRDefault="00207F23">
            <w:pPr>
              <w:pStyle w:val="Odstavecseseznamem"/>
              <w:numPr>
                <w:ilvl w:val="0"/>
                <w:numId w:val="15"/>
              </w:num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 w:rsidRPr="00207F23">
              <w:rPr>
                <w:rFonts w:ascii="Arial Narrow" w:hAnsi="Arial Narrow"/>
                <w:szCs w:val="20"/>
              </w:rPr>
              <w:t>K řešení je možné připojit standardizované datové úložiště (např. Samba, NFS, S3).</w:t>
            </w:r>
          </w:p>
          <w:p w14:paraId="2D95AF88" w14:textId="77777777" w:rsidR="00207F23" w:rsidRPr="00207F23" w:rsidRDefault="00207F23">
            <w:pPr>
              <w:pStyle w:val="Odstavecseseznamem"/>
              <w:numPr>
                <w:ilvl w:val="0"/>
                <w:numId w:val="15"/>
              </w:num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 w:rsidRPr="00207F23">
              <w:rPr>
                <w:rFonts w:ascii="Arial Narrow" w:hAnsi="Arial Narrow"/>
                <w:szCs w:val="20"/>
              </w:rPr>
              <w:t>Objem zálohovaných dat není licenčně omezen a je limitován pouze kapacitou úložiště.</w:t>
            </w:r>
          </w:p>
          <w:p w14:paraId="249451FA" w14:textId="00F249EC" w:rsidR="00207F23" w:rsidRPr="00207F23" w:rsidRDefault="00207F23">
            <w:pPr>
              <w:pStyle w:val="Odstavecseseznamem"/>
              <w:numPr>
                <w:ilvl w:val="0"/>
                <w:numId w:val="15"/>
              </w:num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 w:rsidRPr="00207F23">
              <w:rPr>
                <w:rFonts w:ascii="Arial Narrow" w:hAnsi="Arial Narrow"/>
                <w:szCs w:val="20"/>
              </w:rPr>
              <w:t>Data, která jsou předmětem zálohování je možné definovat pomocí libovolné kombinace atributů záznamů o síťovém provozu. Takových definic je možné vytvořit větší počet, bez explicitního omezení.</w:t>
            </w:r>
          </w:p>
          <w:p w14:paraId="1B2092FC" w14:textId="35874C64" w:rsidR="00207F23" w:rsidRPr="00207F23" w:rsidRDefault="00207F23">
            <w:pPr>
              <w:pStyle w:val="Odstavecseseznamem"/>
              <w:numPr>
                <w:ilvl w:val="0"/>
                <w:numId w:val="15"/>
              </w:num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 w:rsidRPr="00207F23">
              <w:rPr>
                <w:rFonts w:ascii="Arial Narrow" w:hAnsi="Arial Narrow"/>
                <w:szCs w:val="20"/>
              </w:rPr>
              <w:t>Zálohování dat probíhá pravidelně, minimálně jednou za 24 hodin.</w:t>
            </w:r>
          </w:p>
          <w:p w14:paraId="3C0A9236" w14:textId="4BB383B8" w:rsidR="00B40596" w:rsidRPr="00207F23" w:rsidRDefault="00207F23">
            <w:pPr>
              <w:pStyle w:val="Odstavecseseznamem"/>
              <w:numPr>
                <w:ilvl w:val="0"/>
                <w:numId w:val="15"/>
              </w:num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 w:rsidRPr="00207F23">
              <w:rPr>
                <w:rFonts w:ascii="Arial Narrow" w:hAnsi="Arial Narrow"/>
                <w:szCs w:val="20"/>
              </w:rPr>
              <w:t>Zálohovaná data je možné v případě potřeby obnovit tak, aby tato data bylo možné analyzovat standardními prostředky řešení identicky jako data, která jsou standardně v systému dostupná.</w:t>
            </w:r>
          </w:p>
        </w:tc>
      </w:tr>
      <w:tr w:rsidR="00207F23" w:rsidRPr="00DE5361" w14:paraId="282D0C94" w14:textId="77777777" w:rsidTr="00DE6A49">
        <w:trPr>
          <w:cantSplit/>
        </w:trPr>
        <w:tc>
          <w:tcPr>
            <w:tcW w:w="846" w:type="dxa"/>
          </w:tcPr>
          <w:p w14:paraId="41DC72C4" w14:textId="2D3B99B3" w:rsidR="00207F23" w:rsidRDefault="00207F23" w:rsidP="00DE5361">
            <w:p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>
              <w:rPr>
                <w:rFonts w:ascii="Arial Narrow" w:hAnsi="Arial Narrow"/>
                <w:szCs w:val="20"/>
              </w:rPr>
              <w:t>NDR16</w:t>
            </w:r>
          </w:p>
        </w:tc>
        <w:tc>
          <w:tcPr>
            <w:tcW w:w="3118" w:type="dxa"/>
          </w:tcPr>
          <w:p w14:paraId="412BAA89" w14:textId="76581F48" w:rsidR="00207F23" w:rsidRPr="00207F23" w:rsidRDefault="00207F23" w:rsidP="00DE5361">
            <w:p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 w:rsidRPr="00207F23">
              <w:rPr>
                <w:rFonts w:ascii="Arial Narrow" w:hAnsi="Arial Narrow"/>
                <w:szCs w:val="20"/>
              </w:rPr>
              <w:t xml:space="preserve">Podpora pro </w:t>
            </w:r>
            <w:proofErr w:type="spellStart"/>
            <w:r w:rsidRPr="00207F23">
              <w:rPr>
                <w:rFonts w:ascii="Arial Narrow" w:hAnsi="Arial Narrow"/>
                <w:szCs w:val="20"/>
              </w:rPr>
              <w:t>FlowLogs</w:t>
            </w:r>
            <w:proofErr w:type="spellEnd"/>
          </w:p>
        </w:tc>
        <w:tc>
          <w:tcPr>
            <w:tcW w:w="5098" w:type="dxa"/>
          </w:tcPr>
          <w:p w14:paraId="433A21BC" w14:textId="540DC25C" w:rsidR="00207F23" w:rsidRPr="00207F23" w:rsidRDefault="00207F23" w:rsidP="00207F23">
            <w:p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>
              <w:rPr>
                <w:rFonts w:ascii="Arial Narrow" w:hAnsi="Arial Narrow"/>
                <w:szCs w:val="20"/>
              </w:rPr>
              <w:t>Systém</w:t>
            </w:r>
            <w:r w:rsidRPr="00207F23">
              <w:rPr>
                <w:rFonts w:ascii="Arial Narrow" w:hAnsi="Arial Narrow"/>
                <w:szCs w:val="20"/>
              </w:rPr>
              <w:t xml:space="preserve"> musí být připraven</w:t>
            </w:r>
            <w:r>
              <w:rPr>
                <w:rFonts w:ascii="Arial Narrow" w:hAnsi="Arial Narrow"/>
                <w:szCs w:val="20"/>
              </w:rPr>
              <w:t>ý</w:t>
            </w:r>
            <w:r w:rsidRPr="00207F23">
              <w:rPr>
                <w:rFonts w:ascii="Arial Narrow" w:hAnsi="Arial Narrow"/>
                <w:szCs w:val="20"/>
              </w:rPr>
              <w:t xml:space="preserve"> na monitoring datového provozu v prostředí AWS nebo Azure s využitím technologie tzv. </w:t>
            </w:r>
            <w:proofErr w:type="spellStart"/>
            <w:r w:rsidRPr="00207F23">
              <w:rPr>
                <w:rFonts w:ascii="Arial Narrow" w:hAnsi="Arial Narrow"/>
                <w:szCs w:val="20"/>
              </w:rPr>
              <w:t>FlowLogs</w:t>
            </w:r>
            <w:proofErr w:type="spellEnd"/>
            <w:r w:rsidRPr="00207F23">
              <w:rPr>
                <w:rFonts w:ascii="Arial Narrow" w:hAnsi="Arial Narrow"/>
                <w:szCs w:val="20"/>
              </w:rPr>
              <w:t xml:space="preserve">. Požadována je nativní podpora pro VPC </w:t>
            </w:r>
            <w:proofErr w:type="spellStart"/>
            <w:r w:rsidRPr="00207F23">
              <w:rPr>
                <w:rFonts w:ascii="Arial Narrow" w:hAnsi="Arial Narrow"/>
                <w:szCs w:val="20"/>
              </w:rPr>
              <w:t>FlowLogs</w:t>
            </w:r>
            <w:proofErr w:type="spellEnd"/>
            <w:r w:rsidRPr="00207F23">
              <w:rPr>
                <w:rFonts w:ascii="Arial Narrow" w:hAnsi="Arial Narrow"/>
                <w:szCs w:val="20"/>
              </w:rPr>
              <w:t xml:space="preserve"> v případě AWS a NSG </w:t>
            </w:r>
            <w:proofErr w:type="spellStart"/>
            <w:r w:rsidRPr="00207F23">
              <w:rPr>
                <w:rFonts w:ascii="Arial Narrow" w:hAnsi="Arial Narrow"/>
                <w:szCs w:val="20"/>
              </w:rPr>
              <w:t>FlowLogs</w:t>
            </w:r>
            <w:proofErr w:type="spellEnd"/>
            <w:r w:rsidRPr="00207F23">
              <w:rPr>
                <w:rFonts w:ascii="Arial Narrow" w:hAnsi="Arial Narrow"/>
                <w:szCs w:val="20"/>
              </w:rPr>
              <w:t xml:space="preserve"> v případě Azure.</w:t>
            </w:r>
          </w:p>
        </w:tc>
      </w:tr>
      <w:tr w:rsidR="00207F23" w:rsidRPr="00DE5361" w14:paraId="28875507" w14:textId="77777777" w:rsidTr="00DE6A49">
        <w:trPr>
          <w:cantSplit/>
        </w:trPr>
        <w:tc>
          <w:tcPr>
            <w:tcW w:w="846" w:type="dxa"/>
          </w:tcPr>
          <w:p w14:paraId="6423A787" w14:textId="042DD25D" w:rsidR="00207F23" w:rsidRDefault="00207F23" w:rsidP="00DE5361">
            <w:p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>
              <w:rPr>
                <w:rFonts w:ascii="Arial Narrow" w:hAnsi="Arial Narrow"/>
                <w:szCs w:val="20"/>
              </w:rPr>
              <w:t>NDR17</w:t>
            </w:r>
          </w:p>
        </w:tc>
        <w:tc>
          <w:tcPr>
            <w:tcW w:w="3118" w:type="dxa"/>
          </w:tcPr>
          <w:p w14:paraId="46DEE259" w14:textId="02113D79" w:rsidR="00207F23" w:rsidRPr="00207F23" w:rsidRDefault="00207F23" w:rsidP="00DE5361">
            <w:p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 w:rsidRPr="00207F23">
              <w:rPr>
                <w:rFonts w:ascii="Arial Narrow" w:hAnsi="Arial Narrow"/>
                <w:szCs w:val="20"/>
              </w:rPr>
              <w:t xml:space="preserve">Pokročilé zpracování </w:t>
            </w:r>
            <w:proofErr w:type="spellStart"/>
            <w:r w:rsidRPr="00207F23">
              <w:rPr>
                <w:rFonts w:ascii="Arial Narrow" w:hAnsi="Arial Narrow"/>
                <w:szCs w:val="20"/>
              </w:rPr>
              <w:t>flow</w:t>
            </w:r>
            <w:proofErr w:type="spellEnd"/>
            <w:r w:rsidRPr="00207F23">
              <w:rPr>
                <w:rFonts w:ascii="Arial Narrow" w:hAnsi="Arial Narrow"/>
                <w:szCs w:val="20"/>
              </w:rPr>
              <w:t xml:space="preserve"> dat</w:t>
            </w:r>
          </w:p>
        </w:tc>
        <w:tc>
          <w:tcPr>
            <w:tcW w:w="5098" w:type="dxa"/>
          </w:tcPr>
          <w:p w14:paraId="6F9E5748" w14:textId="164625F7" w:rsidR="00207F23" w:rsidRDefault="00207F23" w:rsidP="00207F23">
            <w:p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>
              <w:rPr>
                <w:rFonts w:ascii="Arial Narrow" w:hAnsi="Arial Narrow"/>
                <w:szCs w:val="20"/>
              </w:rPr>
              <w:t>Systém</w:t>
            </w:r>
            <w:r w:rsidRPr="00207F23">
              <w:rPr>
                <w:rFonts w:ascii="Arial Narrow" w:hAnsi="Arial Narrow"/>
                <w:szCs w:val="20"/>
              </w:rPr>
              <w:t xml:space="preserve"> umožní přijímat data ve formátu </w:t>
            </w:r>
            <w:proofErr w:type="spellStart"/>
            <w:r w:rsidRPr="00207F23">
              <w:rPr>
                <w:rFonts w:ascii="Arial Narrow" w:hAnsi="Arial Narrow"/>
                <w:szCs w:val="20"/>
              </w:rPr>
              <w:t>NetFlow</w:t>
            </w:r>
            <w:proofErr w:type="spellEnd"/>
            <w:r w:rsidRPr="00207F23">
              <w:rPr>
                <w:rFonts w:ascii="Arial Narrow" w:hAnsi="Arial Narrow"/>
                <w:szCs w:val="20"/>
              </w:rPr>
              <w:t>/IPFIX z vlastních senzorů. Tato data je následně možné předávat do systémů třetích stran včetně duplikace, filtrování a konverze formátu</w:t>
            </w:r>
            <w:r>
              <w:rPr>
                <w:rFonts w:ascii="Arial Narrow" w:hAnsi="Arial Narrow"/>
                <w:szCs w:val="20"/>
              </w:rPr>
              <w:t>.</w:t>
            </w:r>
          </w:p>
        </w:tc>
      </w:tr>
      <w:tr w:rsidR="00207F23" w:rsidRPr="00DE5361" w14:paraId="5579AFF8" w14:textId="77777777" w:rsidTr="00DE6A49">
        <w:trPr>
          <w:cantSplit/>
        </w:trPr>
        <w:tc>
          <w:tcPr>
            <w:tcW w:w="846" w:type="dxa"/>
          </w:tcPr>
          <w:p w14:paraId="14958A98" w14:textId="03EEDDDE" w:rsidR="00207F23" w:rsidRDefault="00207F23" w:rsidP="00DE5361">
            <w:p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>
              <w:rPr>
                <w:rFonts w:ascii="Arial Narrow" w:hAnsi="Arial Narrow"/>
                <w:szCs w:val="20"/>
              </w:rPr>
              <w:t>NDR18</w:t>
            </w:r>
          </w:p>
        </w:tc>
        <w:tc>
          <w:tcPr>
            <w:tcW w:w="3118" w:type="dxa"/>
          </w:tcPr>
          <w:p w14:paraId="47F29521" w14:textId="6AC005DF" w:rsidR="00207F23" w:rsidRPr="00207F23" w:rsidRDefault="00207F23" w:rsidP="00DE5361">
            <w:p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 w:rsidRPr="00207F23">
              <w:rPr>
                <w:rFonts w:ascii="Arial Narrow" w:hAnsi="Arial Narrow"/>
                <w:szCs w:val="20"/>
              </w:rPr>
              <w:t>Modelování topologie</w:t>
            </w:r>
          </w:p>
        </w:tc>
        <w:tc>
          <w:tcPr>
            <w:tcW w:w="5098" w:type="dxa"/>
          </w:tcPr>
          <w:p w14:paraId="404FEE67" w14:textId="321743D9" w:rsidR="00207F23" w:rsidRDefault="00207F23" w:rsidP="00207F23">
            <w:p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>
              <w:rPr>
                <w:rFonts w:ascii="Arial Narrow" w:hAnsi="Arial Narrow"/>
                <w:szCs w:val="20"/>
              </w:rPr>
              <w:t>Systém</w:t>
            </w:r>
            <w:r w:rsidRPr="00207F23">
              <w:rPr>
                <w:rFonts w:ascii="Arial Narrow" w:hAnsi="Arial Narrow"/>
                <w:szCs w:val="20"/>
              </w:rPr>
              <w:t xml:space="preserve"> umožní vytvářet libovolné logické nebo fyzické topologie a na tyto topologie mapovat síťový provoz, resp. libovolně filtrovaný síťový provoz. Účelem je modelovat a vizualizovat prostředí datové sítě, význačné systémy a zobrazovat jejich síťový provoz a vytížení</w:t>
            </w:r>
          </w:p>
        </w:tc>
      </w:tr>
      <w:tr w:rsidR="00207F23" w:rsidRPr="00DE5361" w14:paraId="10462EEE" w14:textId="77777777" w:rsidTr="00DE6A49">
        <w:trPr>
          <w:cantSplit/>
        </w:trPr>
        <w:tc>
          <w:tcPr>
            <w:tcW w:w="846" w:type="dxa"/>
          </w:tcPr>
          <w:p w14:paraId="729D9FC6" w14:textId="625EC46A" w:rsidR="00207F23" w:rsidRDefault="00207F23" w:rsidP="00DE5361">
            <w:p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>
              <w:rPr>
                <w:rFonts w:ascii="Arial Narrow" w:hAnsi="Arial Narrow"/>
                <w:szCs w:val="20"/>
              </w:rPr>
              <w:t>NDR19</w:t>
            </w:r>
          </w:p>
        </w:tc>
        <w:tc>
          <w:tcPr>
            <w:tcW w:w="3118" w:type="dxa"/>
          </w:tcPr>
          <w:p w14:paraId="240754C2" w14:textId="76E10571" w:rsidR="00207F23" w:rsidRPr="00207F23" w:rsidRDefault="00207F23" w:rsidP="00DE5361">
            <w:p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 w:rsidRPr="00207F23">
              <w:rPr>
                <w:rFonts w:ascii="Arial Narrow" w:hAnsi="Arial Narrow"/>
                <w:szCs w:val="20"/>
              </w:rPr>
              <w:t>Záchyt provozu s krátkodobým bufferem</w:t>
            </w:r>
          </w:p>
        </w:tc>
        <w:tc>
          <w:tcPr>
            <w:tcW w:w="5098" w:type="dxa"/>
          </w:tcPr>
          <w:p w14:paraId="484B6A9F" w14:textId="366B54AF" w:rsidR="00207F23" w:rsidRDefault="00B61B7C" w:rsidP="00207F23">
            <w:p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 w:rsidRPr="00B61B7C">
              <w:rPr>
                <w:rFonts w:ascii="Arial Narrow" w:hAnsi="Arial Narrow"/>
                <w:szCs w:val="20"/>
              </w:rPr>
              <w:t>Nabízené řešení umožňuje selektivní záznam datového provozu v plném rozsahu ve formátu PCAP pro následnou analýzu. Zároveň je k dispozici krátkodobá paměť pro datový provoz, který bezprostředně předcházel spuštění záchytu provozu. Záchyt je integrován se systémem detekce anomálií a umožňuje v případě signifikantní detekce provoz automaticky zaznamenat</w:t>
            </w:r>
          </w:p>
        </w:tc>
      </w:tr>
      <w:tr w:rsidR="00B61B7C" w:rsidRPr="00DE5361" w14:paraId="7176D7A5" w14:textId="77777777" w:rsidTr="00DE6A49">
        <w:trPr>
          <w:cantSplit/>
        </w:trPr>
        <w:tc>
          <w:tcPr>
            <w:tcW w:w="846" w:type="dxa"/>
          </w:tcPr>
          <w:p w14:paraId="7DD188C7" w14:textId="24DD229D" w:rsidR="00B61B7C" w:rsidRDefault="00B61B7C" w:rsidP="00DE5361">
            <w:p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>
              <w:rPr>
                <w:rFonts w:ascii="Arial Narrow" w:hAnsi="Arial Narrow"/>
                <w:szCs w:val="20"/>
              </w:rPr>
              <w:t>NDR20</w:t>
            </w:r>
          </w:p>
        </w:tc>
        <w:tc>
          <w:tcPr>
            <w:tcW w:w="3118" w:type="dxa"/>
          </w:tcPr>
          <w:p w14:paraId="6A7938FF" w14:textId="0E8992C5" w:rsidR="00B61B7C" w:rsidRPr="00207F23" w:rsidRDefault="00B61B7C" w:rsidP="00DE5361">
            <w:p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 w:rsidRPr="00B61B7C">
              <w:rPr>
                <w:rFonts w:ascii="Arial Narrow" w:hAnsi="Arial Narrow"/>
                <w:szCs w:val="20"/>
              </w:rPr>
              <w:t>Automatická analýza záchytů provozu ve formátu PCAP</w:t>
            </w:r>
          </w:p>
        </w:tc>
        <w:tc>
          <w:tcPr>
            <w:tcW w:w="5098" w:type="dxa"/>
          </w:tcPr>
          <w:p w14:paraId="478C6E78" w14:textId="4CBB6984" w:rsidR="00B61B7C" w:rsidRPr="00B61B7C" w:rsidRDefault="00B61B7C" w:rsidP="00207F23">
            <w:p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 w:rsidRPr="00B61B7C">
              <w:rPr>
                <w:rFonts w:ascii="Arial Narrow" w:hAnsi="Arial Narrow"/>
                <w:szCs w:val="20"/>
              </w:rPr>
              <w:t xml:space="preserve">Nabízené řešení umožňuje automaticky analyzovat obsah záchytu provozu ve formátu PCAP s cílem identifikovat příčiny provozních a výkonnostních problémů bez nutnosti manuální analýzy v nástroji </w:t>
            </w:r>
            <w:r>
              <w:rPr>
                <w:rFonts w:ascii="Arial Narrow" w:hAnsi="Arial Narrow"/>
                <w:szCs w:val="20"/>
              </w:rPr>
              <w:t>třetí strany</w:t>
            </w:r>
            <w:r w:rsidRPr="00B61B7C">
              <w:rPr>
                <w:rFonts w:ascii="Arial Narrow" w:hAnsi="Arial Narrow"/>
                <w:szCs w:val="20"/>
              </w:rPr>
              <w:t xml:space="preserve"> a bez specifických znalostí v oblasti paketové analýzy</w:t>
            </w:r>
          </w:p>
        </w:tc>
      </w:tr>
    </w:tbl>
    <w:p w14:paraId="2F54145F" w14:textId="77777777" w:rsidR="00DD7EB5" w:rsidRDefault="00DD7EB5" w:rsidP="00DC4448"/>
    <w:p w14:paraId="17FF702C" w14:textId="31BD2B51" w:rsidR="009B3C57" w:rsidRDefault="009B3C57" w:rsidP="009B3C57">
      <w:pPr>
        <w:pStyle w:val="Nadpis1"/>
      </w:pPr>
      <w:bookmarkStart w:id="9" w:name="_Toc173770079"/>
      <w:r>
        <w:t>EDR Systém</w:t>
      </w:r>
      <w:bookmarkEnd w:id="9"/>
    </w:p>
    <w:p w14:paraId="210457F0" w14:textId="77777777" w:rsidR="00B11FC2" w:rsidRDefault="00B11FC2" w:rsidP="00B11FC2">
      <w:r>
        <w:t xml:space="preserve">Zadavatel požaduje </w:t>
      </w:r>
      <w:proofErr w:type="gramStart"/>
      <w:r>
        <w:t>n</w:t>
      </w:r>
      <w:r w:rsidRPr="00B11FC2">
        <w:t>ástroj který</w:t>
      </w:r>
      <w:proofErr w:type="gramEnd"/>
      <w:r w:rsidRPr="00B11FC2">
        <w:t xml:space="preserve"> je určen pro detekcí pokročilých hrozeb a rozšiřuje nebo nahrazuje standardní antivirová řešení</w:t>
      </w:r>
      <w:r>
        <w:t xml:space="preserve"> (AV)</w:t>
      </w:r>
      <w:r w:rsidRPr="00B11FC2">
        <w:t xml:space="preserve">, která tyto hrozby dnes plně nepokrývají. Detekuje pokročilé typy hrozeb na základě setrvalého monitoringu na koncových zařízeních. Vyhodnocuje nezvyklé chování a pokusy o napadení systému hackery prostřednictvím identifikátorů kompromitace. Dále umožňuje reagovat na vzniklé hrozby prostřednictvím automatizované reakce a zabránit útočníkovi v hlubším průniku do infrastruktury. V rámci provozního prostředí EDR zvýší schopnosti detekce hrozeb na koncových stanicích a serverech a reakce na ně. </w:t>
      </w:r>
    </w:p>
    <w:p w14:paraId="22339847" w14:textId="7FC159C0" w:rsidR="00B11FC2" w:rsidRDefault="004D5E8F" w:rsidP="00B11FC2">
      <w:r>
        <w:lastRenderedPageBreak/>
        <w:t>j</w:t>
      </w:r>
      <w:r w:rsidR="00B11FC2">
        <w:t xml:space="preserve">ako součást řešení EDR </w:t>
      </w:r>
      <w:r w:rsidR="00B11FC2" w:rsidRPr="00B11FC2">
        <w:t>je požadován</w:t>
      </w:r>
      <w:r w:rsidR="00B11FC2">
        <w:t>o</w:t>
      </w:r>
      <w:r w:rsidR="00B11FC2" w:rsidRPr="00B11FC2">
        <w:t xml:space="preserve"> i řešení MFA autentizace uživatelů. Součástí řešení musí být i schopnosti detekce hrozeb na základě klasického antivirového skenování. Požaduje</w:t>
      </w:r>
      <w:r w:rsidR="00762376">
        <w:t xml:space="preserve"> se</w:t>
      </w:r>
      <w:r w:rsidR="00B11FC2" w:rsidRPr="00B11FC2">
        <w:t xml:space="preserve"> tedy EDR + AV + MFA.  </w:t>
      </w:r>
      <w:r w:rsidR="00762376">
        <w:t>EDR bude provozováno n</w:t>
      </w:r>
      <w:r w:rsidR="00B11FC2" w:rsidRPr="00B11FC2">
        <w:t>a virtuálních prostředcích zadavatele.</w:t>
      </w:r>
    </w:p>
    <w:p w14:paraId="6D4D68F1" w14:textId="10B1503E" w:rsidR="00E56241" w:rsidRDefault="00E56241" w:rsidP="00B11FC2">
      <w:pPr>
        <w:rPr>
          <w:b/>
          <w:bCs/>
        </w:rPr>
      </w:pPr>
      <w:r w:rsidRPr="00D34FFB">
        <w:rPr>
          <w:b/>
          <w:bCs/>
        </w:rPr>
        <w:t xml:space="preserve">Požadovaný počet licencí je </w:t>
      </w:r>
      <w:r w:rsidR="00FD652B">
        <w:rPr>
          <w:b/>
          <w:bCs/>
        </w:rPr>
        <w:t xml:space="preserve">minimálně </w:t>
      </w:r>
      <w:r w:rsidR="00DD038B">
        <w:rPr>
          <w:b/>
          <w:bCs/>
        </w:rPr>
        <w:t>250</w:t>
      </w:r>
      <w:r w:rsidR="00D34FFB">
        <w:rPr>
          <w:b/>
          <w:bCs/>
        </w:rPr>
        <w:t>.</w:t>
      </w:r>
    </w:p>
    <w:p w14:paraId="029D4734" w14:textId="36A1BB55" w:rsidR="00D34FFB" w:rsidRDefault="00D34FFB" w:rsidP="00B11FC2">
      <w:pPr>
        <w:rPr>
          <w:b/>
          <w:bCs/>
        </w:rPr>
      </w:pPr>
      <w:r w:rsidRPr="00D34FFB">
        <w:rPr>
          <w:b/>
          <w:bCs/>
        </w:rPr>
        <w:t>Požadujeme dodání řešení vč. supportu/servisní podpory na dobu 5 let. Podpora musí zahrnovat všechny updaty i upgrady, telefonická nebo emailová podpora výrobce v rozsahu alespoň 8x5</w:t>
      </w:r>
      <w:r w:rsidR="00FD652B">
        <w:rPr>
          <w:b/>
          <w:bCs/>
        </w:rPr>
        <w:t xml:space="preserve"> (8-16 hod. po-pá)</w:t>
      </w:r>
      <w:r w:rsidRPr="00D34FFB">
        <w:rPr>
          <w:b/>
          <w:bCs/>
        </w:rPr>
        <w:t>.</w:t>
      </w:r>
    </w:p>
    <w:p w14:paraId="2ADD46C0" w14:textId="4268D6B7" w:rsidR="00C069F2" w:rsidRPr="00D34FFB" w:rsidRDefault="00C069F2" w:rsidP="00B11FC2">
      <w:pPr>
        <w:rPr>
          <w:b/>
          <w:bCs/>
        </w:rPr>
      </w:pPr>
      <w:r>
        <w:t>Řešení EDR zajistí tyto funkční a nefunkční požadavky:</w:t>
      </w:r>
    </w:p>
    <w:p w14:paraId="4C3AE845" w14:textId="5DFAA72A" w:rsidR="00EB324A" w:rsidRPr="00365D12" w:rsidRDefault="00EB324A" w:rsidP="00365D12">
      <w:pPr>
        <w:pStyle w:val="Nadpis2"/>
      </w:pPr>
      <w:r w:rsidRPr="00365D12">
        <w:t xml:space="preserve">Požadavky na </w:t>
      </w:r>
      <w:r w:rsidR="00365D12">
        <w:t>ANTIVIR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846"/>
        <w:gridCol w:w="3118"/>
        <w:gridCol w:w="5098"/>
      </w:tblGrid>
      <w:tr w:rsidR="00365D12" w14:paraId="324DD7A4" w14:textId="77777777" w:rsidTr="00DE6A49">
        <w:trPr>
          <w:cantSplit/>
          <w:tblHeader/>
        </w:trPr>
        <w:tc>
          <w:tcPr>
            <w:tcW w:w="846" w:type="dxa"/>
            <w:shd w:val="clear" w:color="auto" w:fill="E7E6E6" w:themeFill="background2"/>
          </w:tcPr>
          <w:p w14:paraId="5D05FC91" w14:textId="77777777" w:rsidR="00365D12" w:rsidRPr="00D41B81" w:rsidRDefault="00365D12" w:rsidP="00DE6A49">
            <w:pPr>
              <w:spacing w:before="60" w:after="60"/>
              <w:rPr>
                <w:rFonts w:cs="Arial"/>
                <w:b/>
                <w:bCs/>
                <w:szCs w:val="20"/>
              </w:rPr>
            </w:pPr>
            <w:r w:rsidRPr="00D41B81">
              <w:rPr>
                <w:rFonts w:cs="Arial"/>
                <w:b/>
                <w:bCs/>
                <w:szCs w:val="20"/>
              </w:rPr>
              <w:t>ID</w:t>
            </w:r>
          </w:p>
        </w:tc>
        <w:tc>
          <w:tcPr>
            <w:tcW w:w="8216" w:type="dxa"/>
            <w:gridSpan w:val="2"/>
            <w:shd w:val="clear" w:color="auto" w:fill="E7E6E6" w:themeFill="background2"/>
          </w:tcPr>
          <w:p w14:paraId="117E3898" w14:textId="77777777" w:rsidR="00365D12" w:rsidRPr="00D41B81" w:rsidRDefault="00365D12" w:rsidP="00DE6A49">
            <w:pPr>
              <w:spacing w:before="60" w:after="60"/>
              <w:rPr>
                <w:rFonts w:cs="Arial"/>
                <w:b/>
                <w:bCs/>
                <w:szCs w:val="20"/>
              </w:rPr>
            </w:pPr>
            <w:r>
              <w:rPr>
                <w:rFonts w:cs="Arial"/>
                <w:b/>
                <w:bCs/>
                <w:szCs w:val="20"/>
              </w:rPr>
              <w:t>Popis požadavku</w:t>
            </w:r>
          </w:p>
        </w:tc>
      </w:tr>
      <w:tr w:rsidR="00914C21" w:rsidRPr="00DE5361" w14:paraId="165D563F" w14:textId="77777777" w:rsidTr="00DE6A49">
        <w:trPr>
          <w:cantSplit/>
        </w:trPr>
        <w:tc>
          <w:tcPr>
            <w:tcW w:w="846" w:type="dxa"/>
          </w:tcPr>
          <w:p w14:paraId="6F567FCC" w14:textId="26AF7093" w:rsidR="00914C21" w:rsidRPr="00D41B81" w:rsidRDefault="00EB324A" w:rsidP="00DE5361">
            <w:p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>
              <w:rPr>
                <w:rFonts w:ascii="Arial Narrow" w:hAnsi="Arial Narrow"/>
                <w:szCs w:val="20"/>
              </w:rPr>
              <w:t>AV</w:t>
            </w:r>
            <w:r w:rsidR="00914C21">
              <w:rPr>
                <w:rFonts w:ascii="Arial Narrow" w:hAnsi="Arial Narrow"/>
                <w:szCs w:val="20"/>
              </w:rPr>
              <w:t>01</w:t>
            </w:r>
          </w:p>
        </w:tc>
        <w:tc>
          <w:tcPr>
            <w:tcW w:w="3118" w:type="dxa"/>
          </w:tcPr>
          <w:p w14:paraId="6471B16A" w14:textId="6E6430BE" w:rsidR="00914C21" w:rsidRPr="00D41B81" w:rsidRDefault="00762376" w:rsidP="00DE5361">
            <w:p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 w:rsidRPr="00762376">
              <w:rPr>
                <w:rFonts w:ascii="Arial Narrow" w:hAnsi="Arial Narrow"/>
                <w:szCs w:val="20"/>
              </w:rPr>
              <w:t>Podporované klientské platformy</w:t>
            </w:r>
          </w:p>
        </w:tc>
        <w:tc>
          <w:tcPr>
            <w:tcW w:w="5098" w:type="dxa"/>
          </w:tcPr>
          <w:p w14:paraId="78B01688" w14:textId="55C234FC" w:rsidR="00914C21" w:rsidRPr="00914C21" w:rsidRDefault="00762376" w:rsidP="00DE5361">
            <w:p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>
              <w:rPr>
                <w:rFonts w:ascii="Arial Narrow" w:hAnsi="Arial Narrow"/>
                <w:szCs w:val="20"/>
              </w:rPr>
              <w:t>Podporované jsou</w:t>
            </w:r>
            <w:r w:rsidR="00FD652B">
              <w:rPr>
                <w:rFonts w:ascii="Arial Narrow" w:hAnsi="Arial Narrow"/>
                <w:szCs w:val="20"/>
              </w:rPr>
              <w:t xml:space="preserve"> min.</w:t>
            </w:r>
            <w:r>
              <w:rPr>
                <w:rFonts w:ascii="Arial Narrow" w:hAnsi="Arial Narrow"/>
                <w:szCs w:val="20"/>
              </w:rPr>
              <w:t xml:space="preserve">: Windows, </w:t>
            </w:r>
            <w:r w:rsidRPr="00762376">
              <w:rPr>
                <w:rFonts w:ascii="Arial Narrow" w:hAnsi="Arial Narrow"/>
                <w:szCs w:val="20"/>
              </w:rPr>
              <w:t>Linux, MacOS, Android, vše v českém jazyce</w:t>
            </w:r>
          </w:p>
        </w:tc>
      </w:tr>
      <w:tr w:rsidR="00914C21" w:rsidRPr="00DE5361" w14:paraId="1F969857" w14:textId="77777777" w:rsidTr="00DE6A49">
        <w:trPr>
          <w:cantSplit/>
        </w:trPr>
        <w:tc>
          <w:tcPr>
            <w:tcW w:w="846" w:type="dxa"/>
          </w:tcPr>
          <w:p w14:paraId="15C265AA" w14:textId="0FF50C51" w:rsidR="00914C21" w:rsidRPr="00D41B81" w:rsidRDefault="00EB324A" w:rsidP="00DE5361">
            <w:p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>
              <w:rPr>
                <w:rFonts w:ascii="Arial Narrow" w:hAnsi="Arial Narrow"/>
                <w:szCs w:val="20"/>
              </w:rPr>
              <w:t>AV</w:t>
            </w:r>
            <w:r w:rsidR="007A2F03">
              <w:rPr>
                <w:rFonts w:ascii="Arial Narrow" w:hAnsi="Arial Narrow"/>
                <w:szCs w:val="20"/>
              </w:rPr>
              <w:t>02</w:t>
            </w:r>
          </w:p>
        </w:tc>
        <w:tc>
          <w:tcPr>
            <w:tcW w:w="3118" w:type="dxa"/>
          </w:tcPr>
          <w:p w14:paraId="5DC2D5C4" w14:textId="59E24606" w:rsidR="00914C21" w:rsidRPr="00D41B81" w:rsidRDefault="00762376" w:rsidP="00DE5361">
            <w:p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 w:rsidRPr="00762376">
              <w:rPr>
                <w:rFonts w:ascii="Arial Narrow" w:hAnsi="Arial Narrow"/>
                <w:szCs w:val="20"/>
              </w:rPr>
              <w:t>Nativní podpora architektur pro platformy Windows a MacOS:</w:t>
            </w:r>
          </w:p>
        </w:tc>
        <w:tc>
          <w:tcPr>
            <w:tcW w:w="5098" w:type="dxa"/>
          </w:tcPr>
          <w:p w14:paraId="168FA416" w14:textId="4293C4B5" w:rsidR="00914C21" w:rsidRPr="00D41B81" w:rsidRDefault="00762376" w:rsidP="00DE5361">
            <w:p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>
              <w:rPr>
                <w:rFonts w:ascii="Arial Narrow" w:hAnsi="Arial Narrow"/>
                <w:szCs w:val="20"/>
              </w:rPr>
              <w:t>Podporované jsou x86, x84, ARM64</w:t>
            </w:r>
          </w:p>
        </w:tc>
      </w:tr>
      <w:tr w:rsidR="00914C21" w:rsidRPr="00DE5361" w14:paraId="19746A65" w14:textId="77777777" w:rsidTr="00DE6A49">
        <w:trPr>
          <w:cantSplit/>
        </w:trPr>
        <w:tc>
          <w:tcPr>
            <w:tcW w:w="846" w:type="dxa"/>
          </w:tcPr>
          <w:p w14:paraId="6F5F0BDB" w14:textId="2AD7F106" w:rsidR="00914C21" w:rsidRPr="00D41B81" w:rsidRDefault="00EB324A" w:rsidP="00DE5361">
            <w:p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>
              <w:rPr>
                <w:rFonts w:ascii="Arial Narrow" w:hAnsi="Arial Narrow"/>
                <w:szCs w:val="20"/>
              </w:rPr>
              <w:t>AV</w:t>
            </w:r>
            <w:r w:rsidR="007A2F03">
              <w:rPr>
                <w:rFonts w:ascii="Arial Narrow" w:hAnsi="Arial Narrow"/>
                <w:szCs w:val="20"/>
              </w:rPr>
              <w:t>03</w:t>
            </w:r>
          </w:p>
        </w:tc>
        <w:tc>
          <w:tcPr>
            <w:tcW w:w="3118" w:type="dxa"/>
          </w:tcPr>
          <w:p w14:paraId="2C56D0FD" w14:textId="7FB9F1AE" w:rsidR="00914C21" w:rsidRPr="00D41B81" w:rsidRDefault="007A2F03" w:rsidP="00DE5361">
            <w:p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>
              <w:rPr>
                <w:rFonts w:ascii="Arial Narrow" w:hAnsi="Arial Narrow"/>
                <w:szCs w:val="20"/>
              </w:rPr>
              <w:t>Rozsah funkcionalit</w:t>
            </w:r>
          </w:p>
        </w:tc>
        <w:tc>
          <w:tcPr>
            <w:tcW w:w="5098" w:type="dxa"/>
          </w:tcPr>
          <w:p w14:paraId="199C3A47" w14:textId="70A03AFF" w:rsidR="00914C21" w:rsidRPr="00D41B81" w:rsidRDefault="007A2F03" w:rsidP="00FD652B">
            <w:p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proofErr w:type="spellStart"/>
            <w:r w:rsidRPr="007A2F03">
              <w:rPr>
                <w:rFonts w:ascii="Arial Narrow" w:hAnsi="Arial Narrow"/>
                <w:szCs w:val="20"/>
              </w:rPr>
              <w:t>Antimalware</w:t>
            </w:r>
            <w:proofErr w:type="spellEnd"/>
            <w:r w:rsidRPr="007A2F03">
              <w:rPr>
                <w:rFonts w:ascii="Arial Narrow" w:hAnsi="Arial Narrow"/>
                <w:szCs w:val="20"/>
              </w:rPr>
              <w:t xml:space="preserve">, </w:t>
            </w:r>
            <w:proofErr w:type="spellStart"/>
            <w:r w:rsidRPr="007A2F03">
              <w:rPr>
                <w:rFonts w:ascii="Arial Narrow" w:hAnsi="Arial Narrow"/>
                <w:szCs w:val="20"/>
              </w:rPr>
              <w:t>antiransomware</w:t>
            </w:r>
            <w:proofErr w:type="spellEnd"/>
            <w:r w:rsidRPr="007A2F03">
              <w:rPr>
                <w:rFonts w:ascii="Arial Narrow" w:hAnsi="Arial Narrow"/>
                <w:szCs w:val="20"/>
              </w:rPr>
              <w:t xml:space="preserve">, </w:t>
            </w:r>
            <w:proofErr w:type="spellStart"/>
            <w:r w:rsidRPr="007A2F03">
              <w:rPr>
                <w:rFonts w:ascii="Arial Narrow" w:hAnsi="Arial Narrow"/>
                <w:szCs w:val="20"/>
              </w:rPr>
              <w:t>antispyware</w:t>
            </w:r>
            <w:proofErr w:type="spellEnd"/>
            <w:r w:rsidRPr="007A2F03">
              <w:rPr>
                <w:rFonts w:ascii="Arial Narrow" w:hAnsi="Arial Narrow"/>
                <w:szCs w:val="20"/>
              </w:rPr>
              <w:t xml:space="preserve"> a anti-</w:t>
            </w:r>
            <w:proofErr w:type="spellStart"/>
            <w:r w:rsidRPr="007A2F03">
              <w:rPr>
                <w:rFonts w:ascii="Arial Narrow" w:hAnsi="Arial Narrow"/>
                <w:szCs w:val="20"/>
              </w:rPr>
              <w:t>phishing</w:t>
            </w:r>
            <w:proofErr w:type="spellEnd"/>
            <w:r w:rsidRPr="007A2F03">
              <w:rPr>
                <w:rFonts w:ascii="Arial Narrow" w:hAnsi="Arial Narrow"/>
                <w:szCs w:val="20"/>
              </w:rPr>
              <w:t xml:space="preserve"> pro aktivní ochranu před všemi typy hrozeb</w:t>
            </w:r>
            <w:r w:rsidR="00977FEB">
              <w:rPr>
                <w:rFonts w:ascii="Arial Narrow" w:hAnsi="Arial Narrow"/>
                <w:szCs w:val="20"/>
              </w:rPr>
              <w:t xml:space="preserve">. Dále </w:t>
            </w:r>
            <w:r w:rsidR="00977FEB" w:rsidRPr="00977FEB">
              <w:rPr>
                <w:rFonts w:ascii="Arial Narrow" w:hAnsi="Arial Narrow"/>
                <w:szCs w:val="20"/>
              </w:rPr>
              <w:t xml:space="preserve">IPS, </w:t>
            </w:r>
            <w:proofErr w:type="spellStart"/>
            <w:r w:rsidR="00977FEB" w:rsidRPr="00977FEB">
              <w:rPr>
                <w:rFonts w:ascii="Arial Narrow" w:hAnsi="Arial Narrow"/>
                <w:szCs w:val="20"/>
              </w:rPr>
              <w:t>Application</w:t>
            </w:r>
            <w:proofErr w:type="spellEnd"/>
            <w:r w:rsidR="00977FEB" w:rsidRPr="00977FEB">
              <w:rPr>
                <w:rFonts w:ascii="Arial Narrow" w:hAnsi="Arial Narrow"/>
                <w:szCs w:val="20"/>
              </w:rPr>
              <w:t xml:space="preserve"> </w:t>
            </w:r>
            <w:proofErr w:type="spellStart"/>
            <w:r w:rsidR="00977FEB" w:rsidRPr="00977FEB">
              <w:rPr>
                <w:rFonts w:ascii="Arial Narrow" w:hAnsi="Arial Narrow"/>
                <w:szCs w:val="20"/>
              </w:rPr>
              <w:t>control</w:t>
            </w:r>
            <w:proofErr w:type="spellEnd"/>
            <w:r w:rsidR="00977FEB" w:rsidRPr="00977FEB">
              <w:rPr>
                <w:rFonts w:ascii="Arial Narrow" w:hAnsi="Arial Narrow"/>
                <w:szCs w:val="20"/>
              </w:rPr>
              <w:t xml:space="preserve">, </w:t>
            </w:r>
            <w:proofErr w:type="spellStart"/>
            <w:r w:rsidR="00977FEB" w:rsidRPr="00977FEB">
              <w:rPr>
                <w:rFonts w:ascii="Arial Narrow" w:hAnsi="Arial Narrow"/>
                <w:szCs w:val="20"/>
              </w:rPr>
              <w:t>Device</w:t>
            </w:r>
            <w:proofErr w:type="spellEnd"/>
            <w:r w:rsidR="00977FEB" w:rsidRPr="00977FEB">
              <w:rPr>
                <w:rFonts w:ascii="Arial Narrow" w:hAnsi="Arial Narrow"/>
                <w:szCs w:val="20"/>
              </w:rPr>
              <w:t xml:space="preserve"> </w:t>
            </w:r>
            <w:proofErr w:type="spellStart"/>
            <w:r w:rsidR="00977FEB" w:rsidRPr="00977FEB">
              <w:rPr>
                <w:rFonts w:ascii="Arial Narrow" w:hAnsi="Arial Narrow"/>
                <w:szCs w:val="20"/>
              </w:rPr>
              <w:t>control</w:t>
            </w:r>
            <w:proofErr w:type="spellEnd"/>
            <w:r w:rsidR="00977FEB" w:rsidRPr="00977FEB">
              <w:rPr>
                <w:rFonts w:ascii="Arial Narrow" w:hAnsi="Arial Narrow"/>
                <w:szCs w:val="20"/>
              </w:rPr>
              <w:t xml:space="preserve">, Security </w:t>
            </w:r>
            <w:proofErr w:type="spellStart"/>
            <w:r w:rsidR="00977FEB" w:rsidRPr="00977FEB">
              <w:rPr>
                <w:rFonts w:ascii="Arial Narrow" w:hAnsi="Arial Narrow"/>
                <w:szCs w:val="20"/>
              </w:rPr>
              <w:t>Memory</w:t>
            </w:r>
            <w:proofErr w:type="spellEnd"/>
            <w:r w:rsidR="00977FEB" w:rsidRPr="00977FEB">
              <w:rPr>
                <w:rFonts w:ascii="Arial Narrow" w:hAnsi="Arial Narrow"/>
                <w:szCs w:val="20"/>
              </w:rPr>
              <w:t xml:space="preserve"> (zabraňuje útokům na běžící aplikace), kontrola integrity systémových komponent</w:t>
            </w:r>
            <w:r w:rsidR="00E56241">
              <w:rPr>
                <w:rFonts w:ascii="Arial Narrow" w:hAnsi="Arial Narrow"/>
                <w:szCs w:val="20"/>
              </w:rPr>
              <w:t>. Dále o</w:t>
            </w:r>
            <w:r w:rsidR="00E56241" w:rsidRPr="00E56241">
              <w:rPr>
                <w:rFonts w:ascii="Arial Narrow" w:hAnsi="Arial Narrow"/>
                <w:szCs w:val="20"/>
              </w:rPr>
              <w:t xml:space="preserve">chrana proti pokročilým hrozbám (APT) a </w:t>
            </w:r>
            <w:proofErr w:type="spellStart"/>
            <w:r w:rsidR="00FD652B">
              <w:rPr>
                <w:rFonts w:ascii="Arial Narrow" w:hAnsi="Arial Narrow"/>
                <w:szCs w:val="20"/>
              </w:rPr>
              <w:t>zero</w:t>
            </w:r>
            <w:r w:rsidR="00E56241" w:rsidRPr="00E56241">
              <w:rPr>
                <w:rFonts w:ascii="Arial Narrow" w:hAnsi="Arial Narrow"/>
                <w:szCs w:val="20"/>
              </w:rPr>
              <w:t>-day</w:t>
            </w:r>
            <w:proofErr w:type="spellEnd"/>
            <w:r w:rsidR="00E56241" w:rsidRPr="00E56241">
              <w:rPr>
                <w:rFonts w:ascii="Arial Narrow" w:hAnsi="Arial Narrow"/>
                <w:szCs w:val="20"/>
              </w:rPr>
              <w:t xml:space="preserve"> zranitelnostem</w:t>
            </w:r>
          </w:p>
        </w:tc>
      </w:tr>
      <w:tr w:rsidR="00914C21" w:rsidRPr="00DE5361" w14:paraId="6545A190" w14:textId="77777777" w:rsidTr="00DE6A49">
        <w:trPr>
          <w:cantSplit/>
        </w:trPr>
        <w:tc>
          <w:tcPr>
            <w:tcW w:w="846" w:type="dxa"/>
          </w:tcPr>
          <w:p w14:paraId="22226BCD" w14:textId="2B87CAA6" w:rsidR="00914C21" w:rsidRPr="00D41B81" w:rsidRDefault="00EB324A" w:rsidP="00DE5361">
            <w:p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>
              <w:rPr>
                <w:rFonts w:ascii="Arial Narrow" w:hAnsi="Arial Narrow"/>
                <w:szCs w:val="20"/>
              </w:rPr>
              <w:t>AV</w:t>
            </w:r>
            <w:r w:rsidR="007A2F03">
              <w:rPr>
                <w:rFonts w:ascii="Arial Narrow" w:hAnsi="Arial Narrow"/>
                <w:szCs w:val="20"/>
              </w:rPr>
              <w:t>04</w:t>
            </w:r>
          </w:p>
        </w:tc>
        <w:tc>
          <w:tcPr>
            <w:tcW w:w="3118" w:type="dxa"/>
          </w:tcPr>
          <w:p w14:paraId="1D8E5969" w14:textId="7E7E7E25" w:rsidR="00914C21" w:rsidRPr="00D41B81" w:rsidRDefault="007A2F03" w:rsidP="00DE5361">
            <w:p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 w:rsidRPr="007A2F03">
              <w:rPr>
                <w:rFonts w:ascii="Arial Narrow" w:hAnsi="Arial Narrow"/>
                <w:szCs w:val="20"/>
              </w:rPr>
              <w:t>Personální firewall</w:t>
            </w:r>
          </w:p>
        </w:tc>
        <w:tc>
          <w:tcPr>
            <w:tcW w:w="5098" w:type="dxa"/>
          </w:tcPr>
          <w:p w14:paraId="7908E4FC" w14:textId="02A4A3CB" w:rsidR="00914C21" w:rsidRPr="00D41B81" w:rsidRDefault="007A2F03" w:rsidP="00DE5361">
            <w:p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>
              <w:rPr>
                <w:rFonts w:ascii="Arial Narrow" w:hAnsi="Arial Narrow"/>
                <w:szCs w:val="20"/>
              </w:rPr>
              <w:t>Součástí řešení je i p</w:t>
            </w:r>
            <w:r w:rsidRPr="007A2F03">
              <w:rPr>
                <w:rFonts w:ascii="Arial Narrow" w:hAnsi="Arial Narrow"/>
                <w:szCs w:val="20"/>
              </w:rPr>
              <w:t>ersonální firewall pro zabránění neautorizovanému přístupu k zařízení se schopností automatického přebrání pravidel z brány Windows Firewall.</w:t>
            </w:r>
          </w:p>
        </w:tc>
      </w:tr>
      <w:tr w:rsidR="00914C21" w:rsidRPr="00DE5361" w14:paraId="111A4832" w14:textId="77777777" w:rsidTr="00DE6A49">
        <w:trPr>
          <w:cantSplit/>
        </w:trPr>
        <w:tc>
          <w:tcPr>
            <w:tcW w:w="846" w:type="dxa"/>
          </w:tcPr>
          <w:p w14:paraId="3B5401A1" w14:textId="6D59952C" w:rsidR="00914C21" w:rsidRPr="00D41B81" w:rsidRDefault="00EB324A" w:rsidP="00DE5361">
            <w:p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>
              <w:rPr>
                <w:rFonts w:ascii="Arial Narrow" w:hAnsi="Arial Narrow"/>
                <w:szCs w:val="20"/>
              </w:rPr>
              <w:t>AV</w:t>
            </w:r>
            <w:r w:rsidR="007A2F03">
              <w:rPr>
                <w:rFonts w:ascii="Arial Narrow" w:hAnsi="Arial Narrow"/>
                <w:szCs w:val="20"/>
              </w:rPr>
              <w:t>05</w:t>
            </w:r>
          </w:p>
        </w:tc>
        <w:tc>
          <w:tcPr>
            <w:tcW w:w="3118" w:type="dxa"/>
          </w:tcPr>
          <w:p w14:paraId="20CF620B" w14:textId="24BFED83" w:rsidR="00914C21" w:rsidRPr="00D41B81" w:rsidRDefault="007A2F03" w:rsidP="00DE5361">
            <w:p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>
              <w:rPr>
                <w:rFonts w:ascii="Arial Narrow" w:hAnsi="Arial Narrow"/>
                <w:szCs w:val="20"/>
              </w:rPr>
              <w:t>Ochrana operačního systému</w:t>
            </w:r>
          </w:p>
        </w:tc>
        <w:tc>
          <w:tcPr>
            <w:tcW w:w="5098" w:type="dxa"/>
          </w:tcPr>
          <w:p w14:paraId="4EF110B1" w14:textId="49EC2CD8" w:rsidR="00914C21" w:rsidRPr="00D41B81" w:rsidRDefault="007A2F03" w:rsidP="00DE5361">
            <w:p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>
              <w:rPr>
                <w:rFonts w:ascii="Arial Narrow" w:hAnsi="Arial Narrow"/>
                <w:szCs w:val="20"/>
              </w:rPr>
              <w:t xml:space="preserve">Součástí řešení je i </w:t>
            </w:r>
            <w:r w:rsidRPr="007A2F03">
              <w:rPr>
                <w:rFonts w:ascii="Arial Narrow" w:hAnsi="Arial Narrow"/>
                <w:szCs w:val="20"/>
              </w:rPr>
              <w:t>Modul pro ochranu operačního systému a eliminaci aktivit ohrožující bezpečnost zařízení s možností definovat pravidla pro systémové registry, procesy, aplikace a soubory.</w:t>
            </w:r>
          </w:p>
        </w:tc>
      </w:tr>
      <w:tr w:rsidR="007A2F03" w:rsidRPr="00DE5361" w14:paraId="6842E789" w14:textId="77777777" w:rsidTr="00DE6A49">
        <w:trPr>
          <w:cantSplit/>
        </w:trPr>
        <w:tc>
          <w:tcPr>
            <w:tcW w:w="846" w:type="dxa"/>
          </w:tcPr>
          <w:p w14:paraId="7A521CE9" w14:textId="2AE95DC3" w:rsidR="007A2F03" w:rsidRPr="00D41B81" w:rsidRDefault="00EB324A" w:rsidP="007A2F03">
            <w:p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>
              <w:rPr>
                <w:rFonts w:ascii="Arial Narrow" w:hAnsi="Arial Narrow"/>
                <w:szCs w:val="20"/>
              </w:rPr>
              <w:t>AV</w:t>
            </w:r>
            <w:r w:rsidR="007A2F03">
              <w:rPr>
                <w:rFonts w:ascii="Arial Narrow" w:hAnsi="Arial Narrow"/>
                <w:szCs w:val="20"/>
              </w:rPr>
              <w:t>06</w:t>
            </w:r>
          </w:p>
        </w:tc>
        <w:tc>
          <w:tcPr>
            <w:tcW w:w="3118" w:type="dxa"/>
          </w:tcPr>
          <w:p w14:paraId="3B2C11AD" w14:textId="2B3490B1" w:rsidR="007A2F03" w:rsidRPr="00D41B81" w:rsidRDefault="007A2F03" w:rsidP="007A2F03">
            <w:p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>
              <w:rPr>
                <w:rFonts w:ascii="Arial Narrow" w:hAnsi="Arial Narrow"/>
                <w:szCs w:val="20"/>
              </w:rPr>
              <w:t>Implementované ochrany</w:t>
            </w:r>
          </w:p>
        </w:tc>
        <w:tc>
          <w:tcPr>
            <w:tcW w:w="5098" w:type="dxa"/>
          </w:tcPr>
          <w:p w14:paraId="24AEFD94" w14:textId="5D9920E5" w:rsidR="007A2F03" w:rsidRDefault="007A2F03" w:rsidP="007A2F03">
            <w:p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 w:rsidRPr="007945FF">
              <w:rPr>
                <w:rFonts w:ascii="Arial Narrow" w:hAnsi="Arial Narrow"/>
                <w:szCs w:val="20"/>
              </w:rPr>
              <w:t xml:space="preserve">Součástí řešení je i </w:t>
            </w:r>
            <w:r>
              <w:rPr>
                <w:rFonts w:ascii="Arial Narrow" w:hAnsi="Arial Narrow"/>
                <w:szCs w:val="20"/>
              </w:rPr>
              <w:t>o</w:t>
            </w:r>
            <w:r w:rsidRPr="007A2F03">
              <w:rPr>
                <w:rFonts w:ascii="Arial Narrow" w:hAnsi="Arial Narrow"/>
                <w:szCs w:val="20"/>
              </w:rPr>
              <w:t xml:space="preserve">chrana před neautorizovanou změnou nastavení / vyřazení z provozu / </w:t>
            </w:r>
            <w:proofErr w:type="spellStart"/>
            <w:r w:rsidRPr="007A2F03">
              <w:rPr>
                <w:rFonts w:ascii="Arial Narrow" w:hAnsi="Arial Narrow"/>
                <w:szCs w:val="20"/>
              </w:rPr>
              <w:t>odinstalací</w:t>
            </w:r>
            <w:proofErr w:type="spellEnd"/>
            <w:r w:rsidRPr="007A2F03">
              <w:rPr>
                <w:rFonts w:ascii="Arial Narrow" w:hAnsi="Arial Narrow"/>
                <w:szCs w:val="20"/>
              </w:rPr>
              <w:t xml:space="preserve"> </w:t>
            </w:r>
            <w:proofErr w:type="spellStart"/>
            <w:r w:rsidRPr="007A2F03">
              <w:rPr>
                <w:rFonts w:ascii="Arial Narrow" w:hAnsi="Arial Narrow"/>
                <w:szCs w:val="20"/>
              </w:rPr>
              <w:t>antimalware</w:t>
            </w:r>
            <w:proofErr w:type="spellEnd"/>
            <w:r w:rsidRPr="007A2F03">
              <w:rPr>
                <w:rFonts w:ascii="Arial Narrow" w:hAnsi="Arial Narrow"/>
                <w:szCs w:val="20"/>
              </w:rPr>
              <w:t xml:space="preserve"> řešení a kritických nastavení a souborů operačního systému.</w:t>
            </w:r>
          </w:p>
        </w:tc>
      </w:tr>
      <w:tr w:rsidR="007A2F03" w:rsidRPr="00DE5361" w14:paraId="35C7E34C" w14:textId="77777777" w:rsidTr="00DE6A49">
        <w:trPr>
          <w:cantSplit/>
        </w:trPr>
        <w:tc>
          <w:tcPr>
            <w:tcW w:w="846" w:type="dxa"/>
          </w:tcPr>
          <w:p w14:paraId="74A34E97" w14:textId="5A04CEC8" w:rsidR="007A2F03" w:rsidRPr="00D41B81" w:rsidRDefault="00EB324A" w:rsidP="007A2F03">
            <w:p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>
              <w:rPr>
                <w:rFonts w:ascii="Arial Narrow" w:hAnsi="Arial Narrow"/>
                <w:szCs w:val="20"/>
              </w:rPr>
              <w:t>AV</w:t>
            </w:r>
            <w:r w:rsidR="007A2F03">
              <w:rPr>
                <w:rFonts w:ascii="Arial Narrow" w:hAnsi="Arial Narrow"/>
                <w:szCs w:val="20"/>
              </w:rPr>
              <w:t>07</w:t>
            </w:r>
          </w:p>
        </w:tc>
        <w:tc>
          <w:tcPr>
            <w:tcW w:w="3118" w:type="dxa"/>
          </w:tcPr>
          <w:p w14:paraId="380AE8D2" w14:textId="308D0DE8" w:rsidR="007A2F03" w:rsidRPr="00D41B81" w:rsidRDefault="007A2F03" w:rsidP="007A2F03">
            <w:p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>
              <w:rPr>
                <w:rFonts w:ascii="Arial Narrow" w:hAnsi="Arial Narrow"/>
                <w:szCs w:val="20"/>
              </w:rPr>
              <w:t>Heuristická analýza</w:t>
            </w:r>
          </w:p>
        </w:tc>
        <w:tc>
          <w:tcPr>
            <w:tcW w:w="5098" w:type="dxa"/>
          </w:tcPr>
          <w:p w14:paraId="1592A4C5" w14:textId="3FD8675C" w:rsidR="007A2F03" w:rsidRDefault="007A2F03" w:rsidP="007A2F03">
            <w:p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 w:rsidRPr="007945FF">
              <w:rPr>
                <w:rFonts w:ascii="Arial Narrow" w:hAnsi="Arial Narrow"/>
                <w:szCs w:val="20"/>
              </w:rPr>
              <w:t xml:space="preserve">Součástí řešení je i </w:t>
            </w:r>
            <w:r>
              <w:rPr>
                <w:rFonts w:ascii="Arial Narrow" w:hAnsi="Arial Narrow"/>
                <w:szCs w:val="20"/>
              </w:rPr>
              <w:t>a</w:t>
            </w:r>
            <w:r w:rsidRPr="007A2F03">
              <w:rPr>
                <w:rFonts w:ascii="Arial Narrow" w:hAnsi="Arial Narrow"/>
                <w:szCs w:val="20"/>
              </w:rPr>
              <w:t>ktivní i pasivní heuristická analýza pro detekci dosud neznámých hrozeb.</w:t>
            </w:r>
          </w:p>
        </w:tc>
      </w:tr>
      <w:tr w:rsidR="007A2F03" w:rsidRPr="00DE5361" w14:paraId="494A0278" w14:textId="77777777" w:rsidTr="00DE6A49">
        <w:trPr>
          <w:cantSplit/>
        </w:trPr>
        <w:tc>
          <w:tcPr>
            <w:tcW w:w="846" w:type="dxa"/>
          </w:tcPr>
          <w:p w14:paraId="4B6BFE45" w14:textId="232FF3E3" w:rsidR="007A2F03" w:rsidRPr="00D41B81" w:rsidRDefault="00EB324A" w:rsidP="007A2F03">
            <w:p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>
              <w:rPr>
                <w:rFonts w:ascii="Arial Narrow" w:hAnsi="Arial Narrow"/>
                <w:szCs w:val="20"/>
              </w:rPr>
              <w:lastRenderedPageBreak/>
              <w:t>AV</w:t>
            </w:r>
            <w:r w:rsidR="007A2F03">
              <w:rPr>
                <w:rFonts w:ascii="Arial Narrow" w:hAnsi="Arial Narrow"/>
                <w:szCs w:val="20"/>
              </w:rPr>
              <w:t>08</w:t>
            </w:r>
          </w:p>
        </w:tc>
        <w:tc>
          <w:tcPr>
            <w:tcW w:w="3118" w:type="dxa"/>
          </w:tcPr>
          <w:p w14:paraId="09067B68" w14:textId="7BCE05CF" w:rsidR="007A2F03" w:rsidRPr="00D41B81" w:rsidRDefault="007A2F03" w:rsidP="007A2F03">
            <w:p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>
              <w:rPr>
                <w:rFonts w:ascii="Arial Narrow" w:hAnsi="Arial Narrow"/>
                <w:szCs w:val="20"/>
              </w:rPr>
              <w:t xml:space="preserve">Ochrana proti </w:t>
            </w:r>
            <w:proofErr w:type="spellStart"/>
            <w:r>
              <w:rPr>
                <w:rFonts w:ascii="Arial Narrow" w:hAnsi="Arial Narrow"/>
                <w:szCs w:val="20"/>
              </w:rPr>
              <w:t>zero-day</w:t>
            </w:r>
            <w:proofErr w:type="spellEnd"/>
            <w:r>
              <w:rPr>
                <w:rFonts w:ascii="Arial Narrow" w:hAnsi="Arial Narrow"/>
                <w:szCs w:val="20"/>
              </w:rPr>
              <w:t xml:space="preserve"> zranitelnostem</w:t>
            </w:r>
          </w:p>
        </w:tc>
        <w:tc>
          <w:tcPr>
            <w:tcW w:w="5098" w:type="dxa"/>
          </w:tcPr>
          <w:p w14:paraId="46DC0F93" w14:textId="77777777" w:rsidR="007A2F03" w:rsidRDefault="007A2F03" w:rsidP="007A2F03">
            <w:p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 w:rsidRPr="007945FF">
              <w:rPr>
                <w:rFonts w:ascii="Arial Narrow" w:hAnsi="Arial Narrow"/>
                <w:szCs w:val="20"/>
              </w:rPr>
              <w:t xml:space="preserve">Součástí řešení je i </w:t>
            </w:r>
            <w:r>
              <w:rPr>
                <w:rFonts w:ascii="Arial Narrow" w:hAnsi="Arial Narrow"/>
                <w:szCs w:val="20"/>
              </w:rPr>
              <w:t>s</w:t>
            </w:r>
            <w:r w:rsidRPr="007A2F03">
              <w:rPr>
                <w:rFonts w:ascii="Arial Narrow" w:hAnsi="Arial Narrow"/>
                <w:szCs w:val="20"/>
              </w:rPr>
              <w:t xml:space="preserve">ystém pro blokaci </w:t>
            </w:r>
            <w:proofErr w:type="spellStart"/>
            <w:r w:rsidRPr="007A2F03">
              <w:rPr>
                <w:rFonts w:ascii="Arial Narrow" w:hAnsi="Arial Narrow"/>
                <w:szCs w:val="20"/>
              </w:rPr>
              <w:t>exploitů</w:t>
            </w:r>
            <w:proofErr w:type="spellEnd"/>
            <w:r w:rsidRPr="007A2F03">
              <w:rPr>
                <w:rFonts w:ascii="Arial Narrow" w:hAnsi="Arial Narrow"/>
                <w:szCs w:val="20"/>
              </w:rPr>
              <w:t xml:space="preserve"> zneužívajících </w:t>
            </w:r>
            <w:proofErr w:type="spellStart"/>
            <w:r w:rsidRPr="007A2F03">
              <w:rPr>
                <w:rFonts w:ascii="Arial Narrow" w:hAnsi="Arial Narrow"/>
                <w:szCs w:val="20"/>
              </w:rPr>
              <w:t>zero-day</w:t>
            </w:r>
            <w:proofErr w:type="spellEnd"/>
            <w:r w:rsidRPr="007A2F03">
              <w:rPr>
                <w:rFonts w:ascii="Arial Narrow" w:hAnsi="Arial Narrow"/>
                <w:szCs w:val="20"/>
              </w:rPr>
              <w:t xml:space="preserve"> zranitelností, jenž pokrývá nejpoužívanější vektory útoku:</w:t>
            </w:r>
          </w:p>
          <w:p w14:paraId="1114DD46" w14:textId="77777777" w:rsidR="007A2F03" w:rsidRPr="007A2F03" w:rsidRDefault="007A2F03">
            <w:pPr>
              <w:pStyle w:val="Odstavecseseznamem"/>
              <w:numPr>
                <w:ilvl w:val="0"/>
                <w:numId w:val="16"/>
              </w:num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 w:rsidRPr="007A2F03">
              <w:rPr>
                <w:rFonts w:ascii="Arial Narrow" w:hAnsi="Arial Narrow"/>
                <w:szCs w:val="20"/>
              </w:rPr>
              <w:t xml:space="preserve">síťové protokoly, </w:t>
            </w:r>
          </w:p>
          <w:p w14:paraId="687985AB" w14:textId="77777777" w:rsidR="007A2F03" w:rsidRPr="007A2F03" w:rsidRDefault="007A2F03">
            <w:pPr>
              <w:pStyle w:val="Odstavecseseznamem"/>
              <w:numPr>
                <w:ilvl w:val="0"/>
                <w:numId w:val="16"/>
              </w:num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proofErr w:type="spellStart"/>
            <w:r w:rsidRPr="007A2F03">
              <w:rPr>
                <w:rFonts w:ascii="Arial Narrow" w:hAnsi="Arial Narrow"/>
                <w:szCs w:val="20"/>
              </w:rPr>
              <w:t>Flash</w:t>
            </w:r>
            <w:proofErr w:type="spellEnd"/>
            <w:r w:rsidRPr="007A2F03">
              <w:rPr>
                <w:rFonts w:ascii="Arial Narrow" w:hAnsi="Arial Narrow"/>
                <w:szCs w:val="20"/>
              </w:rPr>
              <w:t xml:space="preserve"> </w:t>
            </w:r>
            <w:proofErr w:type="spellStart"/>
            <w:r w:rsidRPr="007A2F03">
              <w:rPr>
                <w:rFonts w:ascii="Arial Narrow" w:hAnsi="Arial Narrow"/>
                <w:szCs w:val="20"/>
              </w:rPr>
              <w:t>Player</w:t>
            </w:r>
            <w:proofErr w:type="spellEnd"/>
            <w:r w:rsidRPr="007A2F03">
              <w:rPr>
                <w:rFonts w:ascii="Arial Narrow" w:hAnsi="Arial Narrow"/>
                <w:szCs w:val="20"/>
              </w:rPr>
              <w:t xml:space="preserve">, </w:t>
            </w:r>
          </w:p>
          <w:p w14:paraId="1909D6A7" w14:textId="77777777" w:rsidR="007A2F03" w:rsidRPr="007A2F03" w:rsidRDefault="007A2F03">
            <w:pPr>
              <w:pStyle w:val="Odstavecseseznamem"/>
              <w:numPr>
                <w:ilvl w:val="0"/>
                <w:numId w:val="16"/>
              </w:num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 w:rsidRPr="007A2F03">
              <w:rPr>
                <w:rFonts w:ascii="Arial Narrow" w:hAnsi="Arial Narrow"/>
                <w:szCs w:val="20"/>
              </w:rPr>
              <w:t xml:space="preserve">Javu, </w:t>
            </w:r>
          </w:p>
          <w:p w14:paraId="297C7CDE" w14:textId="77777777" w:rsidR="007A2F03" w:rsidRPr="007A2F03" w:rsidRDefault="007A2F03">
            <w:pPr>
              <w:pStyle w:val="Odstavecseseznamem"/>
              <w:numPr>
                <w:ilvl w:val="0"/>
                <w:numId w:val="16"/>
              </w:num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 w:rsidRPr="007A2F03">
              <w:rPr>
                <w:rFonts w:ascii="Arial Narrow" w:hAnsi="Arial Narrow"/>
                <w:szCs w:val="20"/>
              </w:rPr>
              <w:t xml:space="preserve">Microsoft Office, </w:t>
            </w:r>
          </w:p>
          <w:p w14:paraId="27CF0CF8" w14:textId="77777777" w:rsidR="007A2F03" w:rsidRPr="007A2F03" w:rsidRDefault="007A2F03">
            <w:pPr>
              <w:pStyle w:val="Odstavecseseznamem"/>
              <w:numPr>
                <w:ilvl w:val="0"/>
                <w:numId w:val="16"/>
              </w:num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 w:rsidRPr="007A2F03">
              <w:rPr>
                <w:rFonts w:ascii="Arial Narrow" w:hAnsi="Arial Narrow"/>
                <w:szCs w:val="20"/>
              </w:rPr>
              <w:t xml:space="preserve">webové prohlížeče, </w:t>
            </w:r>
          </w:p>
          <w:p w14:paraId="4D314209" w14:textId="77777777" w:rsidR="007A2F03" w:rsidRPr="007A2F03" w:rsidRDefault="007A2F03">
            <w:pPr>
              <w:pStyle w:val="Odstavecseseznamem"/>
              <w:numPr>
                <w:ilvl w:val="0"/>
                <w:numId w:val="16"/>
              </w:num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 w:rsidRPr="007A2F03">
              <w:rPr>
                <w:rFonts w:ascii="Arial Narrow" w:hAnsi="Arial Narrow"/>
                <w:szCs w:val="20"/>
              </w:rPr>
              <w:t xml:space="preserve">e-mailové klienty, </w:t>
            </w:r>
          </w:p>
          <w:p w14:paraId="75BF3918" w14:textId="77777777" w:rsidR="007A2F03" w:rsidRPr="007A2F03" w:rsidRDefault="007A2F03">
            <w:pPr>
              <w:pStyle w:val="Odstavecseseznamem"/>
              <w:numPr>
                <w:ilvl w:val="0"/>
                <w:numId w:val="16"/>
              </w:num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 w:rsidRPr="007A2F03">
              <w:rPr>
                <w:rFonts w:ascii="Arial Narrow" w:hAnsi="Arial Narrow"/>
                <w:szCs w:val="20"/>
              </w:rPr>
              <w:t xml:space="preserve">PDF čtečky… </w:t>
            </w:r>
          </w:p>
          <w:p w14:paraId="43FE4827" w14:textId="77777777" w:rsidR="007A2F03" w:rsidRPr="007A2F03" w:rsidRDefault="007A2F03">
            <w:pPr>
              <w:pStyle w:val="Odstavecseseznamem"/>
              <w:numPr>
                <w:ilvl w:val="0"/>
                <w:numId w:val="16"/>
              </w:num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 w:rsidRPr="007A2F03">
              <w:rPr>
                <w:rFonts w:ascii="Arial Narrow" w:hAnsi="Arial Narrow"/>
                <w:szCs w:val="20"/>
              </w:rPr>
              <w:t>Systém pro detekci malwaru již na síťové úrovni poskytující ochranu i před zneužitím zranitelností na síťové vrstvě.</w:t>
            </w:r>
          </w:p>
          <w:p w14:paraId="58B8EC31" w14:textId="0D22D285" w:rsidR="007A2F03" w:rsidRPr="007A2F03" w:rsidRDefault="007A2F03">
            <w:pPr>
              <w:pStyle w:val="Odstavecseseznamem"/>
              <w:numPr>
                <w:ilvl w:val="0"/>
                <w:numId w:val="16"/>
              </w:num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 w:rsidRPr="007A2F03">
              <w:rPr>
                <w:rFonts w:ascii="Arial Narrow" w:hAnsi="Arial Narrow"/>
                <w:szCs w:val="20"/>
              </w:rPr>
              <w:t>Kontrola šifrovaných spojení (SSL, TLS, HTTPS, IMAPS…).</w:t>
            </w:r>
          </w:p>
        </w:tc>
      </w:tr>
      <w:tr w:rsidR="007A2F03" w:rsidRPr="007A2F03" w14:paraId="465C107B" w14:textId="77777777" w:rsidTr="00DE6A49">
        <w:trPr>
          <w:cantSplit/>
        </w:trPr>
        <w:tc>
          <w:tcPr>
            <w:tcW w:w="846" w:type="dxa"/>
          </w:tcPr>
          <w:p w14:paraId="4D762E2B" w14:textId="2F2B4BEC" w:rsidR="007A2F03" w:rsidRPr="00D41B81" w:rsidRDefault="00EB324A" w:rsidP="007A2F03">
            <w:p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>
              <w:rPr>
                <w:rFonts w:ascii="Arial Narrow" w:hAnsi="Arial Narrow"/>
                <w:szCs w:val="20"/>
              </w:rPr>
              <w:t>AV</w:t>
            </w:r>
            <w:r w:rsidR="007A2F03">
              <w:rPr>
                <w:rFonts w:ascii="Arial Narrow" w:hAnsi="Arial Narrow"/>
                <w:szCs w:val="20"/>
              </w:rPr>
              <w:t>09</w:t>
            </w:r>
          </w:p>
        </w:tc>
        <w:tc>
          <w:tcPr>
            <w:tcW w:w="3118" w:type="dxa"/>
          </w:tcPr>
          <w:p w14:paraId="49D60DD3" w14:textId="0D14361E" w:rsidR="007A2F03" w:rsidRPr="00D41B81" w:rsidRDefault="007A2F03" w:rsidP="007A2F03">
            <w:p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 w:rsidRPr="007A2F03">
              <w:rPr>
                <w:rFonts w:ascii="Arial Narrow" w:hAnsi="Arial Narrow"/>
                <w:szCs w:val="20"/>
              </w:rPr>
              <w:t>Anti-</w:t>
            </w:r>
            <w:proofErr w:type="spellStart"/>
            <w:r w:rsidRPr="007A2F03">
              <w:rPr>
                <w:rFonts w:ascii="Arial Narrow" w:hAnsi="Arial Narrow"/>
                <w:szCs w:val="20"/>
              </w:rPr>
              <w:t>phishing</w:t>
            </w:r>
            <w:proofErr w:type="spellEnd"/>
          </w:p>
        </w:tc>
        <w:tc>
          <w:tcPr>
            <w:tcW w:w="5098" w:type="dxa"/>
          </w:tcPr>
          <w:p w14:paraId="33DD2834" w14:textId="72197F1B" w:rsidR="007A2F03" w:rsidRDefault="007A2F03" w:rsidP="007A2F03">
            <w:p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 w:rsidRPr="007945FF">
              <w:rPr>
                <w:rFonts w:ascii="Arial Narrow" w:hAnsi="Arial Narrow"/>
                <w:szCs w:val="20"/>
              </w:rPr>
              <w:t xml:space="preserve">Součástí řešení je i </w:t>
            </w:r>
            <w:r>
              <w:rPr>
                <w:rFonts w:ascii="Arial Narrow" w:hAnsi="Arial Narrow"/>
                <w:szCs w:val="20"/>
              </w:rPr>
              <w:t>a</w:t>
            </w:r>
            <w:r w:rsidRPr="007A2F03">
              <w:rPr>
                <w:rFonts w:ascii="Arial Narrow" w:hAnsi="Arial Narrow"/>
                <w:szCs w:val="20"/>
              </w:rPr>
              <w:t>nti-</w:t>
            </w:r>
            <w:proofErr w:type="spellStart"/>
            <w:r w:rsidRPr="007A2F03">
              <w:rPr>
                <w:rFonts w:ascii="Arial Narrow" w:hAnsi="Arial Narrow"/>
                <w:szCs w:val="20"/>
              </w:rPr>
              <w:t>phishing</w:t>
            </w:r>
            <w:proofErr w:type="spellEnd"/>
            <w:r w:rsidRPr="007A2F03">
              <w:rPr>
                <w:rFonts w:ascii="Arial Narrow" w:hAnsi="Arial Narrow"/>
                <w:szCs w:val="20"/>
              </w:rPr>
              <w:t xml:space="preserve"> se schopností detekce </w:t>
            </w:r>
            <w:proofErr w:type="spellStart"/>
            <w:r w:rsidRPr="007A2F03">
              <w:rPr>
                <w:rFonts w:ascii="Arial Narrow" w:hAnsi="Arial Narrow"/>
                <w:szCs w:val="20"/>
              </w:rPr>
              <w:t>homoglyph</w:t>
            </w:r>
            <w:proofErr w:type="spellEnd"/>
            <w:r w:rsidRPr="007A2F03">
              <w:rPr>
                <w:rFonts w:ascii="Arial Narrow" w:hAnsi="Arial Narrow"/>
                <w:szCs w:val="20"/>
              </w:rPr>
              <w:t xml:space="preserve"> útoků.</w:t>
            </w:r>
          </w:p>
        </w:tc>
      </w:tr>
      <w:tr w:rsidR="007A2F03" w:rsidRPr="007A2F03" w14:paraId="3444B9AB" w14:textId="77777777" w:rsidTr="00DE6A49">
        <w:trPr>
          <w:cantSplit/>
        </w:trPr>
        <w:tc>
          <w:tcPr>
            <w:tcW w:w="846" w:type="dxa"/>
          </w:tcPr>
          <w:p w14:paraId="6196E641" w14:textId="6398403A" w:rsidR="007A2F03" w:rsidRPr="00D41B81" w:rsidRDefault="00EB324A" w:rsidP="007A2F03">
            <w:p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>
              <w:rPr>
                <w:rFonts w:ascii="Arial Narrow" w:hAnsi="Arial Narrow"/>
                <w:szCs w:val="20"/>
              </w:rPr>
              <w:t>AV</w:t>
            </w:r>
            <w:r w:rsidR="007A2F03">
              <w:rPr>
                <w:rFonts w:ascii="Arial Narrow" w:hAnsi="Arial Narrow"/>
                <w:szCs w:val="20"/>
              </w:rPr>
              <w:t>10</w:t>
            </w:r>
          </w:p>
        </w:tc>
        <w:tc>
          <w:tcPr>
            <w:tcW w:w="3118" w:type="dxa"/>
          </w:tcPr>
          <w:p w14:paraId="750C2A8B" w14:textId="5419556C" w:rsidR="007A2F03" w:rsidRPr="00D41B81" w:rsidRDefault="007A2F03" w:rsidP="007A2F03">
            <w:p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 w:rsidRPr="007A2F03">
              <w:rPr>
                <w:rFonts w:ascii="Arial Narrow" w:hAnsi="Arial Narrow"/>
                <w:szCs w:val="20"/>
              </w:rPr>
              <w:t>Kontrola RAM paměti</w:t>
            </w:r>
          </w:p>
        </w:tc>
        <w:tc>
          <w:tcPr>
            <w:tcW w:w="5098" w:type="dxa"/>
          </w:tcPr>
          <w:p w14:paraId="6EC91C04" w14:textId="14DF00AF" w:rsidR="007A2F03" w:rsidRDefault="007A2F03" w:rsidP="007A2F03">
            <w:p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 w:rsidRPr="007945FF">
              <w:rPr>
                <w:rFonts w:ascii="Arial Narrow" w:hAnsi="Arial Narrow"/>
                <w:szCs w:val="20"/>
              </w:rPr>
              <w:t xml:space="preserve">Součástí řešení je i </w:t>
            </w:r>
            <w:r>
              <w:rPr>
                <w:rFonts w:ascii="Arial Narrow" w:hAnsi="Arial Narrow"/>
                <w:szCs w:val="20"/>
              </w:rPr>
              <w:t>k</w:t>
            </w:r>
            <w:r w:rsidRPr="007A2F03">
              <w:rPr>
                <w:rFonts w:ascii="Arial Narrow" w:hAnsi="Arial Narrow"/>
                <w:szCs w:val="20"/>
              </w:rPr>
              <w:t xml:space="preserve">ontrola RAM paměti pro lepší detekci </w:t>
            </w:r>
            <w:proofErr w:type="spellStart"/>
            <w:r w:rsidRPr="007A2F03">
              <w:rPr>
                <w:rFonts w:ascii="Arial Narrow" w:hAnsi="Arial Narrow"/>
                <w:szCs w:val="20"/>
              </w:rPr>
              <w:t>malwaru</w:t>
            </w:r>
            <w:proofErr w:type="spellEnd"/>
            <w:r w:rsidRPr="007A2F03">
              <w:rPr>
                <w:rFonts w:ascii="Arial Narrow" w:hAnsi="Arial Narrow"/>
                <w:szCs w:val="20"/>
              </w:rPr>
              <w:t xml:space="preserve"> využívající silnou </w:t>
            </w:r>
            <w:proofErr w:type="spellStart"/>
            <w:r w:rsidRPr="007A2F03">
              <w:rPr>
                <w:rFonts w:ascii="Arial Narrow" w:hAnsi="Arial Narrow"/>
                <w:szCs w:val="20"/>
              </w:rPr>
              <w:t>obfuskaci</w:t>
            </w:r>
            <w:proofErr w:type="spellEnd"/>
            <w:r w:rsidRPr="007A2F03">
              <w:rPr>
                <w:rFonts w:ascii="Arial Narrow" w:hAnsi="Arial Narrow"/>
                <w:szCs w:val="20"/>
              </w:rPr>
              <w:t xml:space="preserve"> a šifrování.</w:t>
            </w:r>
          </w:p>
        </w:tc>
      </w:tr>
      <w:tr w:rsidR="007A2F03" w:rsidRPr="007A2F03" w14:paraId="2D2838D9" w14:textId="77777777" w:rsidTr="00DE6A49">
        <w:trPr>
          <w:cantSplit/>
        </w:trPr>
        <w:tc>
          <w:tcPr>
            <w:tcW w:w="846" w:type="dxa"/>
          </w:tcPr>
          <w:p w14:paraId="1FC5FA18" w14:textId="68A0ADC0" w:rsidR="007A2F03" w:rsidRPr="00D41B81" w:rsidRDefault="00EB324A" w:rsidP="007A2F03">
            <w:p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>
              <w:rPr>
                <w:rFonts w:ascii="Arial Narrow" w:hAnsi="Arial Narrow"/>
                <w:szCs w:val="20"/>
              </w:rPr>
              <w:t>AV</w:t>
            </w:r>
            <w:r w:rsidR="007A2F03">
              <w:rPr>
                <w:rFonts w:ascii="Arial Narrow" w:hAnsi="Arial Narrow"/>
                <w:szCs w:val="20"/>
              </w:rPr>
              <w:t>11</w:t>
            </w:r>
          </w:p>
        </w:tc>
        <w:tc>
          <w:tcPr>
            <w:tcW w:w="3118" w:type="dxa"/>
          </w:tcPr>
          <w:p w14:paraId="091837C0" w14:textId="0AD80EB2" w:rsidR="007A2F03" w:rsidRPr="00D41B81" w:rsidRDefault="007A2F03" w:rsidP="007A2F03">
            <w:p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>
              <w:rPr>
                <w:rFonts w:ascii="Arial Narrow" w:hAnsi="Arial Narrow"/>
                <w:szCs w:val="20"/>
              </w:rPr>
              <w:t>Kontrola souborů</w:t>
            </w:r>
          </w:p>
        </w:tc>
        <w:tc>
          <w:tcPr>
            <w:tcW w:w="5098" w:type="dxa"/>
          </w:tcPr>
          <w:p w14:paraId="0C1F977A" w14:textId="77777777" w:rsidR="007A2F03" w:rsidRDefault="007A2F03" w:rsidP="007A2F03">
            <w:p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 w:rsidRPr="007945FF">
              <w:rPr>
                <w:rFonts w:ascii="Arial Narrow" w:hAnsi="Arial Narrow"/>
                <w:szCs w:val="20"/>
              </w:rPr>
              <w:t>Součástí řešení je i</w:t>
            </w:r>
            <w:r>
              <w:rPr>
                <w:rFonts w:ascii="Arial Narrow" w:hAnsi="Arial Narrow"/>
                <w:szCs w:val="20"/>
              </w:rPr>
              <w:t>:</w:t>
            </w:r>
          </w:p>
          <w:p w14:paraId="1CA9A512" w14:textId="1BEC3353" w:rsidR="007A2F03" w:rsidRPr="00EB324A" w:rsidRDefault="007A2F03">
            <w:pPr>
              <w:pStyle w:val="Odstavecseseznamem"/>
              <w:numPr>
                <w:ilvl w:val="0"/>
                <w:numId w:val="17"/>
              </w:num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 w:rsidRPr="00EB324A">
              <w:rPr>
                <w:rFonts w:ascii="Arial Narrow" w:hAnsi="Arial Narrow"/>
                <w:szCs w:val="20"/>
              </w:rPr>
              <w:t>Cloud kontrola souborů pro urychlení skenování fungující na základě reputace souborů.</w:t>
            </w:r>
          </w:p>
          <w:p w14:paraId="182A47C5" w14:textId="77777777" w:rsidR="007A2F03" w:rsidRPr="00EB324A" w:rsidRDefault="007A2F03">
            <w:pPr>
              <w:pStyle w:val="Odstavecseseznamem"/>
              <w:numPr>
                <w:ilvl w:val="0"/>
                <w:numId w:val="17"/>
              </w:num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 w:rsidRPr="00EB324A">
              <w:rPr>
                <w:rFonts w:ascii="Arial Narrow" w:hAnsi="Arial Narrow"/>
                <w:szCs w:val="20"/>
              </w:rPr>
              <w:t>Kontrola souborů v průběhu stahování pro snížení celkového času kontroly</w:t>
            </w:r>
          </w:p>
          <w:p w14:paraId="011F69BD" w14:textId="71E88A4C" w:rsidR="007A2F03" w:rsidRPr="00EB324A" w:rsidRDefault="00EB324A">
            <w:pPr>
              <w:pStyle w:val="Odstavecseseznamem"/>
              <w:numPr>
                <w:ilvl w:val="0"/>
                <w:numId w:val="17"/>
              </w:num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 w:rsidRPr="00EB324A">
              <w:rPr>
                <w:rFonts w:ascii="Arial Narrow" w:hAnsi="Arial Narrow"/>
                <w:szCs w:val="20"/>
              </w:rPr>
              <w:t>Kontrola souborů při zapisování na disku a extrahování archivačních souborů</w:t>
            </w:r>
          </w:p>
        </w:tc>
      </w:tr>
      <w:tr w:rsidR="007A2F03" w:rsidRPr="007A2F03" w14:paraId="34E1AB07" w14:textId="77777777" w:rsidTr="00DE6A49">
        <w:trPr>
          <w:cantSplit/>
        </w:trPr>
        <w:tc>
          <w:tcPr>
            <w:tcW w:w="846" w:type="dxa"/>
          </w:tcPr>
          <w:p w14:paraId="418E7DF3" w14:textId="1CC2D032" w:rsidR="007A2F03" w:rsidRPr="00D41B81" w:rsidRDefault="00EB324A" w:rsidP="007A2F03">
            <w:p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>
              <w:rPr>
                <w:rFonts w:ascii="Arial Narrow" w:hAnsi="Arial Narrow"/>
                <w:szCs w:val="20"/>
              </w:rPr>
              <w:t>AV</w:t>
            </w:r>
            <w:r w:rsidR="007A2F03">
              <w:rPr>
                <w:rFonts w:ascii="Arial Narrow" w:hAnsi="Arial Narrow"/>
                <w:szCs w:val="20"/>
              </w:rPr>
              <w:t>12</w:t>
            </w:r>
          </w:p>
        </w:tc>
        <w:tc>
          <w:tcPr>
            <w:tcW w:w="3118" w:type="dxa"/>
          </w:tcPr>
          <w:p w14:paraId="1282B85C" w14:textId="00E79919" w:rsidR="007A2F03" w:rsidRPr="00D41B81" w:rsidRDefault="00EB324A" w:rsidP="00EB324A">
            <w:p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>
              <w:rPr>
                <w:rFonts w:ascii="Arial Narrow" w:hAnsi="Arial Narrow"/>
                <w:szCs w:val="20"/>
              </w:rPr>
              <w:t>Heuristická analýza</w:t>
            </w:r>
          </w:p>
        </w:tc>
        <w:tc>
          <w:tcPr>
            <w:tcW w:w="5098" w:type="dxa"/>
          </w:tcPr>
          <w:p w14:paraId="3BE7562C" w14:textId="1345348F" w:rsidR="007A2F03" w:rsidRDefault="007A2F03" w:rsidP="007A2F03">
            <w:p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 w:rsidRPr="007945FF">
              <w:rPr>
                <w:rFonts w:ascii="Arial Narrow" w:hAnsi="Arial Narrow"/>
                <w:szCs w:val="20"/>
              </w:rPr>
              <w:t xml:space="preserve">Součástí řešení je i </w:t>
            </w:r>
            <w:r w:rsidR="00EB324A">
              <w:rPr>
                <w:rFonts w:ascii="Arial Narrow" w:hAnsi="Arial Narrow"/>
                <w:szCs w:val="20"/>
              </w:rPr>
              <w:t>d</w:t>
            </w:r>
            <w:r w:rsidR="00EB324A" w:rsidRPr="00EB324A">
              <w:rPr>
                <w:rFonts w:ascii="Arial Narrow" w:hAnsi="Arial Narrow"/>
                <w:szCs w:val="20"/>
              </w:rPr>
              <w:t xml:space="preserve">etekce </w:t>
            </w:r>
            <w:r w:rsidR="00EB324A">
              <w:rPr>
                <w:rFonts w:ascii="Arial Narrow" w:hAnsi="Arial Narrow"/>
                <w:szCs w:val="20"/>
              </w:rPr>
              <w:t xml:space="preserve">hrozeb a zranitelností </w:t>
            </w:r>
            <w:r w:rsidR="00EB324A" w:rsidRPr="00EB324A">
              <w:rPr>
                <w:rFonts w:ascii="Arial Narrow" w:hAnsi="Arial Narrow"/>
                <w:szCs w:val="20"/>
              </w:rPr>
              <w:t>s využitím strojového učení.</w:t>
            </w:r>
          </w:p>
        </w:tc>
      </w:tr>
      <w:tr w:rsidR="007A2F03" w:rsidRPr="007A2F03" w14:paraId="464A7BA3" w14:textId="77777777" w:rsidTr="00DE6A49">
        <w:trPr>
          <w:cantSplit/>
        </w:trPr>
        <w:tc>
          <w:tcPr>
            <w:tcW w:w="846" w:type="dxa"/>
          </w:tcPr>
          <w:p w14:paraId="1DFCE759" w14:textId="30D2CC2D" w:rsidR="007A2F03" w:rsidRPr="00D41B81" w:rsidRDefault="00EB324A" w:rsidP="007A2F03">
            <w:p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>
              <w:rPr>
                <w:rFonts w:ascii="Arial Narrow" w:hAnsi="Arial Narrow"/>
                <w:szCs w:val="20"/>
              </w:rPr>
              <w:t>AV13</w:t>
            </w:r>
          </w:p>
        </w:tc>
        <w:tc>
          <w:tcPr>
            <w:tcW w:w="3118" w:type="dxa"/>
          </w:tcPr>
          <w:p w14:paraId="0A43F556" w14:textId="1A5533C4" w:rsidR="007A2F03" w:rsidRPr="00D41B81" w:rsidRDefault="00EB324A" w:rsidP="007A2F03">
            <w:p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>
              <w:rPr>
                <w:rFonts w:ascii="Arial Narrow" w:hAnsi="Arial Narrow"/>
                <w:szCs w:val="20"/>
              </w:rPr>
              <w:t xml:space="preserve">Ochrana proti </w:t>
            </w:r>
            <w:proofErr w:type="spellStart"/>
            <w:r>
              <w:rPr>
                <w:rFonts w:ascii="Arial Narrow" w:hAnsi="Arial Narrow"/>
                <w:szCs w:val="20"/>
              </w:rPr>
              <w:t>botnetu</w:t>
            </w:r>
            <w:proofErr w:type="spellEnd"/>
          </w:p>
        </w:tc>
        <w:tc>
          <w:tcPr>
            <w:tcW w:w="5098" w:type="dxa"/>
          </w:tcPr>
          <w:p w14:paraId="6C2799F7" w14:textId="300C4935" w:rsidR="007A2F03" w:rsidRDefault="007A2F03" w:rsidP="007A2F03">
            <w:p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 w:rsidRPr="007945FF">
              <w:rPr>
                <w:rFonts w:ascii="Arial Narrow" w:hAnsi="Arial Narrow"/>
                <w:szCs w:val="20"/>
              </w:rPr>
              <w:t xml:space="preserve">Součástí řešení je i </w:t>
            </w:r>
            <w:r w:rsidR="00EB324A">
              <w:rPr>
                <w:rFonts w:ascii="Arial Narrow" w:hAnsi="Arial Narrow"/>
                <w:szCs w:val="20"/>
              </w:rPr>
              <w:t>f</w:t>
            </w:r>
            <w:r w:rsidR="00EB324A" w:rsidRPr="00EB324A">
              <w:rPr>
                <w:rFonts w:ascii="Arial Narrow" w:hAnsi="Arial Narrow"/>
                <w:szCs w:val="20"/>
              </w:rPr>
              <w:t xml:space="preserve">unkce ochrany proti zapojení do </w:t>
            </w:r>
            <w:proofErr w:type="spellStart"/>
            <w:r w:rsidR="00EB324A" w:rsidRPr="00EB324A">
              <w:rPr>
                <w:rFonts w:ascii="Arial Narrow" w:hAnsi="Arial Narrow"/>
                <w:szCs w:val="20"/>
              </w:rPr>
              <w:t>botnetu</w:t>
            </w:r>
            <w:proofErr w:type="spellEnd"/>
            <w:r w:rsidR="00EB324A" w:rsidRPr="00EB324A">
              <w:rPr>
                <w:rFonts w:ascii="Arial Narrow" w:hAnsi="Arial Narrow"/>
                <w:szCs w:val="20"/>
              </w:rPr>
              <w:t xml:space="preserve"> pracující s detekcí síťových signatur.</w:t>
            </w:r>
          </w:p>
        </w:tc>
      </w:tr>
      <w:tr w:rsidR="00EB324A" w:rsidRPr="007A2F03" w14:paraId="5CEF0A0E" w14:textId="77777777" w:rsidTr="00DE6A49">
        <w:trPr>
          <w:cantSplit/>
        </w:trPr>
        <w:tc>
          <w:tcPr>
            <w:tcW w:w="846" w:type="dxa"/>
          </w:tcPr>
          <w:p w14:paraId="187DB5C5" w14:textId="528F5122" w:rsidR="00EB324A" w:rsidRPr="00D41B81" w:rsidRDefault="00EB324A" w:rsidP="00EB324A">
            <w:p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>
              <w:rPr>
                <w:rFonts w:ascii="Arial Narrow" w:hAnsi="Arial Narrow"/>
                <w:szCs w:val="20"/>
              </w:rPr>
              <w:t>AV14</w:t>
            </w:r>
          </w:p>
        </w:tc>
        <w:tc>
          <w:tcPr>
            <w:tcW w:w="3118" w:type="dxa"/>
          </w:tcPr>
          <w:p w14:paraId="29B315C4" w14:textId="0A9602AE" w:rsidR="00EB324A" w:rsidRDefault="00EB324A" w:rsidP="00EB324A">
            <w:p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>
              <w:rPr>
                <w:rFonts w:ascii="Arial Narrow" w:hAnsi="Arial Narrow"/>
                <w:szCs w:val="20"/>
              </w:rPr>
              <w:t>O</w:t>
            </w:r>
            <w:r w:rsidRPr="00EB324A">
              <w:rPr>
                <w:rFonts w:ascii="Arial Narrow" w:hAnsi="Arial Narrow"/>
                <w:szCs w:val="20"/>
              </w:rPr>
              <w:t>chrana před síťovými útoky</w:t>
            </w:r>
          </w:p>
        </w:tc>
        <w:tc>
          <w:tcPr>
            <w:tcW w:w="5098" w:type="dxa"/>
          </w:tcPr>
          <w:p w14:paraId="5656D9D1" w14:textId="271A74EB" w:rsidR="00EB324A" w:rsidRPr="007945FF" w:rsidRDefault="00EB324A" w:rsidP="00EB324A">
            <w:p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 w:rsidRPr="00FC78EB">
              <w:rPr>
                <w:rFonts w:ascii="Arial Narrow" w:hAnsi="Arial Narrow"/>
                <w:szCs w:val="20"/>
              </w:rPr>
              <w:t xml:space="preserve">Součástí řešení je i </w:t>
            </w:r>
            <w:r>
              <w:rPr>
                <w:rFonts w:ascii="Arial Narrow" w:hAnsi="Arial Narrow"/>
                <w:szCs w:val="20"/>
              </w:rPr>
              <w:t>o</w:t>
            </w:r>
            <w:r w:rsidRPr="00EB324A">
              <w:rPr>
                <w:rFonts w:ascii="Arial Narrow" w:hAnsi="Arial Narrow"/>
                <w:szCs w:val="20"/>
              </w:rPr>
              <w:t>chrana před síťovými útoky skenující síťovou komunikaci a blokující pokusy o zneužití zranitelností na síťové úrovni.</w:t>
            </w:r>
          </w:p>
        </w:tc>
      </w:tr>
      <w:tr w:rsidR="00EB324A" w:rsidRPr="007A2F03" w14:paraId="5C5F7BF3" w14:textId="77777777" w:rsidTr="00DE6A49">
        <w:trPr>
          <w:cantSplit/>
        </w:trPr>
        <w:tc>
          <w:tcPr>
            <w:tcW w:w="846" w:type="dxa"/>
          </w:tcPr>
          <w:p w14:paraId="392B1C78" w14:textId="14B69CCB" w:rsidR="00EB324A" w:rsidRPr="00D41B81" w:rsidRDefault="00EB324A" w:rsidP="00EB324A">
            <w:p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>
              <w:rPr>
                <w:rFonts w:ascii="Arial Narrow" w:hAnsi="Arial Narrow"/>
                <w:szCs w:val="20"/>
              </w:rPr>
              <w:t>AV15</w:t>
            </w:r>
          </w:p>
        </w:tc>
        <w:tc>
          <w:tcPr>
            <w:tcW w:w="3118" w:type="dxa"/>
          </w:tcPr>
          <w:p w14:paraId="45F002DB" w14:textId="52ECCD08" w:rsidR="00EB324A" w:rsidRDefault="00EB324A" w:rsidP="00EB324A">
            <w:p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>
              <w:rPr>
                <w:rFonts w:ascii="Arial Narrow" w:hAnsi="Arial Narrow"/>
                <w:szCs w:val="20"/>
              </w:rPr>
              <w:t>Kontrola aplikací</w:t>
            </w:r>
          </w:p>
        </w:tc>
        <w:tc>
          <w:tcPr>
            <w:tcW w:w="5098" w:type="dxa"/>
          </w:tcPr>
          <w:p w14:paraId="23AA6E8A" w14:textId="2F9882DE" w:rsidR="00EB324A" w:rsidRPr="007945FF" w:rsidRDefault="00EB324A" w:rsidP="00EB324A">
            <w:p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 w:rsidRPr="00FC78EB">
              <w:rPr>
                <w:rFonts w:ascii="Arial Narrow" w:hAnsi="Arial Narrow"/>
                <w:szCs w:val="20"/>
              </w:rPr>
              <w:t xml:space="preserve">Součástí řešení je i </w:t>
            </w:r>
            <w:r>
              <w:rPr>
                <w:rFonts w:ascii="Arial Narrow" w:hAnsi="Arial Narrow"/>
                <w:szCs w:val="20"/>
              </w:rPr>
              <w:t>k</w:t>
            </w:r>
            <w:r w:rsidRPr="00EB324A">
              <w:rPr>
                <w:rFonts w:ascii="Arial Narrow" w:hAnsi="Arial Narrow"/>
                <w:szCs w:val="20"/>
              </w:rPr>
              <w:t>ontrola s podporou cloudu pro odesílání a online vyhodnocování neznámých a potenciálně škodlivých aplikací.</w:t>
            </w:r>
          </w:p>
        </w:tc>
      </w:tr>
      <w:tr w:rsidR="00EB324A" w:rsidRPr="007A2F03" w14:paraId="587E1CE8" w14:textId="77777777" w:rsidTr="00DE6A49">
        <w:trPr>
          <w:cantSplit/>
        </w:trPr>
        <w:tc>
          <w:tcPr>
            <w:tcW w:w="846" w:type="dxa"/>
          </w:tcPr>
          <w:p w14:paraId="56A29F05" w14:textId="5357273B" w:rsidR="00EB324A" w:rsidRPr="00D41B81" w:rsidRDefault="00EB324A" w:rsidP="00EB324A">
            <w:p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>
              <w:rPr>
                <w:rFonts w:ascii="Arial Narrow" w:hAnsi="Arial Narrow"/>
                <w:szCs w:val="20"/>
              </w:rPr>
              <w:t>AV16</w:t>
            </w:r>
          </w:p>
        </w:tc>
        <w:tc>
          <w:tcPr>
            <w:tcW w:w="3118" w:type="dxa"/>
          </w:tcPr>
          <w:p w14:paraId="37BB620D" w14:textId="51F4F9C2" w:rsidR="00EB324A" w:rsidRDefault="00EB324A" w:rsidP="00EB324A">
            <w:pPr>
              <w:spacing w:before="60" w:after="60"/>
              <w:rPr>
                <w:rFonts w:ascii="Arial Narrow" w:hAnsi="Arial Narrow"/>
                <w:szCs w:val="20"/>
              </w:rPr>
            </w:pPr>
            <w:r>
              <w:rPr>
                <w:rFonts w:ascii="Arial Narrow" w:hAnsi="Arial Narrow"/>
                <w:szCs w:val="20"/>
              </w:rPr>
              <w:t xml:space="preserve">Lokální </w:t>
            </w:r>
            <w:proofErr w:type="spellStart"/>
            <w:r>
              <w:rPr>
                <w:rFonts w:ascii="Arial Narrow" w:hAnsi="Arial Narrow"/>
                <w:szCs w:val="20"/>
              </w:rPr>
              <w:t>sandbox</w:t>
            </w:r>
            <w:proofErr w:type="spellEnd"/>
          </w:p>
        </w:tc>
        <w:tc>
          <w:tcPr>
            <w:tcW w:w="5098" w:type="dxa"/>
          </w:tcPr>
          <w:p w14:paraId="2AAD6165" w14:textId="1C483274" w:rsidR="00EB324A" w:rsidRPr="007945FF" w:rsidRDefault="00EB324A" w:rsidP="00EB324A">
            <w:p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 w:rsidRPr="00FC78EB">
              <w:rPr>
                <w:rFonts w:ascii="Arial Narrow" w:hAnsi="Arial Narrow"/>
                <w:szCs w:val="20"/>
              </w:rPr>
              <w:t xml:space="preserve">Součástí řešení je i </w:t>
            </w:r>
            <w:r>
              <w:rPr>
                <w:rFonts w:ascii="Arial Narrow" w:hAnsi="Arial Narrow"/>
                <w:szCs w:val="20"/>
              </w:rPr>
              <w:t xml:space="preserve">lokální </w:t>
            </w:r>
            <w:proofErr w:type="spellStart"/>
            <w:r>
              <w:rPr>
                <w:rFonts w:ascii="Arial Narrow" w:hAnsi="Arial Narrow"/>
                <w:szCs w:val="20"/>
              </w:rPr>
              <w:t>sandbox</w:t>
            </w:r>
            <w:proofErr w:type="spellEnd"/>
          </w:p>
        </w:tc>
      </w:tr>
      <w:tr w:rsidR="00EB324A" w:rsidRPr="007A2F03" w14:paraId="214B8C2E" w14:textId="77777777" w:rsidTr="00DE6A49">
        <w:trPr>
          <w:cantSplit/>
        </w:trPr>
        <w:tc>
          <w:tcPr>
            <w:tcW w:w="846" w:type="dxa"/>
          </w:tcPr>
          <w:p w14:paraId="79887FA4" w14:textId="3E70672F" w:rsidR="00EB324A" w:rsidRPr="00D41B81" w:rsidRDefault="00977FEB" w:rsidP="00EB324A">
            <w:p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>
              <w:rPr>
                <w:rFonts w:ascii="Arial Narrow" w:hAnsi="Arial Narrow"/>
                <w:szCs w:val="20"/>
              </w:rPr>
              <w:t>AV17</w:t>
            </w:r>
          </w:p>
        </w:tc>
        <w:tc>
          <w:tcPr>
            <w:tcW w:w="3118" w:type="dxa"/>
          </w:tcPr>
          <w:p w14:paraId="0495AB8C" w14:textId="679FAC3B" w:rsidR="00EB324A" w:rsidRDefault="00977FEB" w:rsidP="00EB324A">
            <w:p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>
              <w:rPr>
                <w:rFonts w:ascii="Arial Narrow" w:hAnsi="Arial Narrow"/>
                <w:szCs w:val="20"/>
              </w:rPr>
              <w:t>Behaviorální analýza</w:t>
            </w:r>
          </w:p>
        </w:tc>
        <w:tc>
          <w:tcPr>
            <w:tcW w:w="5098" w:type="dxa"/>
          </w:tcPr>
          <w:p w14:paraId="7CE2BBCC" w14:textId="1B2D5153" w:rsidR="00EB324A" w:rsidRPr="007945FF" w:rsidRDefault="00EB324A" w:rsidP="00EB324A">
            <w:p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 w:rsidRPr="00FC78EB">
              <w:rPr>
                <w:rFonts w:ascii="Arial Narrow" w:hAnsi="Arial Narrow"/>
                <w:szCs w:val="20"/>
              </w:rPr>
              <w:t xml:space="preserve">Součástí řešení je i </w:t>
            </w:r>
            <w:r w:rsidR="00977FEB">
              <w:rPr>
                <w:rFonts w:ascii="Arial Narrow" w:hAnsi="Arial Narrow"/>
                <w:szCs w:val="20"/>
              </w:rPr>
              <w:t>m</w:t>
            </w:r>
            <w:r w:rsidR="00977FEB" w:rsidRPr="00977FEB">
              <w:rPr>
                <w:rFonts w:ascii="Arial Narrow" w:hAnsi="Arial Narrow"/>
                <w:szCs w:val="20"/>
              </w:rPr>
              <w:t xml:space="preserve">odul behaviorální analýzy pro detekce chování nových typů </w:t>
            </w:r>
            <w:proofErr w:type="spellStart"/>
            <w:r w:rsidR="00977FEB" w:rsidRPr="00977FEB">
              <w:rPr>
                <w:rFonts w:ascii="Arial Narrow" w:hAnsi="Arial Narrow"/>
                <w:szCs w:val="20"/>
              </w:rPr>
              <w:t>ransomwaru</w:t>
            </w:r>
            <w:proofErr w:type="spellEnd"/>
            <w:r w:rsidR="00977FEB" w:rsidRPr="00977FEB">
              <w:rPr>
                <w:rFonts w:ascii="Arial Narrow" w:hAnsi="Arial Narrow"/>
                <w:szCs w:val="20"/>
              </w:rPr>
              <w:t>.</w:t>
            </w:r>
          </w:p>
        </w:tc>
      </w:tr>
      <w:tr w:rsidR="00EB324A" w:rsidRPr="007A2F03" w14:paraId="5DEA6AD1" w14:textId="77777777" w:rsidTr="00DE6A49">
        <w:trPr>
          <w:cantSplit/>
        </w:trPr>
        <w:tc>
          <w:tcPr>
            <w:tcW w:w="846" w:type="dxa"/>
          </w:tcPr>
          <w:p w14:paraId="431A0D84" w14:textId="5361D690" w:rsidR="00EB324A" w:rsidRPr="00D41B81" w:rsidRDefault="00977FEB" w:rsidP="00EB324A">
            <w:p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>
              <w:rPr>
                <w:rFonts w:ascii="Arial Narrow" w:hAnsi="Arial Narrow"/>
                <w:szCs w:val="20"/>
              </w:rPr>
              <w:t>AV18</w:t>
            </w:r>
          </w:p>
        </w:tc>
        <w:tc>
          <w:tcPr>
            <w:tcW w:w="3118" w:type="dxa"/>
          </w:tcPr>
          <w:p w14:paraId="59855180" w14:textId="0254947C" w:rsidR="00EB324A" w:rsidRDefault="00977FEB" w:rsidP="00EB324A">
            <w:p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>
              <w:rPr>
                <w:rFonts w:ascii="Arial Narrow" w:hAnsi="Arial Narrow"/>
                <w:szCs w:val="20"/>
              </w:rPr>
              <w:t>Systém reputace</w:t>
            </w:r>
          </w:p>
        </w:tc>
        <w:tc>
          <w:tcPr>
            <w:tcW w:w="5098" w:type="dxa"/>
          </w:tcPr>
          <w:p w14:paraId="6A947F74" w14:textId="06BE770F" w:rsidR="00EB324A" w:rsidRPr="007945FF" w:rsidRDefault="00EB324A" w:rsidP="00EB324A">
            <w:p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 w:rsidRPr="00FC78EB">
              <w:rPr>
                <w:rFonts w:ascii="Arial Narrow" w:hAnsi="Arial Narrow"/>
                <w:szCs w:val="20"/>
              </w:rPr>
              <w:t xml:space="preserve">Součástí řešení je i </w:t>
            </w:r>
            <w:r w:rsidR="00977FEB">
              <w:rPr>
                <w:rFonts w:ascii="Arial Narrow" w:hAnsi="Arial Narrow"/>
                <w:szCs w:val="20"/>
              </w:rPr>
              <w:t>s</w:t>
            </w:r>
            <w:r w:rsidR="00977FEB" w:rsidRPr="00977FEB">
              <w:rPr>
                <w:rFonts w:ascii="Arial Narrow" w:hAnsi="Arial Narrow"/>
                <w:szCs w:val="20"/>
              </w:rPr>
              <w:t>ystém reputace pro získání informací o závadnosti souborů a URL adres.</w:t>
            </w:r>
          </w:p>
        </w:tc>
      </w:tr>
      <w:tr w:rsidR="00EB324A" w:rsidRPr="007A2F03" w14:paraId="6C3EC740" w14:textId="77777777" w:rsidTr="00DE6A49">
        <w:trPr>
          <w:cantSplit/>
        </w:trPr>
        <w:tc>
          <w:tcPr>
            <w:tcW w:w="846" w:type="dxa"/>
          </w:tcPr>
          <w:p w14:paraId="1507C312" w14:textId="5A05F5F0" w:rsidR="00EB324A" w:rsidRPr="00D41B81" w:rsidRDefault="00977FEB" w:rsidP="00EB324A">
            <w:p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>
              <w:rPr>
                <w:rFonts w:ascii="Arial Narrow" w:hAnsi="Arial Narrow"/>
                <w:szCs w:val="20"/>
              </w:rPr>
              <w:t>AV19</w:t>
            </w:r>
          </w:p>
        </w:tc>
        <w:tc>
          <w:tcPr>
            <w:tcW w:w="3118" w:type="dxa"/>
          </w:tcPr>
          <w:p w14:paraId="65D34255" w14:textId="05D20F34" w:rsidR="00EB324A" w:rsidRDefault="00977FEB" w:rsidP="00EB324A">
            <w:p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>
              <w:rPr>
                <w:rFonts w:ascii="Arial Narrow" w:hAnsi="Arial Narrow"/>
                <w:szCs w:val="20"/>
              </w:rPr>
              <w:t xml:space="preserve">Detekce nového </w:t>
            </w:r>
            <w:proofErr w:type="spellStart"/>
            <w:r>
              <w:rPr>
                <w:rFonts w:ascii="Arial Narrow" w:hAnsi="Arial Narrow"/>
                <w:szCs w:val="20"/>
              </w:rPr>
              <w:t>mallwaru</w:t>
            </w:r>
            <w:proofErr w:type="spellEnd"/>
          </w:p>
        </w:tc>
        <w:tc>
          <w:tcPr>
            <w:tcW w:w="5098" w:type="dxa"/>
          </w:tcPr>
          <w:p w14:paraId="74A4AAF1" w14:textId="04211FEA" w:rsidR="00EB324A" w:rsidRPr="007945FF" w:rsidRDefault="00EB324A" w:rsidP="00EB324A">
            <w:p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 w:rsidRPr="00FC78EB">
              <w:rPr>
                <w:rFonts w:ascii="Arial Narrow" w:hAnsi="Arial Narrow"/>
                <w:szCs w:val="20"/>
              </w:rPr>
              <w:t xml:space="preserve">Součástí řešení je i </w:t>
            </w:r>
            <w:r w:rsidR="00977FEB">
              <w:rPr>
                <w:rFonts w:ascii="Arial Narrow" w:hAnsi="Arial Narrow"/>
                <w:szCs w:val="20"/>
              </w:rPr>
              <w:t>c</w:t>
            </w:r>
            <w:r w:rsidR="00977FEB" w:rsidRPr="00977FEB">
              <w:rPr>
                <w:rFonts w:ascii="Arial Narrow" w:hAnsi="Arial Narrow"/>
                <w:szCs w:val="20"/>
              </w:rPr>
              <w:t>loudový systém pro detekci nového malwaru ještě nezaneseného v aktualizacích signatur</w:t>
            </w:r>
          </w:p>
        </w:tc>
      </w:tr>
      <w:tr w:rsidR="00EB324A" w:rsidRPr="007A2F03" w14:paraId="5305784A" w14:textId="77777777" w:rsidTr="00DE6A49">
        <w:trPr>
          <w:cantSplit/>
        </w:trPr>
        <w:tc>
          <w:tcPr>
            <w:tcW w:w="846" w:type="dxa"/>
          </w:tcPr>
          <w:p w14:paraId="3322F27F" w14:textId="38EE8E96" w:rsidR="00EB324A" w:rsidRPr="00D41B81" w:rsidRDefault="00977FEB" w:rsidP="00EB324A">
            <w:p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>
              <w:rPr>
                <w:rFonts w:ascii="Arial Narrow" w:hAnsi="Arial Narrow"/>
                <w:szCs w:val="20"/>
              </w:rPr>
              <w:t>AV20</w:t>
            </w:r>
          </w:p>
        </w:tc>
        <w:tc>
          <w:tcPr>
            <w:tcW w:w="3118" w:type="dxa"/>
          </w:tcPr>
          <w:p w14:paraId="5EBDB07A" w14:textId="3952AE73" w:rsidR="00EB324A" w:rsidRDefault="00977FEB" w:rsidP="00EB324A">
            <w:p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>
              <w:rPr>
                <w:rFonts w:ascii="Arial Narrow" w:hAnsi="Arial Narrow"/>
                <w:szCs w:val="20"/>
              </w:rPr>
              <w:t>Úvodní skenování</w:t>
            </w:r>
          </w:p>
        </w:tc>
        <w:tc>
          <w:tcPr>
            <w:tcW w:w="5098" w:type="dxa"/>
          </w:tcPr>
          <w:p w14:paraId="2E2816F5" w14:textId="5A9D787F" w:rsidR="00EB324A" w:rsidRPr="007945FF" w:rsidRDefault="00EB324A" w:rsidP="00EB324A">
            <w:p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 w:rsidRPr="00FC78EB">
              <w:rPr>
                <w:rFonts w:ascii="Arial Narrow" w:hAnsi="Arial Narrow"/>
                <w:szCs w:val="20"/>
              </w:rPr>
              <w:t xml:space="preserve">Součástí řešení je i </w:t>
            </w:r>
            <w:r w:rsidR="00977FEB">
              <w:rPr>
                <w:rFonts w:ascii="Arial Narrow" w:hAnsi="Arial Narrow"/>
                <w:szCs w:val="20"/>
              </w:rPr>
              <w:t>s</w:t>
            </w:r>
            <w:r w:rsidR="00977FEB" w:rsidRPr="00977FEB">
              <w:rPr>
                <w:rFonts w:ascii="Arial Narrow" w:hAnsi="Arial Narrow"/>
                <w:szCs w:val="20"/>
              </w:rPr>
              <w:t>kener firmwaru</w:t>
            </w:r>
            <w:r w:rsidR="00977FEB">
              <w:rPr>
                <w:rFonts w:ascii="Arial Narrow" w:hAnsi="Arial Narrow"/>
                <w:szCs w:val="20"/>
              </w:rPr>
              <w:t>,</w:t>
            </w:r>
            <w:r w:rsidR="00977FEB" w:rsidRPr="00977FEB">
              <w:rPr>
                <w:rFonts w:ascii="Arial Narrow" w:hAnsi="Arial Narrow"/>
                <w:szCs w:val="20"/>
              </w:rPr>
              <w:t xml:space="preserve"> </w:t>
            </w:r>
            <w:proofErr w:type="spellStart"/>
            <w:r w:rsidR="00977FEB" w:rsidRPr="00977FEB">
              <w:rPr>
                <w:rFonts w:ascii="Arial Narrow" w:hAnsi="Arial Narrow"/>
                <w:szCs w:val="20"/>
              </w:rPr>
              <w:t>BIOSu</w:t>
            </w:r>
            <w:proofErr w:type="spellEnd"/>
            <w:r w:rsidR="00977FEB" w:rsidRPr="00977FEB">
              <w:rPr>
                <w:rFonts w:ascii="Arial Narrow" w:hAnsi="Arial Narrow"/>
                <w:szCs w:val="20"/>
              </w:rPr>
              <w:t xml:space="preserve"> a UEFI</w:t>
            </w:r>
          </w:p>
        </w:tc>
      </w:tr>
      <w:tr w:rsidR="00EB324A" w:rsidRPr="007A2F03" w14:paraId="230B3B46" w14:textId="77777777" w:rsidTr="00DE6A49">
        <w:trPr>
          <w:cantSplit/>
        </w:trPr>
        <w:tc>
          <w:tcPr>
            <w:tcW w:w="846" w:type="dxa"/>
          </w:tcPr>
          <w:p w14:paraId="60399AF9" w14:textId="4121FF16" w:rsidR="00EB324A" w:rsidRPr="00D41B81" w:rsidRDefault="00977FEB" w:rsidP="00EB324A">
            <w:p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>
              <w:rPr>
                <w:rFonts w:ascii="Arial Narrow" w:hAnsi="Arial Narrow"/>
                <w:szCs w:val="20"/>
              </w:rPr>
              <w:lastRenderedPageBreak/>
              <w:t>AV22</w:t>
            </w:r>
          </w:p>
        </w:tc>
        <w:tc>
          <w:tcPr>
            <w:tcW w:w="3118" w:type="dxa"/>
          </w:tcPr>
          <w:p w14:paraId="1CFB2823" w14:textId="40BC8DA1" w:rsidR="00EB324A" w:rsidRDefault="00977FEB" w:rsidP="00EB324A">
            <w:p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 w:rsidRPr="00977FEB">
              <w:rPr>
                <w:rFonts w:ascii="Arial Narrow" w:hAnsi="Arial Narrow"/>
                <w:szCs w:val="20"/>
              </w:rPr>
              <w:t xml:space="preserve">Skenování souborů v </w:t>
            </w:r>
            <w:proofErr w:type="spellStart"/>
            <w:r w:rsidRPr="00977FEB">
              <w:rPr>
                <w:rFonts w:ascii="Arial Narrow" w:hAnsi="Arial Narrow"/>
                <w:szCs w:val="20"/>
              </w:rPr>
              <w:t>cloudu</w:t>
            </w:r>
            <w:proofErr w:type="spellEnd"/>
            <w:r w:rsidRPr="00977FEB">
              <w:rPr>
                <w:rFonts w:ascii="Arial Narrow" w:hAnsi="Arial Narrow"/>
                <w:szCs w:val="20"/>
              </w:rPr>
              <w:t xml:space="preserve"> </w:t>
            </w:r>
            <w:proofErr w:type="spellStart"/>
            <w:r w:rsidRPr="00977FEB">
              <w:rPr>
                <w:rFonts w:ascii="Arial Narrow" w:hAnsi="Arial Narrow"/>
                <w:szCs w:val="20"/>
              </w:rPr>
              <w:t>OneDrive</w:t>
            </w:r>
            <w:proofErr w:type="spellEnd"/>
            <w:r w:rsidRPr="00977FEB">
              <w:rPr>
                <w:rFonts w:ascii="Arial Narrow" w:hAnsi="Arial Narrow"/>
                <w:szCs w:val="20"/>
              </w:rPr>
              <w:t>.</w:t>
            </w:r>
          </w:p>
        </w:tc>
        <w:tc>
          <w:tcPr>
            <w:tcW w:w="5098" w:type="dxa"/>
          </w:tcPr>
          <w:p w14:paraId="6A3F8CD8" w14:textId="3A51020C" w:rsidR="00EB324A" w:rsidRPr="007945FF" w:rsidRDefault="00EB324A" w:rsidP="00EB324A">
            <w:p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 w:rsidRPr="00FC78EB">
              <w:rPr>
                <w:rFonts w:ascii="Arial Narrow" w:hAnsi="Arial Narrow"/>
                <w:szCs w:val="20"/>
              </w:rPr>
              <w:t xml:space="preserve">Součástí řešení je i </w:t>
            </w:r>
            <w:r w:rsidR="00977FEB">
              <w:rPr>
                <w:rFonts w:ascii="Arial Narrow" w:hAnsi="Arial Narrow"/>
                <w:szCs w:val="20"/>
              </w:rPr>
              <w:t>s</w:t>
            </w:r>
            <w:r w:rsidR="00977FEB" w:rsidRPr="00977FEB">
              <w:rPr>
                <w:rFonts w:ascii="Arial Narrow" w:hAnsi="Arial Narrow"/>
                <w:szCs w:val="20"/>
              </w:rPr>
              <w:t xml:space="preserve">kenování souborů v </w:t>
            </w:r>
            <w:proofErr w:type="spellStart"/>
            <w:r w:rsidR="00977FEB" w:rsidRPr="00977FEB">
              <w:rPr>
                <w:rFonts w:ascii="Arial Narrow" w:hAnsi="Arial Narrow"/>
                <w:szCs w:val="20"/>
              </w:rPr>
              <w:t>cloudu</w:t>
            </w:r>
            <w:proofErr w:type="spellEnd"/>
            <w:r w:rsidR="00977FEB" w:rsidRPr="00977FEB">
              <w:rPr>
                <w:rFonts w:ascii="Arial Narrow" w:hAnsi="Arial Narrow"/>
                <w:szCs w:val="20"/>
              </w:rPr>
              <w:t xml:space="preserve"> </w:t>
            </w:r>
            <w:proofErr w:type="spellStart"/>
            <w:r w:rsidR="00977FEB" w:rsidRPr="00977FEB">
              <w:rPr>
                <w:rFonts w:ascii="Arial Narrow" w:hAnsi="Arial Narrow"/>
                <w:szCs w:val="20"/>
              </w:rPr>
              <w:t>OneDrive</w:t>
            </w:r>
            <w:proofErr w:type="spellEnd"/>
            <w:r w:rsidR="00977FEB" w:rsidRPr="00977FEB">
              <w:rPr>
                <w:rFonts w:ascii="Arial Narrow" w:hAnsi="Arial Narrow"/>
                <w:szCs w:val="20"/>
              </w:rPr>
              <w:t>.</w:t>
            </w:r>
          </w:p>
        </w:tc>
      </w:tr>
      <w:tr w:rsidR="00EB324A" w:rsidRPr="007A2F03" w14:paraId="641067EC" w14:textId="77777777" w:rsidTr="00DE6A49">
        <w:trPr>
          <w:cantSplit/>
        </w:trPr>
        <w:tc>
          <w:tcPr>
            <w:tcW w:w="846" w:type="dxa"/>
          </w:tcPr>
          <w:p w14:paraId="41A12F89" w14:textId="52E844C5" w:rsidR="00EB324A" w:rsidRPr="00D41B81" w:rsidRDefault="00977FEB" w:rsidP="00EB324A">
            <w:p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>
              <w:rPr>
                <w:rFonts w:ascii="Arial Narrow" w:hAnsi="Arial Narrow"/>
                <w:szCs w:val="20"/>
              </w:rPr>
              <w:t>AV23</w:t>
            </w:r>
          </w:p>
        </w:tc>
        <w:tc>
          <w:tcPr>
            <w:tcW w:w="3118" w:type="dxa"/>
          </w:tcPr>
          <w:p w14:paraId="5FA979B4" w14:textId="1272A218" w:rsidR="00EB324A" w:rsidRDefault="00977FEB" w:rsidP="00EB324A">
            <w:p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>
              <w:rPr>
                <w:rFonts w:ascii="Arial Narrow" w:hAnsi="Arial Narrow"/>
                <w:szCs w:val="20"/>
              </w:rPr>
              <w:t>Funkcionalita pro klienty</w:t>
            </w:r>
          </w:p>
        </w:tc>
        <w:tc>
          <w:tcPr>
            <w:tcW w:w="5098" w:type="dxa"/>
          </w:tcPr>
          <w:p w14:paraId="2FF1B33C" w14:textId="77777777" w:rsidR="00EB324A" w:rsidRPr="00E56241" w:rsidRDefault="00E56241">
            <w:pPr>
              <w:pStyle w:val="Odstavecseseznamem"/>
              <w:numPr>
                <w:ilvl w:val="0"/>
                <w:numId w:val="18"/>
              </w:num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 w:rsidRPr="00E56241">
              <w:rPr>
                <w:rFonts w:ascii="Arial Narrow" w:hAnsi="Arial Narrow"/>
                <w:szCs w:val="20"/>
              </w:rPr>
              <w:t xml:space="preserve">MS Windows – </w:t>
            </w:r>
            <w:proofErr w:type="spellStart"/>
            <w:r w:rsidRPr="00E56241">
              <w:rPr>
                <w:rFonts w:ascii="Arial Narrow" w:hAnsi="Arial Narrow"/>
                <w:szCs w:val="20"/>
              </w:rPr>
              <w:t>Antimalware</w:t>
            </w:r>
            <w:proofErr w:type="spellEnd"/>
            <w:r w:rsidRPr="00E56241">
              <w:rPr>
                <w:rFonts w:ascii="Arial Narrow" w:hAnsi="Arial Narrow"/>
                <w:szCs w:val="20"/>
              </w:rPr>
              <w:t xml:space="preserve">, </w:t>
            </w:r>
            <w:proofErr w:type="spellStart"/>
            <w:r w:rsidRPr="00E56241">
              <w:rPr>
                <w:rFonts w:ascii="Arial Narrow" w:hAnsi="Arial Narrow"/>
                <w:szCs w:val="20"/>
              </w:rPr>
              <w:t>Antispyware</w:t>
            </w:r>
            <w:proofErr w:type="spellEnd"/>
            <w:r w:rsidRPr="00E56241">
              <w:rPr>
                <w:rFonts w:ascii="Arial Narrow" w:hAnsi="Arial Narrow"/>
                <w:szCs w:val="20"/>
              </w:rPr>
              <w:t xml:space="preserve">, </w:t>
            </w:r>
            <w:proofErr w:type="spellStart"/>
            <w:r w:rsidRPr="00E56241">
              <w:rPr>
                <w:rFonts w:ascii="Arial Narrow" w:hAnsi="Arial Narrow"/>
                <w:szCs w:val="20"/>
              </w:rPr>
              <w:t>Personal</w:t>
            </w:r>
            <w:proofErr w:type="spellEnd"/>
            <w:r w:rsidRPr="00E56241">
              <w:rPr>
                <w:rFonts w:ascii="Arial Narrow" w:hAnsi="Arial Narrow"/>
                <w:szCs w:val="20"/>
              </w:rPr>
              <w:t xml:space="preserve"> Firewall</w:t>
            </w:r>
          </w:p>
          <w:p w14:paraId="03AECD8E" w14:textId="5FDB6249" w:rsidR="00E56241" w:rsidRPr="00E56241" w:rsidRDefault="00E56241">
            <w:pPr>
              <w:pStyle w:val="Odstavecseseznamem"/>
              <w:numPr>
                <w:ilvl w:val="0"/>
                <w:numId w:val="18"/>
              </w:num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proofErr w:type="spellStart"/>
            <w:r w:rsidRPr="00E56241">
              <w:rPr>
                <w:rFonts w:ascii="Arial Narrow" w:hAnsi="Arial Narrow"/>
                <w:szCs w:val="20"/>
              </w:rPr>
              <w:t>MacOS</w:t>
            </w:r>
            <w:proofErr w:type="spellEnd"/>
            <w:r w:rsidRPr="00E56241">
              <w:rPr>
                <w:rFonts w:ascii="Arial Narrow" w:hAnsi="Arial Narrow"/>
                <w:szCs w:val="20"/>
              </w:rPr>
              <w:t xml:space="preserve"> – </w:t>
            </w:r>
            <w:proofErr w:type="spellStart"/>
            <w:r w:rsidRPr="00E56241">
              <w:rPr>
                <w:rFonts w:ascii="Arial Narrow" w:hAnsi="Arial Narrow"/>
                <w:szCs w:val="20"/>
              </w:rPr>
              <w:t>Personal</w:t>
            </w:r>
            <w:proofErr w:type="spellEnd"/>
            <w:r w:rsidRPr="00E56241">
              <w:rPr>
                <w:rFonts w:ascii="Arial Narrow" w:hAnsi="Arial Narrow"/>
                <w:szCs w:val="20"/>
              </w:rPr>
              <w:t xml:space="preserve"> Firewall, </w:t>
            </w:r>
            <w:proofErr w:type="spellStart"/>
            <w:r w:rsidRPr="00E56241">
              <w:rPr>
                <w:rFonts w:ascii="Arial Narrow" w:hAnsi="Arial Narrow"/>
                <w:szCs w:val="20"/>
              </w:rPr>
              <w:t>Device</w:t>
            </w:r>
            <w:proofErr w:type="spellEnd"/>
            <w:r w:rsidRPr="00E56241">
              <w:rPr>
                <w:rFonts w:ascii="Arial Narrow" w:hAnsi="Arial Narrow"/>
                <w:szCs w:val="20"/>
              </w:rPr>
              <w:t xml:space="preserve"> </w:t>
            </w:r>
            <w:proofErr w:type="spellStart"/>
            <w:r w:rsidRPr="00E56241">
              <w:rPr>
                <w:rFonts w:ascii="Arial Narrow" w:hAnsi="Arial Narrow"/>
                <w:szCs w:val="20"/>
              </w:rPr>
              <w:t>control</w:t>
            </w:r>
            <w:proofErr w:type="spellEnd"/>
            <w:r w:rsidRPr="00E56241">
              <w:rPr>
                <w:rFonts w:ascii="Arial Narrow" w:hAnsi="Arial Narrow"/>
                <w:szCs w:val="20"/>
              </w:rPr>
              <w:t xml:space="preserve">, </w:t>
            </w:r>
            <w:proofErr w:type="spellStart"/>
            <w:r w:rsidRPr="00E56241">
              <w:rPr>
                <w:rFonts w:ascii="Arial Narrow" w:hAnsi="Arial Narrow"/>
                <w:szCs w:val="20"/>
              </w:rPr>
              <w:t>autoupgrade</w:t>
            </w:r>
            <w:proofErr w:type="spellEnd"/>
            <w:r w:rsidRPr="00E56241">
              <w:rPr>
                <w:rFonts w:ascii="Arial Narrow" w:hAnsi="Arial Narrow"/>
                <w:szCs w:val="20"/>
              </w:rPr>
              <w:t>.</w:t>
            </w:r>
          </w:p>
        </w:tc>
      </w:tr>
      <w:tr w:rsidR="00977FEB" w:rsidRPr="007A2F03" w14:paraId="714FD69E" w14:textId="77777777" w:rsidTr="00DE6A49">
        <w:trPr>
          <w:cantSplit/>
        </w:trPr>
        <w:tc>
          <w:tcPr>
            <w:tcW w:w="846" w:type="dxa"/>
          </w:tcPr>
          <w:p w14:paraId="563BD7D0" w14:textId="5BA12740" w:rsidR="00977FEB" w:rsidRPr="00D41B81" w:rsidRDefault="00E56241" w:rsidP="00977FEB">
            <w:p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>
              <w:rPr>
                <w:rFonts w:ascii="Arial Narrow" w:hAnsi="Arial Narrow"/>
                <w:szCs w:val="20"/>
              </w:rPr>
              <w:t>AV24</w:t>
            </w:r>
          </w:p>
        </w:tc>
        <w:tc>
          <w:tcPr>
            <w:tcW w:w="3118" w:type="dxa"/>
          </w:tcPr>
          <w:p w14:paraId="50D33BE6" w14:textId="4F1088C6" w:rsidR="00977FEB" w:rsidRDefault="00E56241" w:rsidP="00E56241">
            <w:pPr>
              <w:tabs>
                <w:tab w:val="left" w:pos="936"/>
              </w:tabs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>
              <w:rPr>
                <w:rFonts w:ascii="Arial Narrow" w:hAnsi="Arial Narrow"/>
                <w:szCs w:val="20"/>
              </w:rPr>
              <w:t>Bezpečnostní politiky</w:t>
            </w:r>
          </w:p>
        </w:tc>
        <w:tc>
          <w:tcPr>
            <w:tcW w:w="5098" w:type="dxa"/>
          </w:tcPr>
          <w:p w14:paraId="52ADD1A0" w14:textId="2E8D555A" w:rsidR="00977FEB" w:rsidRPr="00FC78EB" w:rsidRDefault="00977FEB" w:rsidP="00E56241">
            <w:pPr>
              <w:tabs>
                <w:tab w:val="left" w:pos="1920"/>
              </w:tabs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 w:rsidRPr="00FC78EB">
              <w:rPr>
                <w:rFonts w:ascii="Arial Narrow" w:hAnsi="Arial Narrow"/>
                <w:szCs w:val="20"/>
              </w:rPr>
              <w:t xml:space="preserve">Součástí řešení je i </w:t>
            </w:r>
            <w:r w:rsidR="00E56241">
              <w:rPr>
                <w:rFonts w:ascii="Arial Narrow" w:hAnsi="Arial Narrow"/>
                <w:szCs w:val="20"/>
              </w:rPr>
              <w:t xml:space="preserve"> m</w:t>
            </w:r>
            <w:r w:rsidR="00E56241" w:rsidRPr="00E56241">
              <w:rPr>
                <w:rFonts w:ascii="Arial Narrow" w:hAnsi="Arial Narrow"/>
                <w:szCs w:val="20"/>
              </w:rPr>
              <w:t xml:space="preserve">ožnost aplikování bezpečnostních politik i v </w:t>
            </w:r>
            <w:proofErr w:type="spellStart"/>
            <w:r w:rsidR="00E56241" w:rsidRPr="00E56241">
              <w:rPr>
                <w:rFonts w:ascii="Arial Narrow" w:hAnsi="Arial Narrow"/>
                <w:szCs w:val="20"/>
              </w:rPr>
              <w:t>offline</w:t>
            </w:r>
            <w:proofErr w:type="spellEnd"/>
            <w:r w:rsidR="00E56241" w:rsidRPr="00E56241">
              <w:rPr>
                <w:rFonts w:ascii="Arial Narrow" w:hAnsi="Arial Narrow"/>
                <w:szCs w:val="20"/>
              </w:rPr>
              <w:t xml:space="preserve"> režimu na základě definovaných podmínek.</w:t>
            </w:r>
          </w:p>
        </w:tc>
      </w:tr>
      <w:tr w:rsidR="00977FEB" w:rsidRPr="007A2F03" w14:paraId="583854D5" w14:textId="77777777" w:rsidTr="00DE6A49">
        <w:trPr>
          <w:cantSplit/>
        </w:trPr>
        <w:tc>
          <w:tcPr>
            <w:tcW w:w="846" w:type="dxa"/>
          </w:tcPr>
          <w:p w14:paraId="654DC507" w14:textId="118705BB" w:rsidR="00977FEB" w:rsidRPr="00D41B81" w:rsidRDefault="00E56241" w:rsidP="00977FEB">
            <w:p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>
              <w:rPr>
                <w:rFonts w:ascii="Arial Narrow" w:hAnsi="Arial Narrow"/>
                <w:szCs w:val="20"/>
              </w:rPr>
              <w:t>AV25</w:t>
            </w:r>
          </w:p>
        </w:tc>
        <w:tc>
          <w:tcPr>
            <w:tcW w:w="3118" w:type="dxa"/>
          </w:tcPr>
          <w:p w14:paraId="738C9593" w14:textId="1387C90D" w:rsidR="00977FEB" w:rsidRDefault="00E56241" w:rsidP="00977FEB">
            <w:p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>
              <w:rPr>
                <w:rFonts w:ascii="Arial Narrow" w:hAnsi="Arial Narrow"/>
                <w:szCs w:val="20"/>
              </w:rPr>
              <w:t xml:space="preserve">Automatické vytváření </w:t>
            </w:r>
            <w:proofErr w:type="spellStart"/>
            <w:r>
              <w:rPr>
                <w:rFonts w:ascii="Arial Narrow" w:hAnsi="Arial Narrow"/>
                <w:szCs w:val="20"/>
              </w:rPr>
              <w:t>dump</w:t>
            </w:r>
            <w:proofErr w:type="spellEnd"/>
            <w:r>
              <w:rPr>
                <w:rFonts w:ascii="Arial Narrow" w:hAnsi="Arial Narrow"/>
                <w:szCs w:val="20"/>
              </w:rPr>
              <w:t xml:space="preserve"> souborů</w:t>
            </w:r>
          </w:p>
        </w:tc>
        <w:tc>
          <w:tcPr>
            <w:tcW w:w="5098" w:type="dxa"/>
          </w:tcPr>
          <w:p w14:paraId="73532827" w14:textId="07CCF145" w:rsidR="00977FEB" w:rsidRPr="00FC78EB" w:rsidRDefault="00977FEB" w:rsidP="00977FEB">
            <w:p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 w:rsidRPr="00FC78EB">
              <w:rPr>
                <w:rFonts w:ascii="Arial Narrow" w:hAnsi="Arial Narrow"/>
                <w:szCs w:val="20"/>
              </w:rPr>
              <w:t xml:space="preserve">Součástí řešení je i </w:t>
            </w:r>
            <w:r w:rsidR="00E56241">
              <w:rPr>
                <w:rFonts w:ascii="Arial Narrow" w:hAnsi="Arial Narrow"/>
                <w:szCs w:val="20"/>
              </w:rPr>
              <w:t>p</w:t>
            </w:r>
            <w:r w:rsidR="00E56241" w:rsidRPr="00E56241">
              <w:rPr>
                <w:rFonts w:ascii="Arial Narrow" w:hAnsi="Arial Narrow"/>
                <w:szCs w:val="20"/>
              </w:rPr>
              <w:t xml:space="preserve">odpora automatického vytváření </w:t>
            </w:r>
            <w:proofErr w:type="spellStart"/>
            <w:r w:rsidR="00E56241" w:rsidRPr="00E56241">
              <w:rPr>
                <w:rFonts w:ascii="Arial Narrow" w:hAnsi="Arial Narrow"/>
                <w:szCs w:val="20"/>
              </w:rPr>
              <w:t>dump</w:t>
            </w:r>
            <w:proofErr w:type="spellEnd"/>
            <w:r w:rsidR="00E56241" w:rsidRPr="00E56241">
              <w:rPr>
                <w:rFonts w:ascii="Arial Narrow" w:hAnsi="Arial Narrow"/>
                <w:szCs w:val="20"/>
              </w:rPr>
              <w:t xml:space="preserve"> souborů na stanici na základě nálezů.</w:t>
            </w:r>
          </w:p>
        </w:tc>
      </w:tr>
      <w:tr w:rsidR="00977FEB" w:rsidRPr="007A2F03" w14:paraId="1303D3DA" w14:textId="77777777" w:rsidTr="00DE6A49">
        <w:trPr>
          <w:cantSplit/>
        </w:trPr>
        <w:tc>
          <w:tcPr>
            <w:tcW w:w="846" w:type="dxa"/>
          </w:tcPr>
          <w:p w14:paraId="7F0BF6A1" w14:textId="5F2602AE" w:rsidR="00977FEB" w:rsidRPr="00D41B81" w:rsidRDefault="00E56241" w:rsidP="00977FEB">
            <w:p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>
              <w:rPr>
                <w:rFonts w:ascii="Arial Narrow" w:hAnsi="Arial Narrow"/>
                <w:szCs w:val="20"/>
              </w:rPr>
              <w:t>AV26</w:t>
            </w:r>
          </w:p>
        </w:tc>
        <w:tc>
          <w:tcPr>
            <w:tcW w:w="3118" w:type="dxa"/>
          </w:tcPr>
          <w:p w14:paraId="090188E2" w14:textId="71F6D613" w:rsidR="00977FEB" w:rsidRDefault="00E56241" w:rsidP="00977FEB">
            <w:p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 w:rsidRPr="00E56241">
              <w:rPr>
                <w:rFonts w:ascii="Arial Narrow" w:hAnsi="Arial Narrow"/>
                <w:szCs w:val="20"/>
              </w:rPr>
              <w:t>Okamžité blokování/mazání napadených souborů</w:t>
            </w:r>
          </w:p>
        </w:tc>
        <w:tc>
          <w:tcPr>
            <w:tcW w:w="5098" w:type="dxa"/>
          </w:tcPr>
          <w:p w14:paraId="1AED0C76" w14:textId="434E0D7C" w:rsidR="00977FEB" w:rsidRPr="00FC78EB" w:rsidRDefault="00977FEB" w:rsidP="00977FEB">
            <w:p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 w:rsidRPr="00FC78EB">
              <w:rPr>
                <w:rFonts w:ascii="Arial Narrow" w:hAnsi="Arial Narrow"/>
                <w:szCs w:val="20"/>
              </w:rPr>
              <w:t xml:space="preserve">Součástí řešení je i </w:t>
            </w:r>
            <w:r w:rsidR="00E56241">
              <w:rPr>
                <w:rFonts w:ascii="Arial Narrow" w:hAnsi="Arial Narrow"/>
                <w:szCs w:val="20"/>
              </w:rPr>
              <w:t>o</w:t>
            </w:r>
            <w:r w:rsidR="00E56241" w:rsidRPr="00E56241">
              <w:rPr>
                <w:rFonts w:ascii="Arial Narrow" w:hAnsi="Arial Narrow"/>
                <w:szCs w:val="20"/>
              </w:rPr>
              <w:t>kamžité blokování/mazání napadených souborů na stanici (s možností stažení administrátorem k další analýze).</w:t>
            </w:r>
          </w:p>
        </w:tc>
      </w:tr>
      <w:tr w:rsidR="00977FEB" w:rsidRPr="007A2F03" w14:paraId="7B8ECF8D" w14:textId="77777777" w:rsidTr="00DE6A49">
        <w:trPr>
          <w:cantSplit/>
        </w:trPr>
        <w:tc>
          <w:tcPr>
            <w:tcW w:w="846" w:type="dxa"/>
          </w:tcPr>
          <w:p w14:paraId="4D498F71" w14:textId="720F1068" w:rsidR="00977FEB" w:rsidRPr="00D41B81" w:rsidRDefault="00E56241" w:rsidP="00977FEB">
            <w:p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>
              <w:rPr>
                <w:rFonts w:ascii="Arial Narrow" w:hAnsi="Arial Narrow"/>
                <w:szCs w:val="20"/>
              </w:rPr>
              <w:t>AV27</w:t>
            </w:r>
          </w:p>
        </w:tc>
        <w:tc>
          <w:tcPr>
            <w:tcW w:w="3118" w:type="dxa"/>
          </w:tcPr>
          <w:p w14:paraId="1A10CEA0" w14:textId="487AD530" w:rsidR="00977FEB" w:rsidRDefault="00E56241" w:rsidP="00977FEB">
            <w:p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 w:rsidRPr="00E56241">
              <w:rPr>
                <w:rFonts w:ascii="Arial Narrow" w:hAnsi="Arial Narrow"/>
                <w:szCs w:val="20"/>
              </w:rPr>
              <w:t>Duální aktualizační profil</w:t>
            </w:r>
          </w:p>
        </w:tc>
        <w:tc>
          <w:tcPr>
            <w:tcW w:w="5098" w:type="dxa"/>
          </w:tcPr>
          <w:p w14:paraId="11D38B2C" w14:textId="5BA410F5" w:rsidR="00977FEB" w:rsidRPr="00FC78EB" w:rsidRDefault="00977FEB" w:rsidP="00977FEB">
            <w:p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 w:rsidRPr="00FC78EB">
              <w:rPr>
                <w:rFonts w:ascii="Arial Narrow" w:hAnsi="Arial Narrow"/>
                <w:szCs w:val="20"/>
              </w:rPr>
              <w:t xml:space="preserve">Součástí řešení je i </w:t>
            </w:r>
            <w:r w:rsidR="00E56241">
              <w:rPr>
                <w:rFonts w:ascii="Arial Narrow" w:hAnsi="Arial Narrow"/>
                <w:szCs w:val="20"/>
              </w:rPr>
              <w:t>D</w:t>
            </w:r>
            <w:r w:rsidR="00E56241" w:rsidRPr="00E56241">
              <w:rPr>
                <w:rFonts w:ascii="Arial Narrow" w:hAnsi="Arial Narrow"/>
                <w:szCs w:val="20"/>
              </w:rPr>
              <w:t xml:space="preserve">uální aktualizační profil pro možnost stahování aktualizací z </w:t>
            </w:r>
            <w:proofErr w:type="spellStart"/>
            <w:r w:rsidR="00E56241" w:rsidRPr="00E56241">
              <w:rPr>
                <w:rFonts w:ascii="Arial Narrow" w:hAnsi="Arial Narrow"/>
                <w:szCs w:val="20"/>
              </w:rPr>
              <w:t>mirroru</w:t>
            </w:r>
            <w:proofErr w:type="spellEnd"/>
            <w:r w:rsidR="00E56241" w:rsidRPr="00E56241">
              <w:rPr>
                <w:rFonts w:ascii="Arial Narrow" w:hAnsi="Arial Narrow"/>
                <w:szCs w:val="20"/>
              </w:rPr>
              <w:t xml:space="preserve"> v lokální síti a zároveň vzdálených serverů při nedostupnosti lokálního </w:t>
            </w:r>
            <w:proofErr w:type="spellStart"/>
            <w:r w:rsidR="00E56241" w:rsidRPr="00E56241">
              <w:rPr>
                <w:rFonts w:ascii="Arial Narrow" w:hAnsi="Arial Narrow"/>
                <w:szCs w:val="20"/>
              </w:rPr>
              <w:t>mirroru</w:t>
            </w:r>
            <w:proofErr w:type="spellEnd"/>
            <w:r w:rsidR="00E56241" w:rsidRPr="00E56241">
              <w:rPr>
                <w:rFonts w:ascii="Arial Narrow" w:hAnsi="Arial Narrow"/>
                <w:szCs w:val="20"/>
              </w:rPr>
              <w:t xml:space="preserve"> (pro cestující uživatele s notebooky).</w:t>
            </w:r>
          </w:p>
        </w:tc>
      </w:tr>
      <w:tr w:rsidR="00977FEB" w:rsidRPr="007A2F03" w14:paraId="35B04827" w14:textId="77777777" w:rsidTr="00DE6A49">
        <w:trPr>
          <w:cantSplit/>
        </w:trPr>
        <w:tc>
          <w:tcPr>
            <w:tcW w:w="846" w:type="dxa"/>
          </w:tcPr>
          <w:p w14:paraId="2C631C0F" w14:textId="524064CF" w:rsidR="00977FEB" w:rsidRPr="00D41B81" w:rsidRDefault="00E56241" w:rsidP="00977FEB">
            <w:p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>
              <w:rPr>
                <w:rFonts w:ascii="Arial Narrow" w:hAnsi="Arial Narrow"/>
                <w:szCs w:val="20"/>
              </w:rPr>
              <w:t>AV28</w:t>
            </w:r>
          </w:p>
        </w:tc>
        <w:tc>
          <w:tcPr>
            <w:tcW w:w="3118" w:type="dxa"/>
          </w:tcPr>
          <w:p w14:paraId="71383207" w14:textId="5A4EFC3C" w:rsidR="00977FEB" w:rsidRDefault="00E56241" w:rsidP="00E56241">
            <w:p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>
              <w:rPr>
                <w:rFonts w:ascii="Arial Narrow" w:hAnsi="Arial Narrow"/>
                <w:szCs w:val="20"/>
              </w:rPr>
              <w:t>Spouštění web stránek v chráněném režimu</w:t>
            </w:r>
          </w:p>
        </w:tc>
        <w:tc>
          <w:tcPr>
            <w:tcW w:w="5098" w:type="dxa"/>
          </w:tcPr>
          <w:p w14:paraId="13E43ACB" w14:textId="4E044744" w:rsidR="00977FEB" w:rsidRPr="00FC78EB" w:rsidRDefault="00977FEB" w:rsidP="00FD652B">
            <w:p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 w:rsidRPr="00FC78EB">
              <w:rPr>
                <w:rFonts w:ascii="Arial Narrow" w:hAnsi="Arial Narrow"/>
                <w:szCs w:val="20"/>
              </w:rPr>
              <w:t xml:space="preserve">Součástí řešení je i </w:t>
            </w:r>
            <w:r w:rsidR="00E56241">
              <w:rPr>
                <w:rFonts w:ascii="Arial Narrow" w:hAnsi="Arial Narrow"/>
                <w:szCs w:val="20"/>
              </w:rPr>
              <w:t>m</w:t>
            </w:r>
            <w:r w:rsidR="00E56241" w:rsidRPr="00E56241">
              <w:rPr>
                <w:rFonts w:ascii="Arial Narrow" w:hAnsi="Arial Narrow"/>
                <w:szCs w:val="20"/>
              </w:rPr>
              <w:t>ožnost definovat webové stránky, které se spustí v chráněném režimu prohlížeče, pro bezpečnou práci s kritickými systémy nebo internetovým bankovnictví.</w:t>
            </w:r>
          </w:p>
        </w:tc>
      </w:tr>
      <w:tr w:rsidR="00977FEB" w:rsidRPr="007A2F03" w14:paraId="16D180A1" w14:textId="77777777" w:rsidTr="00DE6A49">
        <w:trPr>
          <w:cantSplit/>
        </w:trPr>
        <w:tc>
          <w:tcPr>
            <w:tcW w:w="846" w:type="dxa"/>
          </w:tcPr>
          <w:p w14:paraId="60DBDC25" w14:textId="7551D58C" w:rsidR="00977FEB" w:rsidRPr="00D41B81" w:rsidRDefault="00E56241" w:rsidP="00977FEB">
            <w:p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>
              <w:rPr>
                <w:rFonts w:ascii="Arial Narrow" w:hAnsi="Arial Narrow"/>
                <w:szCs w:val="20"/>
              </w:rPr>
              <w:t>AV29</w:t>
            </w:r>
          </w:p>
        </w:tc>
        <w:tc>
          <w:tcPr>
            <w:tcW w:w="3118" w:type="dxa"/>
          </w:tcPr>
          <w:p w14:paraId="6D995C24" w14:textId="51475D25" w:rsidR="00977FEB" w:rsidRDefault="00E56241" w:rsidP="00977FEB">
            <w:p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 w:rsidRPr="00E56241">
              <w:rPr>
                <w:rFonts w:ascii="Arial Narrow" w:hAnsi="Arial Narrow"/>
                <w:szCs w:val="20"/>
              </w:rPr>
              <w:t>Aktivní ochrany před útoky hrubou silou</w:t>
            </w:r>
          </w:p>
        </w:tc>
        <w:tc>
          <w:tcPr>
            <w:tcW w:w="5098" w:type="dxa"/>
          </w:tcPr>
          <w:p w14:paraId="2F70D614" w14:textId="32399618" w:rsidR="00977FEB" w:rsidRPr="00FC78EB" w:rsidRDefault="00977FEB" w:rsidP="00E56241">
            <w:pPr>
              <w:tabs>
                <w:tab w:val="center" w:pos="2441"/>
              </w:tabs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 w:rsidRPr="00FC78EB">
              <w:rPr>
                <w:rFonts w:ascii="Arial Narrow" w:hAnsi="Arial Narrow"/>
                <w:szCs w:val="20"/>
              </w:rPr>
              <w:t xml:space="preserve">Součástí řešení je i </w:t>
            </w:r>
            <w:r w:rsidR="00E56241">
              <w:rPr>
                <w:rFonts w:ascii="Arial Narrow" w:hAnsi="Arial Narrow"/>
                <w:szCs w:val="20"/>
              </w:rPr>
              <w:t>systém a</w:t>
            </w:r>
            <w:r w:rsidR="00E56241" w:rsidRPr="00E56241">
              <w:rPr>
                <w:rFonts w:ascii="Arial Narrow" w:hAnsi="Arial Narrow"/>
                <w:szCs w:val="20"/>
              </w:rPr>
              <w:t>ktivní ochrany před útoky hrubou silou na protokol SMB a RDP.</w:t>
            </w:r>
          </w:p>
        </w:tc>
      </w:tr>
      <w:tr w:rsidR="00E56241" w:rsidRPr="007A2F03" w14:paraId="0EF3F16B" w14:textId="77777777" w:rsidTr="00DE6A49">
        <w:trPr>
          <w:cantSplit/>
        </w:trPr>
        <w:tc>
          <w:tcPr>
            <w:tcW w:w="846" w:type="dxa"/>
          </w:tcPr>
          <w:p w14:paraId="596D4493" w14:textId="56BCECD6" w:rsidR="00E56241" w:rsidRPr="00D41B81" w:rsidRDefault="00F74E74" w:rsidP="00E56241">
            <w:p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>
              <w:rPr>
                <w:rFonts w:ascii="Arial Narrow" w:hAnsi="Arial Narrow"/>
                <w:szCs w:val="20"/>
              </w:rPr>
              <w:t>AV30</w:t>
            </w:r>
          </w:p>
        </w:tc>
        <w:tc>
          <w:tcPr>
            <w:tcW w:w="3118" w:type="dxa"/>
          </w:tcPr>
          <w:p w14:paraId="4FEC98C3" w14:textId="4A6642FA" w:rsidR="00E56241" w:rsidRDefault="00E56241" w:rsidP="00E56241">
            <w:p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>
              <w:rPr>
                <w:rFonts w:ascii="Arial Narrow" w:hAnsi="Arial Narrow"/>
                <w:szCs w:val="20"/>
              </w:rPr>
              <w:t>Blokování IP adres</w:t>
            </w:r>
          </w:p>
        </w:tc>
        <w:tc>
          <w:tcPr>
            <w:tcW w:w="5098" w:type="dxa"/>
          </w:tcPr>
          <w:p w14:paraId="42AD571E" w14:textId="51A60560" w:rsidR="00E56241" w:rsidRPr="00FC78EB" w:rsidRDefault="00E56241" w:rsidP="00E56241">
            <w:pPr>
              <w:tabs>
                <w:tab w:val="center" w:pos="2441"/>
              </w:tabs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 w:rsidRPr="008810D9">
              <w:rPr>
                <w:rFonts w:ascii="Arial Narrow" w:hAnsi="Arial Narrow"/>
                <w:szCs w:val="20"/>
              </w:rPr>
              <w:t xml:space="preserve">Součástí řešení je i </w:t>
            </w:r>
            <w:r w:rsidR="00F74E74">
              <w:rPr>
                <w:rFonts w:ascii="Arial Narrow" w:hAnsi="Arial Narrow"/>
                <w:szCs w:val="20"/>
              </w:rPr>
              <w:t>m</w:t>
            </w:r>
            <w:r w:rsidR="00F74E74" w:rsidRPr="00F74E74">
              <w:rPr>
                <w:rFonts w:ascii="Arial Narrow" w:hAnsi="Arial Narrow"/>
                <w:szCs w:val="20"/>
              </w:rPr>
              <w:t>ožnost zablokování konkrétní IP adresy po sérii neúspěšných pokusů o přihlášení pro protokoly SMB a RDP s možností výjimek ve vnitřních sítích.</w:t>
            </w:r>
          </w:p>
        </w:tc>
      </w:tr>
      <w:tr w:rsidR="00E56241" w:rsidRPr="007A2F03" w14:paraId="68C48E4B" w14:textId="77777777" w:rsidTr="00DE6A49">
        <w:trPr>
          <w:cantSplit/>
        </w:trPr>
        <w:tc>
          <w:tcPr>
            <w:tcW w:w="846" w:type="dxa"/>
          </w:tcPr>
          <w:p w14:paraId="3D35428F" w14:textId="512F2B09" w:rsidR="00E56241" w:rsidRPr="00D41B81" w:rsidRDefault="00F74E74" w:rsidP="00E56241">
            <w:p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>
              <w:rPr>
                <w:rFonts w:ascii="Arial Narrow" w:hAnsi="Arial Narrow"/>
                <w:szCs w:val="20"/>
              </w:rPr>
              <w:t>AV31</w:t>
            </w:r>
          </w:p>
        </w:tc>
        <w:tc>
          <w:tcPr>
            <w:tcW w:w="3118" w:type="dxa"/>
          </w:tcPr>
          <w:p w14:paraId="3F474CE1" w14:textId="2D271B84" w:rsidR="00E56241" w:rsidRDefault="00E56241" w:rsidP="00E56241">
            <w:p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 w:rsidRPr="00E56241">
              <w:rPr>
                <w:rFonts w:ascii="Arial Narrow" w:hAnsi="Arial Narrow"/>
                <w:szCs w:val="20"/>
              </w:rPr>
              <w:t>Automatické aktualizace</w:t>
            </w:r>
          </w:p>
        </w:tc>
        <w:tc>
          <w:tcPr>
            <w:tcW w:w="5098" w:type="dxa"/>
          </w:tcPr>
          <w:p w14:paraId="2D5D20EA" w14:textId="5C979256" w:rsidR="00E56241" w:rsidRPr="00FC78EB" w:rsidRDefault="00E56241" w:rsidP="00E56241">
            <w:pPr>
              <w:tabs>
                <w:tab w:val="center" w:pos="2441"/>
              </w:tabs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 w:rsidRPr="008810D9">
              <w:rPr>
                <w:rFonts w:ascii="Arial Narrow" w:hAnsi="Arial Narrow"/>
                <w:szCs w:val="20"/>
              </w:rPr>
              <w:t xml:space="preserve">Součástí řešení </w:t>
            </w:r>
            <w:r w:rsidR="00F74E74">
              <w:rPr>
                <w:rFonts w:ascii="Arial Narrow" w:hAnsi="Arial Narrow"/>
                <w:szCs w:val="20"/>
              </w:rPr>
              <w:t>jsou</w:t>
            </w:r>
            <w:r w:rsidRPr="008810D9">
              <w:rPr>
                <w:rFonts w:ascii="Arial Narrow" w:hAnsi="Arial Narrow"/>
                <w:szCs w:val="20"/>
              </w:rPr>
              <w:t xml:space="preserve"> i </w:t>
            </w:r>
            <w:r w:rsidR="00F74E74">
              <w:rPr>
                <w:rFonts w:ascii="Arial Narrow" w:hAnsi="Arial Narrow"/>
                <w:szCs w:val="20"/>
              </w:rPr>
              <w:t>a</w:t>
            </w:r>
            <w:r w:rsidR="00F74E74" w:rsidRPr="00F74E74">
              <w:rPr>
                <w:rFonts w:ascii="Arial Narrow" w:hAnsi="Arial Narrow"/>
                <w:szCs w:val="20"/>
              </w:rPr>
              <w:t>utomatické aktualizace bezpečnostního softwaru s možností odložení restartu stanice.</w:t>
            </w:r>
          </w:p>
        </w:tc>
      </w:tr>
      <w:tr w:rsidR="00E56241" w:rsidRPr="007A2F03" w14:paraId="43399AAB" w14:textId="77777777" w:rsidTr="00DE6A49">
        <w:trPr>
          <w:cantSplit/>
        </w:trPr>
        <w:tc>
          <w:tcPr>
            <w:tcW w:w="846" w:type="dxa"/>
          </w:tcPr>
          <w:p w14:paraId="0D2DABD6" w14:textId="342564B8" w:rsidR="00E56241" w:rsidRPr="00D41B81" w:rsidRDefault="00F74E74" w:rsidP="00E56241">
            <w:p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>
              <w:rPr>
                <w:rFonts w:ascii="Arial Narrow" w:hAnsi="Arial Narrow"/>
                <w:szCs w:val="20"/>
              </w:rPr>
              <w:t>AV32</w:t>
            </w:r>
          </w:p>
        </w:tc>
        <w:tc>
          <w:tcPr>
            <w:tcW w:w="3118" w:type="dxa"/>
          </w:tcPr>
          <w:p w14:paraId="2C25E199" w14:textId="61BE0579" w:rsidR="00E56241" w:rsidRDefault="00E56241" w:rsidP="00E56241">
            <w:pPr>
              <w:spacing w:before="60" w:after="60"/>
              <w:rPr>
                <w:rFonts w:ascii="Arial Narrow" w:hAnsi="Arial Narrow"/>
                <w:szCs w:val="20"/>
              </w:rPr>
            </w:pPr>
            <w:r w:rsidRPr="00E56241">
              <w:rPr>
                <w:rFonts w:ascii="Arial Narrow" w:hAnsi="Arial Narrow"/>
                <w:szCs w:val="20"/>
              </w:rPr>
              <w:t>„Zmražení“ na požadované verzi</w:t>
            </w:r>
          </w:p>
        </w:tc>
        <w:tc>
          <w:tcPr>
            <w:tcW w:w="5098" w:type="dxa"/>
          </w:tcPr>
          <w:p w14:paraId="444C6E8B" w14:textId="51C5CF55" w:rsidR="00E56241" w:rsidRPr="00FC78EB" w:rsidRDefault="00E56241" w:rsidP="00E56241">
            <w:pPr>
              <w:tabs>
                <w:tab w:val="center" w:pos="2441"/>
              </w:tabs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 w:rsidRPr="008810D9">
              <w:rPr>
                <w:rFonts w:ascii="Arial Narrow" w:hAnsi="Arial Narrow"/>
                <w:szCs w:val="20"/>
              </w:rPr>
              <w:t xml:space="preserve">Součástí řešení je i </w:t>
            </w:r>
            <w:r w:rsidR="00F74E74">
              <w:rPr>
                <w:rFonts w:ascii="Arial Narrow" w:hAnsi="Arial Narrow"/>
                <w:szCs w:val="20"/>
              </w:rPr>
              <w:t xml:space="preserve">tzv. </w:t>
            </w:r>
            <w:r w:rsidR="00F74E74" w:rsidRPr="00F74E74">
              <w:rPr>
                <w:rFonts w:ascii="Arial Narrow" w:hAnsi="Arial Narrow"/>
                <w:szCs w:val="20"/>
              </w:rPr>
              <w:t>„Zmražení“ na požadované verzi – produkt je možné nakonfigurovat tak, aby nedocházelo k automatickému povyšování majoritních a minoritních verzí zejména na stanicích, kde se vyžaduje vysoká stabilita.</w:t>
            </w:r>
          </w:p>
        </w:tc>
      </w:tr>
    </w:tbl>
    <w:p w14:paraId="4106A2E6" w14:textId="283F8430" w:rsidR="00F74E74" w:rsidRPr="00365D12" w:rsidRDefault="00F74E74" w:rsidP="00365D12">
      <w:pPr>
        <w:pStyle w:val="Nadpis2"/>
      </w:pPr>
      <w:r w:rsidRPr="00365D12">
        <w:t xml:space="preserve">Požadavky </w:t>
      </w:r>
      <w:r w:rsidR="00365D12" w:rsidRPr="00365D12">
        <w:t>na SANDBOX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846"/>
        <w:gridCol w:w="8216"/>
      </w:tblGrid>
      <w:tr w:rsidR="00365D12" w14:paraId="735674C6" w14:textId="77777777" w:rsidTr="00DE6A49">
        <w:trPr>
          <w:cantSplit/>
          <w:tblHeader/>
        </w:trPr>
        <w:tc>
          <w:tcPr>
            <w:tcW w:w="846" w:type="dxa"/>
            <w:shd w:val="clear" w:color="auto" w:fill="E7E6E6" w:themeFill="background2"/>
          </w:tcPr>
          <w:p w14:paraId="4E62B832" w14:textId="77777777" w:rsidR="00365D12" w:rsidRPr="00D41B81" w:rsidRDefault="00365D12" w:rsidP="00DE6A49">
            <w:pPr>
              <w:spacing w:before="60" w:after="60"/>
              <w:rPr>
                <w:rFonts w:cs="Arial"/>
                <w:b/>
                <w:bCs/>
                <w:szCs w:val="20"/>
              </w:rPr>
            </w:pPr>
            <w:r w:rsidRPr="00D41B81">
              <w:rPr>
                <w:rFonts w:cs="Arial"/>
                <w:b/>
                <w:bCs/>
                <w:szCs w:val="20"/>
              </w:rPr>
              <w:t>ID</w:t>
            </w:r>
          </w:p>
        </w:tc>
        <w:tc>
          <w:tcPr>
            <w:tcW w:w="8216" w:type="dxa"/>
            <w:shd w:val="clear" w:color="auto" w:fill="E7E6E6" w:themeFill="background2"/>
          </w:tcPr>
          <w:p w14:paraId="2EB8670F" w14:textId="77777777" w:rsidR="00365D12" w:rsidRPr="00D41B81" w:rsidRDefault="00365D12" w:rsidP="00DE6A49">
            <w:pPr>
              <w:spacing w:before="60" w:after="60"/>
              <w:rPr>
                <w:rFonts w:cs="Arial"/>
                <w:b/>
                <w:bCs/>
                <w:szCs w:val="20"/>
              </w:rPr>
            </w:pPr>
            <w:r>
              <w:rPr>
                <w:rFonts w:cs="Arial"/>
                <w:b/>
                <w:bCs/>
                <w:szCs w:val="20"/>
              </w:rPr>
              <w:t>Popis požadavku</w:t>
            </w:r>
          </w:p>
        </w:tc>
      </w:tr>
      <w:tr w:rsidR="0000416A" w:rsidRPr="00AA757C" w14:paraId="49A8599F" w14:textId="77777777" w:rsidTr="00DE6A49">
        <w:trPr>
          <w:cantSplit/>
        </w:trPr>
        <w:tc>
          <w:tcPr>
            <w:tcW w:w="846" w:type="dxa"/>
          </w:tcPr>
          <w:p w14:paraId="56CAD753" w14:textId="36F80B0E" w:rsidR="0000416A" w:rsidRPr="00D41B81" w:rsidRDefault="0000416A" w:rsidP="0000416A">
            <w:p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>
              <w:rPr>
                <w:rFonts w:ascii="Arial Narrow" w:hAnsi="Arial Narrow"/>
                <w:szCs w:val="20"/>
              </w:rPr>
              <w:t>SB01</w:t>
            </w:r>
          </w:p>
        </w:tc>
        <w:tc>
          <w:tcPr>
            <w:tcW w:w="8216" w:type="dxa"/>
          </w:tcPr>
          <w:p w14:paraId="0483A6F3" w14:textId="21E37CED" w:rsidR="0000416A" w:rsidRPr="00914C21" w:rsidRDefault="0000416A" w:rsidP="0000416A">
            <w:p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 w:rsidRPr="00AA757C">
              <w:rPr>
                <w:rFonts w:ascii="Arial Narrow" w:hAnsi="Arial Narrow"/>
                <w:szCs w:val="20"/>
              </w:rPr>
              <w:t xml:space="preserve">Funkce </w:t>
            </w:r>
            <w:proofErr w:type="spellStart"/>
            <w:r w:rsidRPr="00AA757C">
              <w:rPr>
                <w:rFonts w:ascii="Arial Narrow" w:hAnsi="Arial Narrow"/>
                <w:szCs w:val="20"/>
              </w:rPr>
              <w:t>cloudového</w:t>
            </w:r>
            <w:proofErr w:type="spellEnd"/>
            <w:r w:rsidRPr="00AA757C">
              <w:rPr>
                <w:rFonts w:ascii="Arial Narrow" w:hAnsi="Arial Narrow"/>
                <w:szCs w:val="20"/>
              </w:rPr>
              <w:t xml:space="preserve"> </w:t>
            </w:r>
            <w:proofErr w:type="spellStart"/>
            <w:r w:rsidRPr="00AA757C">
              <w:rPr>
                <w:rFonts w:ascii="Arial Narrow" w:hAnsi="Arial Narrow"/>
                <w:szCs w:val="20"/>
              </w:rPr>
              <w:t>sandboxu</w:t>
            </w:r>
            <w:proofErr w:type="spellEnd"/>
            <w:r w:rsidRPr="00AA757C">
              <w:rPr>
                <w:rFonts w:ascii="Arial Narrow" w:hAnsi="Arial Narrow"/>
                <w:szCs w:val="20"/>
              </w:rPr>
              <w:t xml:space="preserve"> je integrována do produktu pro koncové a serverové zařízení, tzn. </w:t>
            </w:r>
            <w:proofErr w:type="spellStart"/>
            <w:r w:rsidRPr="00AA757C">
              <w:rPr>
                <w:rFonts w:ascii="Arial Narrow" w:hAnsi="Arial Narrow"/>
                <w:szCs w:val="20"/>
              </w:rPr>
              <w:t>Cloudový</w:t>
            </w:r>
            <w:proofErr w:type="spellEnd"/>
            <w:r w:rsidRPr="00AA757C">
              <w:rPr>
                <w:rFonts w:ascii="Arial Narrow" w:hAnsi="Arial Narrow"/>
                <w:szCs w:val="20"/>
              </w:rPr>
              <w:t xml:space="preserve"> </w:t>
            </w:r>
            <w:proofErr w:type="spellStart"/>
            <w:r w:rsidRPr="00AA757C">
              <w:rPr>
                <w:rFonts w:ascii="Arial Narrow" w:hAnsi="Arial Narrow"/>
                <w:szCs w:val="20"/>
              </w:rPr>
              <w:t>sandbox</w:t>
            </w:r>
            <w:proofErr w:type="spellEnd"/>
            <w:r w:rsidRPr="00AA757C">
              <w:rPr>
                <w:rFonts w:ascii="Arial Narrow" w:hAnsi="Arial Narrow"/>
                <w:szCs w:val="20"/>
              </w:rPr>
              <w:t xml:space="preserve"> nemá vlastního agenta, nevyžaduje instalaci další komponenty ať už v rámci produktu nebo implementace HW prvku do sítě</w:t>
            </w:r>
            <w:r w:rsidR="004D5E8F">
              <w:rPr>
                <w:rFonts w:ascii="Arial Narrow" w:hAnsi="Arial Narrow"/>
                <w:szCs w:val="20"/>
              </w:rPr>
              <w:t>.</w:t>
            </w:r>
          </w:p>
        </w:tc>
      </w:tr>
      <w:tr w:rsidR="0000416A" w:rsidRPr="0000416A" w14:paraId="7B72AB06" w14:textId="77777777" w:rsidTr="00DE6A49">
        <w:trPr>
          <w:cantSplit/>
        </w:trPr>
        <w:tc>
          <w:tcPr>
            <w:tcW w:w="846" w:type="dxa"/>
          </w:tcPr>
          <w:p w14:paraId="76B80D3B" w14:textId="33A99308" w:rsidR="0000416A" w:rsidRDefault="0000416A" w:rsidP="0000416A">
            <w:p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 w:rsidRPr="00A03278">
              <w:rPr>
                <w:rFonts w:ascii="Arial Narrow" w:hAnsi="Arial Narrow"/>
                <w:szCs w:val="20"/>
              </w:rPr>
              <w:t>SB0</w:t>
            </w:r>
            <w:r>
              <w:rPr>
                <w:rFonts w:ascii="Arial Narrow" w:hAnsi="Arial Narrow"/>
                <w:szCs w:val="20"/>
              </w:rPr>
              <w:t>2</w:t>
            </w:r>
          </w:p>
        </w:tc>
        <w:tc>
          <w:tcPr>
            <w:tcW w:w="8216" w:type="dxa"/>
          </w:tcPr>
          <w:p w14:paraId="0DE092F6" w14:textId="07D59033" w:rsidR="0000416A" w:rsidRPr="00914C21" w:rsidRDefault="0000416A" w:rsidP="0000416A">
            <w:p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proofErr w:type="spellStart"/>
            <w:r w:rsidRPr="0000416A">
              <w:rPr>
                <w:rFonts w:ascii="Arial Narrow" w:hAnsi="Arial Narrow"/>
                <w:szCs w:val="20"/>
              </w:rPr>
              <w:t>Sandbox</w:t>
            </w:r>
            <w:proofErr w:type="spellEnd"/>
            <w:r w:rsidRPr="0000416A">
              <w:rPr>
                <w:rFonts w:ascii="Arial Narrow" w:hAnsi="Arial Narrow"/>
                <w:szCs w:val="20"/>
              </w:rPr>
              <w:t xml:space="preserve"> umožňující spuštění vzorků malwaru pro Windows a Linux</w:t>
            </w:r>
            <w:r w:rsidR="004D5E8F">
              <w:rPr>
                <w:rFonts w:ascii="Arial Narrow" w:hAnsi="Arial Narrow"/>
                <w:szCs w:val="20"/>
              </w:rPr>
              <w:t>.</w:t>
            </w:r>
          </w:p>
        </w:tc>
      </w:tr>
      <w:tr w:rsidR="0000416A" w:rsidRPr="0000416A" w14:paraId="72236D0F" w14:textId="77777777" w:rsidTr="00DE6A49">
        <w:trPr>
          <w:cantSplit/>
        </w:trPr>
        <w:tc>
          <w:tcPr>
            <w:tcW w:w="846" w:type="dxa"/>
          </w:tcPr>
          <w:p w14:paraId="50D46D6F" w14:textId="70645E56" w:rsidR="0000416A" w:rsidRDefault="0000416A" w:rsidP="0000416A">
            <w:p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 w:rsidRPr="00A03278">
              <w:rPr>
                <w:rFonts w:ascii="Arial Narrow" w:hAnsi="Arial Narrow"/>
                <w:szCs w:val="20"/>
              </w:rPr>
              <w:t>SB0</w:t>
            </w:r>
            <w:r>
              <w:rPr>
                <w:rFonts w:ascii="Arial Narrow" w:hAnsi="Arial Narrow"/>
                <w:szCs w:val="20"/>
              </w:rPr>
              <w:t>3</w:t>
            </w:r>
          </w:p>
        </w:tc>
        <w:tc>
          <w:tcPr>
            <w:tcW w:w="8216" w:type="dxa"/>
          </w:tcPr>
          <w:p w14:paraId="00770C67" w14:textId="3C6F3D76" w:rsidR="0000416A" w:rsidRPr="00914C21" w:rsidRDefault="0000416A" w:rsidP="0000416A">
            <w:p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 w:rsidRPr="0000416A">
              <w:rPr>
                <w:rFonts w:ascii="Arial Narrow" w:hAnsi="Arial Narrow"/>
                <w:szCs w:val="20"/>
              </w:rPr>
              <w:t>Možnost využití na koncových bodech a serverech pro aktivní detekci škodlivých souborů</w:t>
            </w:r>
            <w:r w:rsidR="004D5E8F">
              <w:rPr>
                <w:rFonts w:ascii="Arial Narrow" w:hAnsi="Arial Narrow"/>
                <w:szCs w:val="20"/>
              </w:rPr>
              <w:t>.</w:t>
            </w:r>
          </w:p>
        </w:tc>
      </w:tr>
      <w:tr w:rsidR="0000416A" w:rsidRPr="0000416A" w14:paraId="2AE4A681" w14:textId="77777777" w:rsidTr="00DE6A49">
        <w:trPr>
          <w:cantSplit/>
        </w:trPr>
        <w:tc>
          <w:tcPr>
            <w:tcW w:w="846" w:type="dxa"/>
          </w:tcPr>
          <w:p w14:paraId="0F88B9E7" w14:textId="442EFA63" w:rsidR="0000416A" w:rsidRDefault="0000416A" w:rsidP="0000416A">
            <w:p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 w:rsidRPr="00A03278">
              <w:rPr>
                <w:rFonts w:ascii="Arial Narrow" w:hAnsi="Arial Narrow"/>
                <w:szCs w:val="20"/>
              </w:rPr>
              <w:t>SB0</w:t>
            </w:r>
            <w:r>
              <w:rPr>
                <w:rFonts w:ascii="Arial Narrow" w:hAnsi="Arial Narrow"/>
                <w:szCs w:val="20"/>
              </w:rPr>
              <w:t>4</w:t>
            </w:r>
          </w:p>
        </w:tc>
        <w:tc>
          <w:tcPr>
            <w:tcW w:w="8216" w:type="dxa"/>
          </w:tcPr>
          <w:p w14:paraId="0B508400" w14:textId="2CFACC1B" w:rsidR="0000416A" w:rsidRPr="00914C21" w:rsidRDefault="0000416A" w:rsidP="0000416A">
            <w:p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 w:rsidRPr="0000416A">
              <w:rPr>
                <w:rFonts w:ascii="Arial Narrow" w:hAnsi="Arial Narrow"/>
                <w:szCs w:val="20"/>
              </w:rPr>
              <w:t>Analýza neznámých vzorků v řádu jednotek minut.</w:t>
            </w:r>
          </w:p>
        </w:tc>
      </w:tr>
      <w:tr w:rsidR="0000416A" w:rsidRPr="0000416A" w14:paraId="1FC3332B" w14:textId="77777777" w:rsidTr="00DE6A49">
        <w:trPr>
          <w:cantSplit/>
        </w:trPr>
        <w:tc>
          <w:tcPr>
            <w:tcW w:w="846" w:type="dxa"/>
          </w:tcPr>
          <w:p w14:paraId="6629BE58" w14:textId="4D946E6A" w:rsidR="0000416A" w:rsidRDefault="0000416A" w:rsidP="0000416A">
            <w:p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 w:rsidRPr="00A03278">
              <w:rPr>
                <w:rFonts w:ascii="Arial Narrow" w:hAnsi="Arial Narrow"/>
                <w:szCs w:val="20"/>
              </w:rPr>
              <w:t>SB0</w:t>
            </w:r>
            <w:r>
              <w:rPr>
                <w:rFonts w:ascii="Arial Narrow" w:hAnsi="Arial Narrow"/>
                <w:szCs w:val="20"/>
              </w:rPr>
              <w:t>5</w:t>
            </w:r>
          </w:p>
        </w:tc>
        <w:tc>
          <w:tcPr>
            <w:tcW w:w="8216" w:type="dxa"/>
          </w:tcPr>
          <w:p w14:paraId="6A782F80" w14:textId="2C74F523" w:rsidR="0000416A" w:rsidRPr="00914C21" w:rsidRDefault="0000416A" w:rsidP="0000416A">
            <w:p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 w:rsidRPr="0000416A">
              <w:rPr>
                <w:rFonts w:ascii="Arial Narrow" w:hAnsi="Arial Narrow"/>
                <w:szCs w:val="20"/>
              </w:rPr>
              <w:t>Optimalizace pro znemožnění obejití anti-</w:t>
            </w:r>
            <w:proofErr w:type="spellStart"/>
            <w:r w:rsidRPr="0000416A">
              <w:rPr>
                <w:rFonts w:ascii="Arial Narrow" w:hAnsi="Arial Narrow"/>
                <w:szCs w:val="20"/>
              </w:rPr>
              <w:t>sandbox</w:t>
            </w:r>
            <w:proofErr w:type="spellEnd"/>
            <w:r w:rsidRPr="0000416A">
              <w:rPr>
                <w:rFonts w:ascii="Arial Narrow" w:hAnsi="Arial Narrow"/>
                <w:szCs w:val="20"/>
              </w:rPr>
              <w:t xml:space="preserve"> mechanismy.</w:t>
            </w:r>
          </w:p>
        </w:tc>
      </w:tr>
      <w:tr w:rsidR="0000416A" w:rsidRPr="0000416A" w14:paraId="283944CC" w14:textId="77777777" w:rsidTr="00DE6A49">
        <w:trPr>
          <w:cantSplit/>
        </w:trPr>
        <w:tc>
          <w:tcPr>
            <w:tcW w:w="846" w:type="dxa"/>
          </w:tcPr>
          <w:p w14:paraId="17D95CC8" w14:textId="47B48334" w:rsidR="0000416A" w:rsidRDefault="0000416A" w:rsidP="0000416A">
            <w:p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 w:rsidRPr="00A03278">
              <w:rPr>
                <w:rFonts w:ascii="Arial Narrow" w:hAnsi="Arial Narrow"/>
                <w:szCs w:val="20"/>
              </w:rPr>
              <w:t>SB0</w:t>
            </w:r>
            <w:r>
              <w:rPr>
                <w:rFonts w:ascii="Arial Narrow" w:hAnsi="Arial Narrow"/>
                <w:szCs w:val="20"/>
              </w:rPr>
              <w:t>6</w:t>
            </w:r>
          </w:p>
        </w:tc>
        <w:tc>
          <w:tcPr>
            <w:tcW w:w="8216" w:type="dxa"/>
          </w:tcPr>
          <w:p w14:paraId="08C92912" w14:textId="1DED0494" w:rsidR="0000416A" w:rsidRPr="00914C21" w:rsidRDefault="0000416A" w:rsidP="0000416A">
            <w:p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 w:rsidRPr="0000416A">
              <w:rPr>
                <w:rFonts w:ascii="Arial Narrow" w:hAnsi="Arial Narrow"/>
                <w:szCs w:val="20"/>
              </w:rPr>
              <w:t xml:space="preserve">Schopnost analýzy </w:t>
            </w:r>
            <w:proofErr w:type="spellStart"/>
            <w:r w:rsidRPr="0000416A">
              <w:rPr>
                <w:rFonts w:ascii="Arial Narrow" w:hAnsi="Arial Narrow"/>
                <w:szCs w:val="20"/>
              </w:rPr>
              <w:t>rootkitů</w:t>
            </w:r>
            <w:proofErr w:type="spellEnd"/>
            <w:r w:rsidRPr="0000416A">
              <w:rPr>
                <w:rFonts w:ascii="Arial Narrow" w:hAnsi="Arial Narrow"/>
                <w:szCs w:val="20"/>
              </w:rPr>
              <w:t xml:space="preserve"> a </w:t>
            </w:r>
            <w:proofErr w:type="spellStart"/>
            <w:r w:rsidRPr="0000416A">
              <w:rPr>
                <w:rFonts w:ascii="Arial Narrow" w:hAnsi="Arial Narrow"/>
                <w:szCs w:val="20"/>
              </w:rPr>
              <w:t>ransomwaru</w:t>
            </w:r>
            <w:proofErr w:type="spellEnd"/>
            <w:r w:rsidRPr="0000416A">
              <w:rPr>
                <w:rFonts w:ascii="Arial Narrow" w:hAnsi="Arial Narrow"/>
                <w:szCs w:val="20"/>
              </w:rPr>
              <w:t>.</w:t>
            </w:r>
          </w:p>
        </w:tc>
      </w:tr>
      <w:tr w:rsidR="0000416A" w:rsidRPr="0000416A" w14:paraId="350DBD7A" w14:textId="77777777" w:rsidTr="00DE6A49">
        <w:trPr>
          <w:cantSplit/>
        </w:trPr>
        <w:tc>
          <w:tcPr>
            <w:tcW w:w="846" w:type="dxa"/>
          </w:tcPr>
          <w:p w14:paraId="5474D1D9" w14:textId="5207945F" w:rsidR="0000416A" w:rsidRDefault="0000416A" w:rsidP="0000416A">
            <w:p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 w:rsidRPr="00A03278">
              <w:rPr>
                <w:rFonts w:ascii="Arial Narrow" w:hAnsi="Arial Narrow"/>
                <w:szCs w:val="20"/>
              </w:rPr>
              <w:lastRenderedPageBreak/>
              <w:t>SB0</w:t>
            </w:r>
            <w:r>
              <w:rPr>
                <w:rFonts w:ascii="Arial Narrow" w:hAnsi="Arial Narrow"/>
                <w:szCs w:val="20"/>
              </w:rPr>
              <w:t>7</w:t>
            </w:r>
          </w:p>
        </w:tc>
        <w:tc>
          <w:tcPr>
            <w:tcW w:w="8216" w:type="dxa"/>
          </w:tcPr>
          <w:p w14:paraId="20A35557" w14:textId="28D55279" w:rsidR="0000416A" w:rsidRPr="00914C21" w:rsidRDefault="0000416A" w:rsidP="0000416A">
            <w:p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 w:rsidRPr="0000416A">
              <w:rPr>
                <w:rFonts w:ascii="Arial Narrow" w:hAnsi="Arial Narrow"/>
                <w:szCs w:val="20"/>
              </w:rPr>
              <w:t xml:space="preserve">Schopnost detekce a zastavení zneužití nebo pokusu o zneužití </w:t>
            </w:r>
            <w:proofErr w:type="spellStart"/>
            <w:r w:rsidRPr="0000416A">
              <w:rPr>
                <w:rFonts w:ascii="Arial Narrow" w:hAnsi="Arial Narrow"/>
                <w:szCs w:val="20"/>
              </w:rPr>
              <w:t>zero</w:t>
            </w:r>
            <w:proofErr w:type="spellEnd"/>
            <w:r w:rsidRPr="0000416A">
              <w:rPr>
                <w:rFonts w:ascii="Arial Narrow" w:hAnsi="Arial Narrow"/>
                <w:szCs w:val="20"/>
              </w:rPr>
              <w:t xml:space="preserve"> </w:t>
            </w:r>
            <w:proofErr w:type="spellStart"/>
            <w:r w:rsidRPr="0000416A">
              <w:rPr>
                <w:rFonts w:ascii="Arial Narrow" w:hAnsi="Arial Narrow"/>
                <w:szCs w:val="20"/>
              </w:rPr>
              <w:t>day</w:t>
            </w:r>
            <w:proofErr w:type="spellEnd"/>
            <w:r w:rsidRPr="0000416A">
              <w:rPr>
                <w:rFonts w:ascii="Arial Narrow" w:hAnsi="Arial Narrow"/>
                <w:szCs w:val="20"/>
              </w:rPr>
              <w:t xml:space="preserve"> zranitelnosti.</w:t>
            </w:r>
          </w:p>
        </w:tc>
      </w:tr>
      <w:tr w:rsidR="0000416A" w:rsidRPr="0000416A" w14:paraId="41B43C3F" w14:textId="77777777" w:rsidTr="00DE6A49">
        <w:trPr>
          <w:cantSplit/>
        </w:trPr>
        <w:tc>
          <w:tcPr>
            <w:tcW w:w="846" w:type="dxa"/>
          </w:tcPr>
          <w:p w14:paraId="3027FEF9" w14:textId="64868AB6" w:rsidR="0000416A" w:rsidRDefault="0000416A" w:rsidP="0000416A">
            <w:p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 w:rsidRPr="00A03278">
              <w:rPr>
                <w:rFonts w:ascii="Arial Narrow" w:hAnsi="Arial Narrow"/>
                <w:szCs w:val="20"/>
              </w:rPr>
              <w:t>SB0</w:t>
            </w:r>
            <w:r>
              <w:rPr>
                <w:rFonts w:ascii="Arial Narrow" w:hAnsi="Arial Narrow"/>
                <w:szCs w:val="20"/>
              </w:rPr>
              <w:t>8</w:t>
            </w:r>
          </w:p>
        </w:tc>
        <w:tc>
          <w:tcPr>
            <w:tcW w:w="8216" w:type="dxa"/>
          </w:tcPr>
          <w:p w14:paraId="096D5075" w14:textId="1AC9A1FC" w:rsidR="0000416A" w:rsidRPr="00914C21" w:rsidRDefault="0000416A" w:rsidP="0000416A">
            <w:p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 w:rsidRPr="0000416A">
              <w:rPr>
                <w:rFonts w:ascii="Arial Narrow" w:hAnsi="Arial Narrow"/>
                <w:szCs w:val="20"/>
              </w:rPr>
              <w:t>Řešení pracuje s behaviorální analýzou.</w:t>
            </w:r>
          </w:p>
        </w:tc>
      </w:tr>
      <w:tr w:rsidR="0000416A" w:rsidRPr="0000416A" w14:paraId="14C9BE07" w14:textId="77777777" w:rsidTr="00DE6A49">
        <w:trPr>
          <w:cantSplit/>
        </w:trPr>
        <w:tc>
          <w:tcPr>
            <w:tcW w:w="846" w:type="dxa"/>
          </w:tcPr>
          <w:p w14:paraId="295604EC" w14:textId="283BBF23" w:rsidR="0000416A" w:rsidRDefault="0000416A" w:rsidP="0000416A">
            <w:p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 w:rsidRPr="00A03278">
              <w:rPr>
                <w:rFonts w:ascii="Arial Narrow" w:hAnsi="Arial Narrow"/>
                <w:szCs w:val="20"/>
              </w:rPr>
              <w:t>SB0</w:t>
            </w:r>
            <w:r>
              <w:rPr>
                <w:rFonts w:ascii="Arial Narrow" w:hAnsi="Arial Narrow"/>
                <w:szCs w:val="20"/>
              </w:rPr>
              <w:t>9</w:t>
            </w:r>
          </w:p>
        </w:tc>
        <w:tc>
          <w:tcPr>
            <w:tcW w:w="8216" w:type="dxa"/>
          </w:tcPr>
          <w:p w14:paraId="6407A820" w14:textId="4457F299" w:rsidR="0000416A" w:rsidRPr="00914C21" w:rsidRDefault="0000416A" w:rsidP="0000416A">
            <w:p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 w:rsidRPr="0000416A">
              <w:rPr>
                <w:rFonts w:ascii="Arial Narrow" w:hAnsi="Arial Narrow"/>
                <w:szCs w:val="20"/>
              </w:rPr>
              <w:t>Kompletní výsledek o zanalyzovaném souboru včetně informace o nalezeném i nenalezeném škodlivém chování daného souboru.</w:t>
            </w:r>
          </w:p>
        </w:tc>
      </w:tr>
      <w:tr w:rsidR="0000416A" w:rsidRPr="0000416A" w14:paraId="4CC53733" w14:textId="77777777" w:rsidTr="00DE6A49">
        <w:trPr>
          <w:cantSplit/>
        </w:trPr>
        <w:tc>
          <w:tcPr>
            <w:tcW w:w="846" w:type="dxa"/>
          </w:tcPr>
          <w:p w14:paraId="43326EAE" w14:textId="384DA616" w:rsidR="0000416A" w:rsidRPr="00A03278" w:rsidRDefault="0000416A" w:rsidP="0000416A">
            <w:p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>
              <w:rPr>
                <w:rFonts w:ascii="Arial Narrow" w:hAnsi="Arial Narrow"/>
                <w:szCs w:val="20"/>
              </w:rPr>
              <w:t>SB10</w:t>
            </w:r>
          </w:p>
        </w:tc>
        <w:tc>
          <w:tcPr>
            <w:tcW w:w="8216" w:type="dxa"/>
          </w:tcPr>
          <w:p w14:paraId="00CCD2F2" w14:textId="6B3FA376" w:rsidR="0000416A" w:rsidRPr="00914C21" w:rsidRDefault="0000416A" w:rsidP="0000416A">
            <w:p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 w:rsidRPr="0000416A">
              <w:rPr>
                <w:rFonts w:ascii="Arial Narrow" w:hAnsi="Arial Narrow"/>
                <w:szCs w:val="20"/>
              </w:rPr>
              <w:t xml:space="preserve">Manuální odeslání vzorku do </w:t>
            </w:r>
            <w:proofErr w:type="spellStart"/>
            <w:r w:rsidRPr="0000416A">
              <w:rPr>
                <w:rFonts w:ascii="Arial Narrow" w:hAnsi="Arial Narrow"/>
                <w:szCs w:val="20"/>
              </w:rPr>
              <w:t>sandboxu</w:t>
            </w:r>
            <w:proofErr w:type="spellEnd"/>
            <w:r w:rsidRPr="0000416A">
              <w:rPr>
                <w:rFonts w:ascii="Arial Narrow" w:hAnsi="Arial Narrow"/>
                <w:szCs w:val="20"/>
              </w:rPr>
              <w:t>.</w:t>
            </w:r>
          </w:p>
        </w:tc>
      </w:tr>
      <w:tr w:rsidR="0000416A" w:rsidRPr="0000416A" w14:paraId="243F5255" w14:textId="77777777" w:rsidTr="00DE6A49">
        <w:trPr>
          <w:cantSplit/>
        </w:trPr>
        <w:tc>
          <w:tcPr>
            <w:tcW w:w="846" w:type="dxa"/>
          </w:tcPr>
          <w:p w14:paraId="47B6D331" w14:textId="38D99ADF" w:rsidR="0000416A" w:rsidRPr="00A03278" w:rsidRDefault="0000416A" w:rsidP="0000416A">
            <w:p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 w:rsidRPr="005D2BC4">
              <w:rPr>
                <w:rFonts w:ascii="Arial Narrow" w:hAnsi="Arial Narrow"/>
                <w:szCs w:val="20"/>
              </w:rPr>
              <w:t>SB</w:t>
            </w:r>
            <w:r>
              <w:rPr>
                <w:rFonts w:ascii="Arial Narrow" w:hAnsi="Arial Narrow"/>
                <w:szCs w:val="20"/>
              </w:rPr>
              <w:t>11</w:t>
            </w:r>
          </w:p>
        </w:tc>
        <w:tc>
          <w:tcPr>
            <w:tcW w:w="8216" w:type="dxa"/>
          </w:tcPr>
          <w:p w14:paraId="4BD0CC6D" w14:textId="036EC9FA" w:rsidR="0000416A" w:rsidRPr="00914C21" w:rsidRDefault="0000416A" w:rsidP="0000416A">
            <w:p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 w:rsidRPr="0000416A">
              <w:rPr>
                <w:rFonts w:ascii="Arial Narrow" w:hAnsi="Arial Narrow"/>
                <w:szCs w:val="20"/>
              </w:rPr>
              <w:t xml:space="preserve">Možnost proaktivní ochrany, kdy je potenciální hrozba blokována, dokud není znám výsledek analýzy ze </w:t>
            </w:r>
            <w:proofErr w:type="spellStart"/>
            <w:r w:rsidRPr="0000416A">
              <w:rPr>
                <w:rFonts w:ascii="Arial Narrow" w:hAnsi="Arial Narrow"/>
                <w:szCs w:val="20"/>
              </w:rPr>
              <w:t>sandboxu</w:t>
            </w:r>
            <w:proofErr w:type="spellEnd"/>
            <w:r w:rsidRPr="0000416A">
              <w:rPr>
                <w:rFonts w:ascii="Arial Narrow" w:hAnsi="Arial Narrow"/>
                <w:szCs w:val="20"/>
              </w:rPr>
              <w:t>.</w:t>
            </w:r>
          </w:p>
        </w:tc>
      </w:tr>
      <w:tr w:rsidR="0000416A" w:rsidRPr="0000416A" w14:paraId="223B1716" w14:textId="77777777" w:rsidTr="00DE6A49">
        <w:trPr>
          <w:cantSplit/>
        </w:trPr>
        <w:tc>
          <w:tcPr>
            <w:tcW w:w="846" w:type="dxa"/>
          </w:tcPr>
          <w:p w14:paraId="1B160772" w14:textId="04F42529" w:rsidR="0000416A" w:rsidRPr="00A03278" w:rsidRDefault="0000416A" w:rsidP="0000416A">
            <w:p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 w:rsidRPr="005D2BC4">
              <w:rPr>
                <w:rFonts w:ascii="Arial Narrow" w:hAnsi="Arial Narrow"/>
                <w:szCs w:val="20"/>
              </w:rPr>
              <w:t>SB</w:t>
            </w:r>
            <w:r>
              <w:rPr>
                <w:rFonts w:ascii="Arial Narrow" w:hAnsi="Arial Narrow"/>
                <w:szCs w:val="20"/>
              </w:rPr>
              <w:t>12</w:t>
            </w:r>
          </w:p>
        </w:tc>
        <w:tc>
          <w:tcPr>
            <w:tcW w:w="8216" w:type="dxa"/>
          </w:tcPr>
          <w:p w14:paraId="37285B15" w14:textId="4C4722B5" w:rsidR="0000416A" w:rsidRPr="00914C21" w:rsidRDefault="0000416A" w:rsidP="0000416A">
            <w:p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 w:rsidRPr="0000416A">
              <w:rPr>
                <w:rFonts w:ascii="Arial Narrow" w:hAnsi="Arial Narrow"/>
                <w:szCs w:val="20"/>
              </w:rPr>
              <w:t>Neomezené množství odesílaných souborů.</w:t>
            </w:r>
          </w:p>
        </w:tc>
      </w:tr>
      <w:tr w:rsidR="0000416A" w:rsidRPr="0000416A" w14:paraId="402B6836" w14:textId="77777777" w:rsidTr="00DE6A49">
        <w:trPr>
          <w:cantSplit/>
        </w:trPr>
        <w:tc>
          <w:tcPr>
            <w:tcW w:w="846" w:type="dxa"/>
          </w:tcPr>
          <w:p w14:paraId="2CD24B43" w14:textId="7BAF2B8D" w:rsidR="0000416A" w:rsidRPr="00A03278" w:rsidRDefault="0000416A" w:rsidP="0000416A">
            <w:p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 w:rsidRPr="005D2BC4">
              <w:rPr>
                <w:rFonts w:ascii="Arial Narrow" w:hAnsi="Arial Narrow"/>
                <w:szCs w:val="20"/>
              </w:rPr>
              <w:t>SB</w:t>
            </w:r>
            <w:r>
              <w:rPr>
                <w:rFonts w:ascii="Arial Narrow" w:hAnsi="Arial Narrow"/>
                <w:szCs w:val="20"/>
              </w:rPr>
              <w:t>13</w:t>
            </w:r>
          </w:p>
        </w:tc>
        <w:tc>
          <w:tcPr>
            <w:tcW w:w="8216" w:type="dxa"/>
          </w:tcPr>
          <w:p w14:paraId="1A9E262E" w14:textId="600B5E02" w:rsidR="0000416A" w:rsidRPr="00914C21" w:rsidRDefault="0000416A" w:rsidP="0000416A">
            <w:p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 w:rsidRPr="0000416A">
              <w:rPr>
                <w:rFonts w:ascii="Arial Narrow" w:hAnsi="Arial Narrow"/>
                <w:szCs w:val="20"/>
              </w:rPr>
              <w:t>Veškerá komunikace probíhá šifrovaným kanálem.</w:t>
            </w:r>
          </w:p>
        </w:tc>
      </w:tr>
      <w:tr w:rsidR="0000416A" w:rsidRPr="0000416A" w14:paraId="5C7596C1" w14:textId="77777777" w:rsidTr="00DE6A49">
        <w:trPr>
          <w:cantSplit/>
        </w:trPr>
        <w:tc>
          <w:tcPr>
            <w:tcW w:w="846" w:type="dxa"/>
          </w:tcPr>
          <w:p w14:paraId="2C4B0611" w14:textId="09AE5E6C" w:rsidR="0000416A" w:rsidRPr="00A03278" w:rsidRDefault="0000416A" w:rsidP="0000416A">
            <w:p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 w:rsidRPr="005D2BC4">
              <w:rPr>
                <w:rFonts w:ascii="Arial Narrow" w:hAnsi="Arial Narrow"/>
                <w:szCs w:val="20"/>
              </w:rPr>
              <w:t>SB</w:t>
            </w:r>
            <w:r>
              <w:rPr>
                <w:rFonts w:ascii="Arial Narrow" w:hAnsi="Arial Narrow"/>
                <w:szCs w:val="20"/>
              </w:rPr>
              <w:t>14</w:t>
            </w:r>
          </w:p>
        </w:tc>
        <w:tc>
          <w:tcPr>
            <w:tcW w:w="8216" w:type="dxa"/>
          </w:tcPr>
          <w:p w14:paraId="55348F98" w14:textId="2F224DEA" w:rsidR="0000416A" w:rsidRPr="00914C21" w:rsidRDefault="0000416A" w:rsidP="0000416A">
            <w:p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 w:rsidRPr="0000416A">
              <w:rPr>
                <w:rFonts w:ascii="Arial Narrow" w:hAnsi="Arial Narrow"/>
                <w:szCs w:val="20"/>
              </w:rPr>
              <w:t xml:space="preserve">Okamžité odstranění souboru po dokončení analýzy v </w:t>
            </w:r>
            <w:proofErr w:type="spellStart"/>
            <w:r w:rsidRPr="0000416A">
              <w:rPr>
                <w:rFonts w:ascii="Arial Narrow" w:hAnsi="Arial Narrow"/>
                <w:szCs w:val="20"/>
              </w:rPr>
              <w:t>cloudovém</w:t>
            </w:r>
            <w:proofErr w:type="spellEnd"/>
            <w:r w:rsidRPr="0000416A">
              <w:rPr>
                <w:rFonts w:ascii="Arial Narrow" w:hAnsi="Arial Narrow"/>
                <w:szCs w:val="20"/>
              </w:rPr>
              <w:t xml:space="preserve"> </w:t>
            </w:r>
            <w:proofErr w:type="spellStart"/>
            <w:r w:rsidRPr="0000416A">
              <w:rPr>
                <w:rFonts w:ascii="Arial Narrow" w:hAnsi="Arial Narrow"/>
                <w:szCs w:val="20"/>
              </w:rPr>
              <w:t>sandboxu</w:t>
            </w:r>
            <w:proofErr w:type="spellEnd"/>
            <w:r w:rsidRPr="0000416A">
              <w:rPr>
                <w:rFonts w:ascii="Arial Narrow" w:hAnsi="Arial Narrow"/>
                <w:szCs w:val="20"/>
              </w:rPr>
              <w:t>.</w:t>
            </w:r>
          </w:p>
        </w:tc>
      </w:tr>
      <w:tr w:rsidR="0000416A" w:rsidRPr="0000416A" w14:paraId="6E847F06" w14:textId="77777777" w:rsidTr="00DE6A49">
        <w:trPr>
          <w:cantSplit/>
        </w:trPr>
        <w:tc>
          <w:tcPr>
            <w:tcW w:w="846" w:type="dxa"/>
          </w:tcPr>
          <w:p w14:paraId="333D1F32" w14:textId="36BF116F" w:rsidR="0000416A" w:rsidRPr="00A03278" w:rsidRDefault="0000416A" w:rsidP="0000416A">
            <w:p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 w:rsidRPr="005D2BC4">
              <w:rPr>
                <w:rFonts w:ascii="Arial Narrow" w:hAnsi="Arial Narrow"/>
                <w:szCs w:val="20"/>
              </w:rPr>
              <w:t>SB</w:t>
            </w:r>
            <w:r>
              <w:rPr>
                <w:rFonts w:ascii="Arial Narrow" w:hAnsi="Arial Narrow"/>
                <w:szCs w:val="20"/>
              </w:rPr>
              <w:t>15</w:t>
            </w:r>
          </w:p>
        </w:tc>
        <w:tc>
          <w:tcPr>
            <w:tcW w:w="8216" w:type="dxa"/>
          </w:tcPr>
          <w:p w14:paraId="4AE2813B" w14:textId="3669C185" w:rsidR="0000416A" w:rsidRPr="00914C21" w:rsidRDefault="0000416A" w:rsidP="0000416A">
            <w:p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 w:rsidRPr="0000416A">
              <w:rPr>
                <w:rFonts w:ascii="Arial Narrow" w:hAnsi="Arial Narrow"/>
                <w:szCs w:val="20"/>
              </w:rPr>
              <w:t xml:space="preserve">Možnost volby, jaké kategorie souborů do </w:t>
            </w:r>
            <w:proofErr w:type="spellStart"/>
            <w:r w:rsidRPr="0000416A">
              <w:rPr>
                <w:rFonts w:ascii="Arial Narrow" w:hAnsi="Arial Narrow"/>
                <w:szCs w:val="20"/>
              </w:rPr>
              <w:t>cloudového</w:t>
            </w:r>
            <w:proofErr w:type="spellEnd"/>
            <w:r w:rsidRPr="0000416A">
              <w:rPr>
                <w:rFonts w:ascii="Arial Narrow" w:hAnsi="Arial Narrow"/>
                <w:szCs w:val="20"/>
              </w:rPr>
              <w:t xml:space="preserve"> </w:t>
            </w:r>
            <w:proofErr w:type="spellStart"/>
            <w:r w:rsidRPr="0000416A">
              <w:rPr>
                <w:rFonts w:ascii="Arial Narrow" w:hAnsi="Arial Narrow"/>
                <w:szCs w:val="20"/>
              </w:rPr>
              <w:t>sandboxu</w:t>
            </w:r>
            <w:proofErr w:type="spellEnd"/>
            <w:r w:rsidRPr="0000416A">
              <w:rPr>
                <w:rFonts w:ascii="Arial Narrow" w:hAnsi="Arial Narrow"/>
                <w:szCs w:val="20"/>
              </w:rPr>
              <w:t xml:space="preserve"> budou odcházet (spustitelné soubory, archivy, skripty, pravděpodobný spam, dokumenty atp.)</w:t>
            </w:r>
          </w:p>
        </w:tc>
      </w:tr>
      <w:tr w:rsidR="0000416A" w:rsidRPr="0000416A" w14:paraId="5DCEE28E" w14:textId="77777777" w:rsidTr="00DE6A49">
        <w:trPr>
          <w:cantSplit/>
        </w:trPr>
        <w:tc>
          <w:tcPr>
            <w:tcW w:w="846" w:type="dxa"/>
          </w:tcPr>
          <w:p w14:paraId="034FBCD7" w14:textId="52F03F23" w:rsidR="0000416A" w:rsidRPr="0000416A" w:rsidRDefault="0000416A" w:rsidP="0000416A">
            <w:p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>
              <w:rPr>
                <w:rFonts w:ascii="Arial Narrow" w:hAnsi="Arial Narrow"/>
                <w:szCs w:val="20"/>
              </w:rPr>
              <w:t>SB16</w:t>
            </w:r>
          </w:p>
        </w:tc>
        <w:tc>
          <w:tcPr>
            <w:tcW w:w="8216" w:type="dxa"/>
          </w:tcPr>
          <w:p w14:paraId="250C2407" w14:textId="1231CA1C" w:rsidR="0000416A" w:rsidRPr="00914C21" w:rsidRDefault="0000416A" w:rsidP="0000416A">
            <w:p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 w:rsidRPr="0000416A">
              <w:rPr>
                <w:rFonts w:ascii="Arial Narrow" w:hAnsi="Arial Narrow"/>
                <w:szCs w:val="20"/>
              </w:rPr>
              <w:t xml:space="preserve">Velikost odeslaných souborů do </w:t>
            </w:r>
            <w:proofErr w:type="spellStart"/>
            <w:r w:rsidRPr="0000416A">
              <w:rPr>
                <w:rFonts w:ascii="Arial Narrow" w:hAnsi="Arial Narrow"/>
                <w:szCs w:val="20"/>
              </w:rPr>
              <w:t>cloudového</w:t>
            </w:r>
            <w:proofErr w:type="spellEnd"/>
            <w:r w:rsidRPr="0000416A">
              <w:rPr>
                <w:rFonts w:ascii="Arial Narrow" w:hAnsi="Arial Narrow"/>
                <w:szCs w:val="20"/>
              </w:rPr>
              <w:t xml:space="preserve"> </w:t>
            </w:r>
            <w:proofErr w:type="spellStart"/>
            <w:r w:rsidRPr="0000416A">
              <w:rPr>
                <w:rFonts w:ascii="Arial Narrow" w:hAnsi="Arial Narrow"/>
                <w:szCs w:val="20"/>
              </w:rPr>
              <w:t>sandboxu</w:t>
            </w:r>
            <w:proofErr w:type="spellEnd"/>
            <w:r w:rsidRPr="0000416A">
              <w:rPr>
                <w:rFonts w:ascii="Arial Narrow" w:hAnsi="Arial Narrow"/>
                <w:szCs w:val="20"/>
              </w:rPr>
              <w:t xml:space="preserve"> může dosahovat až 64MB.</w:t>
            </w:r>
          </w:p>
        </w:tc>
      </w:tr>
      <w:tr w:rsidR="0000416A" w:rsidRPr="0000416A" w14:paraId="0B520257" w14:textId="77777777" w:rsidTr="00DE6A49">
        <w:trPr>
          <w:cantSplit/>
        </w:trPr>
        <w:tc>
          <w:tcPr>
            <w:tcW w:w="846" w:type="dxa"/>
          </w:tcPr>
          <w:p w14:paraId="6CCAD374" w14:textId="227CB951" w:rsidR="0000416A" w:rsidRPr="00A03278" w:rsidRDefault="0000416A" w:rsidP="0000416A">
            <w:p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>
              <w:rPr>
                <w:rFonts w:ascii="Arial Narrow" w:hAnsi="Arial Narrow"/>
                <w:szCs w:val="20"/>
              </w:rPr>
              <w:t>SB17</w:t>
            </w:r>
          </w:p>
        </w:tc>
        <w:tc>
          <w:tcPr>
            <w:tcW w:w="8216" w:type="dxa"/>
          </w:tcPr>
          <w:p w14:paraId="3C1EF962" w14:textId="1B234FE4" w:rsidR="0000416A" w:rsidRPr="00914C21" w:rsidRDefault="0000416A" w:rsidP="0000416A">
            <w:p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 w:rsidRPr="0000416A">
              <w:rPr>
                <w:rFonts w:ascii="Arial Narrow" w:hAnsi="Arial Narrow"/>
                <w:szCs w:val="20"/>
              </w:rPr>
              <w:t>Výsledky analyzovaných souborů jsou dostupné a automatizovaně distribuované všem serverům a stanicím napříč organizací, tak aby nedocházelo k duplicitnímu testování.</w:t>
            </w:r>
          </w:p>
        </w:tc>
      </w:tr>
    </w:tbl>
    <w:p w14:paraId="6FD47E43" w14:textId="072441E5" w:rsidR="00F74E74" w:rsidRPr="00365D12" w:rsidRDefault="0000416A" w:rsidP="00365D12">
      <w:pPr>
        <w:pStyle w:val="Nadpis2"/>
      </w:pPr>
      <w:r w:rsidRPr="00365D12">
        <w:t>Požadavky na vlastní EDR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846"/>
        <w:gridCol w:w="8216"/>
      </w:tblGrid>
      <w:tr w:rsidR="00365D12" w14:paraId="6BD1BA14" w14:textId="77777777" w:rsidTr="00DE6A49">
        <w:trPr>
          <w:cantSplit/>
          <w:tblHeader/>
        </w:trPr>
        <w:tc>
          <w:tcPr>
            <w:tcW w:w="846" w:type="dxa"/>
            <w:shd w:val="clear" w:color="auto" w:fill="E7E6E6" w:themeFill="background2"/>
          </w:tcPr>
          <w:p w14:paraId="6B590719" w14:textId="77777777" w:rsidR="00365D12" w:rsidRPr="00D41B81" w:rsidRDefault="00365D12" w:rsidP="00DE6A49">
            <w:pPr>
              <w:spacing w:before="60" w:after="60"/>
              <w:rPr>
                <w:rFonts w:cs="Arial"/>
                <w:b/>
                <w:bCs/>
                <w:szCs w:val="20"/>
              </w:rPr>
            </w:pPr>
            <w:r w:rsidRPr="00D41B81">
              <w:rPr>
                <w:rFonts w:cs="Arial"/>
                <w:b/>
                <w:bCs/>
                <w:szCs w:val="20"/>
              </w:rPr>
              <w:t>ID</w:t>
            </w:r>
          </w:p>
        </w:tc>
        <w:tc>
          <w:tcPr>
            <w:tcW w:w="8216" w:type="dxa"/>
            <w:shd w:val="clear" w:color="auto" w:fill="E7E6E6" w:themeFill="background2"/>
          </w:tcPr>
          <w:p w14:paraId="25348B53" w14:textId="77777777" w:rsidR="00365D12" w:rsidRPr="00D41B81" w:rsidRDefault="00365D12" w:rsidP="00DE6A49">
            <w:pPr>
              <w:spacing w:before="60" w:after="60"/>
              <w:rPr>
                <w:rFonts w:cs="Arial"/>
                <w:b/>
                <w:bCs/>
                <w:szCs w:val="20"/>
              </w:rPr>
            </w:pPr>
            <w:r>
              <w:rPr>
                <w:rFonts w:cs="Arial"/>
                <w:b/>
                <w:bCs/>
                <w:szCs w:val="20"/>
              </w:rPr>
              <w:t>Popis požadavku</w:t>
            </w:r>
          </w:p>
        </w:tc>
      </w:tr>
      <w:tr w:rsidR="00AC4DBE" w:rsidRPr="00AC4DBE" w14:paraId="44769787" w14:textId="77777777" w:rsidTr="00DE6A49">
        <w:trPr>
          <w:cantSplit/>
        </w:trPr>
        <w:tc>
          <w:tcPr>
            <w:tcW w:w="846" w:type="dxa"/>
          </w:tcPr>
          <w:p w14:paraId="67DC83AE" w14:textId="7C02FE61" w:rsidR="00AC4DBE" w:rsidRPr="00D41B81" w:rsidRDefault="00AC4DBE" w:rsidP="00AC4DBE">
            <w:p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>
              <w:rPr>
                <w:rFonts w:ascii="Arial Narrow" w:hAnsi="Arial Narrow"/>
                <w:szCs w:val="20"/>
              </w:rPr>
              <w:t>EDR01</w:t>
            </w:r>
          </w:p>
        </w:tc>
        <w:tc>
          <w:tcPr>
            <w:tcW w:w="8216" w:type="dxa"/>
          </w:tcPr>
          <w:p w14:paraId="57572015" w14:textId="1704A73D" w:rsidR="00AC4DBE" w:rsidRPr="00914C21" w:rsidRDefault="00AC4DBE" w:rsidP="00AC4DBE">
            <w:p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 w:rsidRPr="00AC4DBE">
              <w:rPr>
                <w:rFonts w:ascii="Arial Narrow" w:hAnsi="Arial Narrow"/>
                <w:szCs w:val="20"/>
              </w:rPr>
              <w:t>Možnost provozu centrálního serveru on-premise na platformě Windows Server</w:t>
            </w:r>
            <w:r w:rsidR="004D5E8F">
              <w:rPr>
                <w:rFonts w:ascii="Arial Narrow" w:hAnsi="Arial Narrow"/>
                <w:szCs w:val="20"/>
              </w:rPr>
              <w:t>.</w:t>
            </w:r>
          </w:p>
        </w:tc>
      </w:tr>
      <w:tr w:rsidR="00AC4DBE" w:rsidRPr="00AC4DBE" w14:paraId="548E8DEF" w14:textId="77777777" w:rsidTr="00DE6A49">
        <w:trPr>
          <w:cantSplit/>
        </w:trPr>
        <w:tc>
          <w:tcPr>
            <w:tcW w:w="846" w:type="dxa"/>
          </w:tcPr>
          <w:p w14:paraId="2469F449" w14:textId="7087A1A9" w:rsidR="00AC4DBE" w:rsidRDefault="00AC4DBE" w:rsidP="00AC4DBE">
            <w:p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>
              <w:rPr>
                <w:rFonts w:ascii="Arial Narrow" w:hAnsi="Arial Narrow"/>
                <w:szCs w:val="20"/>
              </w:rPr>
              <w:t>EDR02</w:t>
            </w:r>
          </w:p>
        </w:tc>
        <w:tc>
          <w:tcPr>
            <w:tcW w:w="8216" w:type="dxa"/>
          </w:tcPr>
          <w:p w14:paraId="0FCD5DA7" w14:textId="768B48FD" w:rsidR="00AC4DBE" w:rsidRPr="00914C21" w:rsidRDefault="00AC4DBE" w:rsidP="00AC4DBE">
            <w:p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 w:rsidRPr="00AC4DBE">
              <w:rPr>
                <w:rFonts w:ascii="Arial Narrow" w:hAnsi="Arial Narrow"/>
                <w:szCs w:val="20"/>
              </w:rPr>
              <w:t>Webová konzole pro správu a vyhodnocení</w:t>
            </w:r>
            <w:r w:rsidR="004D5E8F">
              <w:rPr>
                <w:rFonts w:ascii="Arial Narrow" w:hAnsi="Arial Narrow"/>
                <w:szCs w:val="20"/>
              </w:rPr>
              <w:t>.</w:t>
            </w:r>
          </w:p>
        </w:tc>
      </w:tr>
      <w:tr w:rsidR="00AC4DBE" w:rsidRPr="00AC4DBE" w14:paraId="7D8C96AD" w14:textId="77777777" w:rsidTr="00DE6A49">
        <w:trPr>
          <w:cantSplit/>
        </w:trPr>
        <w:tc>
          <w:tcPr>
            <w:tcW w:w="846" w:type="dxa"/>
          </w:tcPr>
          <w:p w14:paraId="01D6D09A" w14:textId="434674B5" w:rsidR="00AC4DBE" w:rsidRDefault="00AC4DBE" w:rsidP="00AC4DBE">
            <w:p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 w:rsidRPr="00265720">
              <w:rPr>
                <w:rFonts w:ascii="Arial Narrow" w:hAnsi="Arial Narrow"/>
                <w:szCs w:val="20"/>
              </w:rPr>
              <w:t>EDR</w:t>
            </w:r>
            <w:r>
              <w:rPr>
                <w:rFonts w:ascii="Arial Narrow" w:hAnsi="Arial Narrow"/>
                <w:szCs w:val="20"/>
              </w:rPr>
              <w:t>03</w:t>
            </w:r>
          </w:p>
        </w:tc>
        <w:tc>
          <w:tcPr>
            <w:tcW w:w="8216" w:type="dxa"/>
          </w:tcPr>
          <w:p w14:paraId="290D47EA" w14:textId="1E600D2C" w:rsidR="00AC4DBE" w:rsidRPr="00914C21" w:rsidRDefault="00AC4DBE" w:rsidP="00AC4DBE">
            <w:p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 w:rsidRPr="00AC4DBE">
              <w:rPr>
                <w:rFonts w:ascii="Arial Narrow" w:hAnsi="Arial Narrow"/>
                <w:szCs w:val="20"/>
              </w:rPr>
              <w:t>Možnost provozu s databázemi MS SQL a My SQL</w:t>
            </w:r>
            <w:r w:rsidR="004D5E8F">
              <w:rPr>
                <w:rFonts w:ascii="Arial Narrow" w:hAnsi="Arial Narrow"/>
                <w:szCs w:val="20"/>
              </w:rPr>
              <w:t>.</w:t>
            </w:r>
          </w:p>
        </w:tc>
      </w:tr>
      <w:tr w:rsidR="00AC4DBE" w:rsidRPr="00AC4DBE" w14:paraId="70AB884D" w14:textId="77777777" w:rsidTr="00DE6A49">
        <w:trPr>
          <w:cantSplit/>
        </w:trPr>
        <w:tc>
          <w:tcPr>
            <w:tcW w:w="846" w:type="dxa"/>
          </w:tcPr>
          <w:p w14:paraId="284AD8CB" w14:textId="482CD20E" w:rsidR="00AC4DBE" w:rsidRDefault="00AC4DBE" w:rsidP="00AC4DBE">
            <w:p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 w:rsidRPr="00265720">
              <w:rPr>
                <w:rFonts w:ascii="Arial Narrow" w:hAnsi="Arial Narrow"/>
                <w:szCs w:val="20"/>
              </w:rPr>
              <w:t>EDR</w:t>
            </w:r>
            <w:r>
              <w:rPr>
                <w:rFonts w:ascii="Arial Narrow" w:hAnsi="Arial Narrow"/>
                <w:szCs w:val="20"/>
              </w:rPr>
              <w:t>04</w:t>
            </w:r>
          </w:p>
        </w:tc>
        <w:tc>
          <w:tcPr>
            <w:tcW w:w="8216" w:type="dxa"/>
          </w:tcPr>
          <w:p w14:paraId="5A6BB27F" w14:textId="7A0D62E3" w:rsidR="00AC4DBE" w:rsidRPr="00914C21" w:rsidRDefault="00AC4DBE" w:rsidP="00AC4DBE">
            <w:p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 w:rsidRPr="00AC4DBE">
              <w:rPr>
                <w:rFonts w:ascii="Arial Narrow" w:hAnsi="Arial Narrow"/>
                <w:szCs w:val="20"/>
              </w:rPr>
              <w:t xml:space="preserve">Možnost provozu v </w:t>
            </w:r>
            <w:proofErr w:type="spellStart"/>
            <w:r w:rsidRPr="00AC4DBE">
              <w:rPr>
                <w:rFonts w:ascii="Arial Narrow" w:hAnsi="Arial Narrow"/>
                <w:szCs w:val="20"/>
              </w:rPr>
              <w:t>offline</w:t>
            </w:r>
            <w:proofErr w:type="spellEnd"/>
            <w:r w:rsidRPr="00AC4DBE">
              <w:rPr>
                <w:rFonts w:ascii="Arial Narrow" w:hAnsi="Arial Narrow"/>
                <w:szCs w:val="20"/>
              </w:rPr>
              <w:t xml:space="preserve"> prostředí</w:t>
            </w:r>
            <w:r w:rsidR="004D5E8F">
              <w:rPr>
                <w:rFonts w:ascii="Arial Narrow" w:hAnsi="Arial Narrow"/>
                <w:szCs w:val="20"/>
              </w:rPr>
              <w:t>.</w:t>
            </w:r>
            <w:r w:rsidRPr="00AC4DBE">
              <w:rPr>
                <w:rFonts w:ascii="Arial Narrow" w:hAnsi="Arial Narrow"/>
                <w:szCs w:val="20"/>
              </w:rPr>
              <w:t xml:space="preserve"> </w:t>
            </w:r>
          </w:p>
        </w:tc>
      </w:tr>
      <w:tr w:rsidR="00AC4DBE" w:rsidRPr="00AC4DBE" w14:paraId="5AE40F20" w14:textId="77777777" w:rsidTr="00DE6A49">
        <w:trPr>
          <w:cantSplit/>
        </w:trPr>
        <w:tc>
          <w:tcPr>
            <w:tcW w:w="846" w:type="dxa"/>
          </w:tcPr>
          <w:p w14:paraId="0457CD7F" w14:textId="1A2971B1" w:rsidR="00AC4DBE" w:rsidRDefault="00AC4DBE" w:rsidP="00AC4DBE">
            <w:p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 w:rsidRPr="00265720">
              <w:rPr>
                <w:rFonts w:ascii="Arial Narrow" w:hAnsi="Arial Narrow"/>
                <w:szCs w:val="20"/>
              </w:rPr>
              <w:t>EDR</w:t>
            </w:r>
            <w:r>
              <w:rPr>
                <w:rFonts w:ascii="Arial Narrow" w:hAnsi="Arial Narrow"/>
                <w:szCs w:val="20"/>
              </w:rPr>
              <w:t>05</w:t>
            </w:r>
          </w:p>
        </w:tc>
        <w:tc>
          <w:tcPr>
            <w:tcW w:w="8216" w:type="dxa"/>
          </w:tcPr>
          <w:p w14:paraId="37733C7B" w14:textId="79CEE292" w:rsidR="00AC4DBE" w:rsidRPr="00914C21" w:rsidRDefault="00AC4DBE" w:rsidP="00AC4DBE">
            <w:p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 w:rsidRPr="00AC4DBE">
              <w:rPr>
                <w:rFonts w:ascii="Arial Narrow" w:hAnsi="Arial Narrow"/>
                <w:szCs w:val="20"/>
              </w:rPr>
              <w:t>Autonomní chování se schopností vyhodnotit podezřelou/ škodlivou aktivitu a zareagovat na ni i bez aktuálně dostupného řídícího serveru nebo internetového připojení</w:t>
            </w:r>
            <w:r w:rsidR="004D5E8F">
              <w:rPr>
                <w:rFonts w:ascii="Arial Narrow" w:hAnsi="Arial Narrow"/>
                <w:szCs w:val="20"/>
              </w:rPr>
              <w:t>.</w:t>
            </w:r>
          </w:p>
        </w:tc>
      </w:tr>
      <w:tr w:rsidR="00AC4DBE" w:rsidRPr="00AC4DBE" w14:paraId="0C2D040F" w14:textId="77777777" w:rsidTr="00DE6A49">
        <w:trPr>
          <w:cantSplit/>
        </w:trPr>
        <w:tc>
          <w:tcPr>
            <w:tcW w:w="846" w:type="dxa"/>
          </w:tcPr>
          <w:p w14:paraId="11A5C3B2" w14:textId="3C4198B1" w:rsidR="00AC4DBE" w:rsidRDefault="00AC4DBE" w:rsidP="00AC4DBE">
            <w:p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 w:rsidRPr="00265720">
              <w:rPr>
                <w:rFonts w:ascii="Arial Narrow" w:hAnsi="Arial Narrow"/>
                <w:szCs w:val="20"/>
              </w:rPr>
              <w:t>EDR</w:t>
            </w:r>
            <w:r>
              <w:rPr>
                <w:rFonts w:ascii="Arial Narrow" w:hAnsi="Arial Narrow"/>
                <w:szCs w:val="20"/>
              </w:rPr>
              <w:t>06</w:t>
            </w:r>
          </w:p>
        </w:tc>
        <w:tc>
          <w:tcPr>
            <w:tcW w:w="8216" w:type="dxa"/>
          </w:tcPr>
          <w:p w14:paraId="1F514767" w14:textId="02158591" w:rsidR="00AC4DBE" w:rsidRPr="00914C21" w:rsidRDefault="00AC4DBE" w:rsidP="00AC4DBE">
            <w:p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 w:rsidRPr="00AC4DBE">
              <w:rPr>
                <w:rFonts w:ascii="Arial Narrow" w:hAnsi="Arial Narrow"/>
                <w:szCs w:val="20"/>
              </w:rPr>
              <w:t>Logování činností administrátora (Audit Log)</w:t>
            </w:r>
            <w:r w:rsidR="004D5E8F">
              <w:rPr>
                <w:rFonts w:ascii="Arial Narrow" w:hAnsi="Arial Narrow"/>
                <w:szCs w:val="20"/>
              </w:rPr>
              <w:t>.</w:t>
            </w:r>
          </w:p>
        </w:tc>
      </w:tr>
      <w:tr w:rsidR="00AC4DBE" w:rsidRPr="00AC4DBE" w14:paraId="1E1D3F4E" w14:textId="77777777" w:rsidTr="00DE6A49">
        <w:trPr>
          <w:cantSplit/>
        </w:trPr>
        <w:tc>
          <w:tcPr>
            <w:tcW w:w="846" w:type="dxa"/>
          </w:tcPr>
          <w:p w14:paraId="47A30B83" w14:textId="72E5CAF1" w:rsidR="00AC4DBE" w:rsidRDefault="00AC4DBE" w:rsidP="00AC4DBE">
            <w:p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 w:rsidRPr="00265720">
              <w:rPr>
                <w:rFonts w:ascii="Arial Narrow" w:hAnsi="Arial Narrow"/>
                <w:szCs w:val="20"/>
              </w:rPr>
              <w:t>EDR</w:t>
            </w:r>
            <w:r>
              <w:rPr>
                <w:rFonts w:ascii="Arial Narrow" w:hAnsi="Arial Narrow"/>
                <w:szCs w:val="20"/>
              </w:rPr>
              <w:t>07</w:t>
            </w:r>
          </w:p>
        </w:tc>
        <w:tc>
          <w:tcPr>
            <w:tcW w:w="8216" w:type="dxa"/>
          </w:tcPr>
          <w:p w14:paraId="54FD8D29" w14:textId="0CDC83A7" w:rsidR="00AC4DBE" w:rsidRPr="00914C21" w:rsidRDefault="00AC4DBE" w:rsidP="00AC4DBE">
            <w:p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 w:rsidRPr="00AC4DBE">
              <w:rPr>
                <w:rFonts w:ascii="Arial Narrow" w:hAnsi="Arial Narrow"/>
                <w:szCs w:val="20"/>
              </w:rPr>
              <w:t>Podpora EDR pro systémy Windows, Windows server, MacOS a Linux</w:t>
            </w:r>
            <w:r w:rsidR="004D5E8F">
              <w:rPr>
                <w:rFonts w:ascii="Arial Narrow" w:hAnsi="Arial Narrow"/>
                <w:szCs w:val="20"/>
              </w:rPr>
              <w:t>.</w:t>
            </w:r>
          </w:p>
        </w:tc>
      </w:tr>
      <w:tr w:rsidR="00AC4DBE" w:rsidRPr="00AC4DBE" w14:paraId="6177039A" w14:textId="77777777" w:rsidTr="00DE6A49">
        <w:trPr>
          <w:cantSplit/>
        </w:trPr>
        <w:tc>
          <w:tcPr>
            <w:tcW w:w="846" w:type="dxa"/>
          </w:tcPr>
          <w:p w14:paraId="4D59D6C0" w14:textId="5573082D" w:rsidR="00AC4DBE" w:rsidRDefault="00AC4DBE" w:rsidP="00AC4DBE">
            <w:p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 w:rsidRPr="00265720">
              <w:rPr>
                <w:rFonts w:ascii="Arial Narrow" w:hAnsi="Arial Narrow"/>
                <w:szCs w:val="20"/>
              </w:rPr>
              <w:t>EDR</w:t>
            </w:r>
            <w:r>
              <w:rPr>
                <w:rFonts w:ascii="Arial Narrow" w:hAnsi="Arial Narrow"/>
                <w:szCs w:val="20"/>
              </w:rPr>
              <w:t>08</w:t>
            </w:r>
          </w:p>
        </w:tc>
        <w:tc>
          <w:tcPr>
            <w:tcW w:w="8216" w:type="dxa"/>
          </w:tcPr>
          <w:p w14:paraId="0A906B74" w14:textId="0AA899EA" w:rsidR="00AC4DBE" w:rsidRPr="00914C21" w:rsidRDefault="00AC4DBE" w:rsidP="00AC4DBE">
            <w:p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 w:rsidRPr="00AC4DBE">
              <w:rPr>
                <w:rFonts w:ascii="Arial Narrow" w:hAnsi="Arial Narrow"/>
                <w:szCs w:val="20"/>
              </w:rPr>
              <w:t>Možnost autentizace do managementu EDR pomocí 2FA</w:t>
            </w:r>
            <w:r w:rsidR="004D5E8F">
              <w:rPr>
                <w:rFonts w:ascii="Arial Narrow" w:hAnsi="Arial Narrow"/>
                <w:szCs w:val="20"/>
              </w:rPr>
              <w:t>.</w:t>
            </w:r>
          </w:p>
        </w:tc>
      </w:tr>
      <w:tr w:rsidR="00AC4DBE" w:rsidRPr="00AC4DBE" w14:paraId="6568B890" w14:textId="77777777" w:rsidTr="00DE6A49">
        <w:trPr>
          <w:cantSplit/>
        </w:trPr>
        <w:tc>
          <w:tcPr>
            <w:tcW w:w="846" w:type="dxa"/>
          </w:tcPr>
          <w:p w14:paraId="46741B3D" w14:textId="54FE8E7D" w:rsidR="00AC4DBE" w:rsidRDefault="00AC4DBE" w:rsidP="00AC4DBE">
            <w:p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 w:rsidRPr="00265720">
              <w:rPr>
                <w:rFonts w:ascii="Arial Narrow" w:hAnsi="Arial Narrow"/>
                <w:szCs w:val="20"/>
              </w:rPr>
              <w:t>EDR</w:t>
            </w:r>
            <w:r>
              <w:rPr>
                <w:rFonts w:ascii="Arial Narrow" w:hAnsi="Arial Narrow"/>
                <w:szCs w:val="20"/>
              </w:rPr>
              <w:t>09</w:t>
            </w:r>
          </w:p>
        </w:tc>
        <w:tc>
          <w:tcPr>
            <w:tcW w:w="8216" w:type="dxa"/>
          </w:tcPr>
          <w:p w14:paraId="6F45D77D" w14:textId="152ED4A5" w:rsidR="00AC4DBE" w:rsidRPr="00914C21" w:rsidRDefault="00AC4DBE" w:rsidP="00FD652B">
            <w:p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 w:rsidRPr="00AC4DBE">
              <w:rPr>
                <w:rFonts w:ascii="Arial Narrow" w:hAnsi="Arial Narrow"/>
                <w:szCs w:val="20"/>
              </w:rPr>
              <w:t>Možnost řízení managementu EDR prostřednictvím API, a to jak pro přijímání informací z EDR serverů, tak i pro zasílá</w:t>
            </w:r>
            <w:r w:rsidR="00FD652B">
              <w:rPr>
                <w:rFonts w:ascii="Arial Narrow" w:hAnsi="Arial Narrow"/>
                <w:szCs w:val="20"/>
              </w:rPr>
              <w:t>n</w:t>
            </w:r>
            <w:r w:rsidRPr="00AC4DBE">
              <w:rPr>
                <w:rFonts w:ascii="Arial Narrow" w:hAnsi="Arial Narrow"/>
                <w:szCs w:val="20"/>
              </w:rPr>
              <w:t xml:space="preserve">í příkazů na </w:t>
            </w:r>
            <w:proofErr w:type="gramStart"/>
            <w:r w:rsidRPr="00AC4DBE">
              <w:rPr>
                <w:rFonts w:ascii="Arial Narrow" w:hAnsi="Arial Narrow"/>
                <w:szCs w:val="20"/>
              </w:rPr>
              <w:t>EDR</w:t>
            </w:r>
            <w:proofErr w:type="gramEnd"/>
            <w:r w:rsidRPr="00AC4DBE">
              <w:rPr>
                <w:rFonts w:ascii="Arial Narrow" w:hAnsi="Arial Narrow"/>
                <w:szCs w:val="20"/>
              </w:rPr>
              <w:t xml:space="preserve"> servery</w:t>
            </w:r>
            <w:r w:rsidR="004D5E8F">
              <w:rPr>
                <w:rFonts w:ascii="Arial Narrow" w:hAnsi="Arial Narrow"/>
                <w:szCs w:val="20"/>
              </w:rPr>
              <w:t>.</w:t>
            </w:r>
          </w:p>
        </w:tc>
      </w:tr>
      <w:tr w:rsidR="00AC4DBE" w:rsidRPr="00DE5361" w14:paraId="7A5BA563" w14:textId="77777777" w:rsidTr="00DE6A49">
        <w:trPr>
          <w:cantSplit/>
        </w:trPr>
        <w:tc>
          <w:tcPr>
            <w:tcW w:w="846" w:type="dxa"/>
          </w:tcPr>
          <w:p w14:paraId="2A4E474A" w14:textId="44EAAAB2" w:rsidR="00AC4DBE" w:rsidRDefault="00AC4DBE" w:rsidP="00AC4DBE">
            <w:p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 w:rsidRPr="00265720">
              <w:rPr>
                <w:rFonts w:ascii="Arial Narrow" w:hAnsi="Arial Narrow"/>
                <w:szCs w:val="20"/>
              </w:rPr>
              <w:t>EDR</w:t>
            </w:r>
            <w:r>
              <w:rPr>
                <w:rFonts w:ascii="Arial Narrow" w:hAnsi="Arial Narrow"/>
                <w:szCs w:val="20"/>
              </w:rPr>
              <w:t>10</w:t>
            </w:r>
          </w:p>
        </w:tc>
        <w:tc>
          <w:tcPr>
            <w:tcW w:w="8216" w:type="dxa"/>
          </w:tcPr>
          <w:p w14:paraId="1811B50E" w14:textId="73EA1688" w:rsidR="00AC4DBE" w:rsidRPr="00914C21" w:rsidRDefault="00AC4DBE" w:rsidP="00AC4DBE">
            <w:p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 w:rsidRPr="00AC4DBE">
              <w:rPr>
                <w:rFonts w:ascii="Arial Narrow" w:hAnsi="Arial Narrow"/>
                <w:szCs w:val="20"/>
              </w:rPr>
              <w:t>Integrovaný nástroj v EDR řešení pro vzdálené zasílání příkazů přímo z</w:t>
            </w:r>
            <w:r w:rsidR="004D5E8F">
              <w:rPr>
                <w:rFonts w:ascii="Arial Narrow" w:hAnsi="Arial Narrow"/>
                <w:szCs w:val="20"/>
              </w:rPr>
              <w:t> </w:t>
            </w:r>
            <w:r w:rsidRPr="00AC4DBE">
              <w:rPr>
                <w:rFonts w:ascii="Arial Narrow" w:hAnsi="Arial Narrow"/>
                <w:szCs w:val="20"/>
              </w:rPr>
              <w:t>konzole</w:t>
            </w:r>
            <w:r w:rsidR="004D5E8F">
              <w:rPr>
                <w:rFonts w:ascii="Arial Narrow" w:hAnsi="Arial Narrow"/>
                <w:szCs w:val="20"/>
              </w:rPr>
              <w:t>.</w:t>
            </w:r>
          </w:p>
        </w:tc>
      </w:tr>
      <w:tr w:rsidR="00AC4DBE" w:rsidRPr="00DE5361" w14:paraId="16FADF91" w14:textId="77777777" w:rsidTr="00DE6A49">
        <w:trPr>
          <w:cantSplit/>
        </w:trPr>
        <w:tc>
          <w:tcPr>
            <w:tcW w:w="846" w:type="dxa"/>
          </w:tcPr>
          <w:p w14:paraId="470B1FE4" w14:textId="0677E1AE" w:rsidR="00AC4DBE" w:rsidRDefault="00AC4DBE" w:rsidP="00AC4DBE">
            <w:p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 w:rsidRPr="00265720">
              <w:rPr>
                <w:rFonts w:ascii="Arial Narrow" w:hAnsi="Arial Narrow"/>
                <w:szCs w:val="20"/>
              </w:rPr>
              <w:t>EDR</w:t>
            </w:r>
            <w:r>
              <w:rPr>
                <w:rFonts w:ascii="Arial Narrow" w:hAnsi="Arial Narrow"/>
                <w:szCs w:val="20"/>
              </w:rPr>
              <w:t>11</w:t>
            </w:r>
          </w:p>
        </w:tc>
        <w:tc>
          <w:tcPr>
            <w:tcW w:w="8216" w:type="dxa"/>
          </w:tcPr>
          <w:p w14:paraId="10D3589B" w14:textId="08742DD6" w:rsidR="00AC4DBE" w:rsidRPr="00914C21" w:rsidRDefault="00AC4DBE" w:rsidP="00AC4DBE">
            <w:p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 w:rsidRPr="0017130C">
              <w:t>Možnost izolace zařízení od sítě</w:t>
            </w:r>
            <w:r w:rsidR="004D5E8F">
              <w:t>.</w:t>
            </w:r>
          </w:p>
        </w:tc>
      </w:tr>
      <w:tr w:rsidR="00AC4DBE" w:rsidRPr="00DE5361" w14:paraId="22D89ADB" w14:textId="77777777" w:rsidTr="00DE6A49">
        <w:trPr>
          <w:cantSplit/>
        </w:trPr>
        <w:tc>
          <w:tcPr>
            <w:tcW w:w="846" w:type="dxa"/>
          </w:tcPr>
          <w:p w14:paraId="0B85BFB3" w14:textId="2D3CCFDA" w:rsidR="00AC4DBE" w:rsidRDefault="00AC4DBE" w:rsidP="00AC4DBE">
            <w:p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 w:rsidRPr="00265720">
              <w:rPr>
                <w:rFonts w:ascii="Arial Narrow" w:hAnsi="Arial Narrow"/>
                <w:szCs w:val="20"/>
              </w:rPr>
              <w:t>EDR</w:t>
            </w:r>
            <w:r>
              <w:rPr>
                <w:rFonts w:ascii="Arial Narrow" w:hAnsi="Arial Narrow"/>
                <w:szCs w:val="20"/>
              </w:rPr>
              <w:t>12</w:t>
            </w:r>
          </w:p>
        </w:tc>
        <w:tc>
          <w:tcPr>
            <w:tcW w:w="8216" w:type="dxa"/>
          </w:tcPr>
          <w:p w14:paraId="2517F32C" w14:textId="2048E0D4" w:rsidR="00AC4DBE" w:rsidRPr="00914C21" w:rsidRDefault="00AC4DBE" w:rsidP="00AC4DBE">
            <w:p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 w:rsidRPr="0017130C">
              <w:t xml:space="preserve">Možnost tvorby vlastních </w:t>
            </w:r>
            <w:proofErr w:type="spellStart"/>
            <w:r w:rsidRPr="0017130C">
              <w:t>IoC</w:t>
            </w:r>
            <w:proofErr w:type="spellEnd"/>
            <w:r w:rsidRPr="0017130C">
              <w:t xml:space="preserve">. </w:t>
            </w:r>
          </w:p>
        </w:tc>
      </w:tr>
      <w:tr w:rsidR="00AC4DBE" w:rsidRPr="00DE5361" w14:paraId="5A5B79C4" w14:textId="77777777" w:rsidTr="00DE6A49">
        <w:trPr>
          <w:cantSplit/>
        </w:trPr>
        <w:tc>
          <w:tcPr>
            <w:tcW w:w="846" w:type="dxa"/>
          </w:tcPr>
          <w:p w14:paraId="67795E9D" w14:textId="16ECC2B0" w:rsidR="00AC4DBE" w:rsidRDefault="00AC4DBE" w:rsidP="00AC4DBE">
            <w:p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 w:rsidRPr="00265720">
              <w:rPr>
                <w:rFonts w:ascii="Arial Narrow" w:hAnsi="Arial Narrow"/>
                <w:szCs w:val="20"/>
              </w:rPr>
              <w:t>EDR</w:t>
            </w:r>
            <w:r>
              <w:rPr>
                <w:rFonts w:ascii="Arial Narrow" w:hAnsi="Arial Narrow"/>
                <w:szCs w:val="20"/>
              </w:rPr>
              <w:t>13</w:t>
            </w:r>
          </w:p>
        </w:tc>
        <w:tc>
          <w:tcPr>
            <w:tcW w:w="8216" w:type="dxa"/>
          </w:tcPr>
          <w:p w14:paraId="24F7322E" w14:textId="77777777" w:rsidR="00AC4DBE" w:rsidRDefault="00AC4DBE" w:rsidP="00AC4DBE">
            <w:pPr>
              <w:spacing w:before="60" w:after="60"/>
              <w:jc w:val="left"/>
            </w:pPr>
            <w:r w:rsidRPr="0017130C">
              <w:t>Možnost škálování množství historických dat vyhodnocených v</w:t>
            </w:r>
            <w:r w:rsidR="003E27E2">
              <w:t> </w:t>
            </w:r>
            <w:r w:rsidRPr="0017130C">
              <w:t>EDR</w:t>
            </w:r>
            <w:r w:rsidR="003E27E2">
              <w:t>:</w:t>
            </w:r>
          </w:p>
          <w:p w14:paraId="458E9C9D" w14:textId="675C9144" w:rsidR="003E27E2" w:rsidRPr="003E27E2" w:rsidRDefault="003E27E2" w:rsidP="006E5D35">
            <w:pPr>
              <w:pStyle w:val="Odstavecseseznamem"/>
              <w:numPr>
                <w:ilvl w:val="0"/>
                <w:numId w:val="19"/>
              </w:numPr>
              <w:spacing w:before="60" w:after="60"/>
              <w:jc w:val="left"/>
              <w:rPr>
                <w:szCs w:val="20"/>
              </w:rPr>
            </w:pPr>
            <w:r>
              <w:rPr>
                <w:szCs w:val="20"/>
              </w:rPr>
              <w:t>a</w:t>
            </w:r>
            <w:r w:rsidRPr="003E27E2">
              <w:rPr>
                <w:szCs w:val="20"/>
              </w:rPr>
              <w:t xml:space="preserve">ž 3 měsíce pro </w:t>
            </w:r>
            <w:proofErr w:type="spellStart"/>
            <w:r w:rsidRPr="003E27E2">
              <w:rPr>
                <w:szCs w:val="20"/>
              </w:rPr>
              <w:t>raw</w:t>
            </w:r>
            <w:proofErr w:type="spellEnd"/>
            <w:r w:rsidRPr="003E27E2">
              <w:rPr>
                <w:szCs w:val="20"/>
              </w:rPr>
              <w:t>-data</w:t>
            </w:r>
          </w:p>
          <w:p w14:paraId="362F945D" w14:textId="0C525A30" w:rsidR="003E27E2" w:rsidRPr="003E27E2" w:rsidRDefault="003E27E2" w:rsidP="006E5D35">
            <w:pPr>
              <w:pStyle w:val="Odstavecseseznamem"/>
              <w:numPr>
                <w:ilvl w:val="0"/>
                <w:numId w:val="19"/>
              </w:num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>
              <w:rPr>
                <w:szCs w:val="20"/>
              </w:rPr>
              <w:t>a</w:t>
            </w:r>
            <w:r w:rsidRPr="003E27E2">
              <w:rPr>
                <w:szCs w:val="20"/>
              </w:rPr>
              <w:t>ž 3 roky pro detekované incidenty</w:t>
            </w:r>
          </w:p>
        </w:tc>
      </w:tr>
      <w:tr w:rsidR="003E27E2" w:rsidRPr="003E27E2" w14:paraId="34769A4A" w14:textId="77777777" w:rsidTr="00DE6A49">
        <w:trPr>
          <w:cantSplit/>
        </w:trPr>
        <w:tc>
          <w:tcPr>
            <w:tcW w:w="846" w:type="dxa"/>
          </w:tcPr>
          <w:p w14:paraId="717CF9FE" w14:textId="4CF17C2E" w:rsidR="003E27E2" w:rsidRDefault="003E27E2" w:rsidP="003E27E2">
            <w:p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 w:rsidRPr="00265720">
              <w:rPr>
                <w:rFonts w:ascii="Arial Narrow" w:hAnsi="Arial Narrow"/>
                <w:szCs w:val="20"/>
              </w:rPr>
              <w:t>EDR</w:t>
            </w:r>
            <w:r>
              <w:rPr>
                <w:rFonts w:ascii="Arial Narrow" w:hAnsi="Arial Narrow"/>
                <w:szCs w:val="20"/>
              </w:rPr>
              <w:t>14</w:t>
            </w:r>
          </w:p>
        </w:tc>
        <w:tc>
          <w:tcPr>
            <w:tcW w:w="8216" w:type="dxa"/>
          </w:tcPr>
          <w:p w14:paraId="628F7489" w14:textId="2E8D785D" w:rsidR="003E27E2" w:rsidRPr="00914C21" w:rsidRDefault="003E27E2" w:rsidP="003E27E2">
            <w:p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>
              <w:rPr>
                <w:rFonts w:ascii="Arial Narrow" w:hAnsi="Arial Narrow"/>
                <w:szCs w:val="20"/>
              </w:rPr>
              <w:t>U</w:t>
            </w:r>
            <w:r w:rsidRPr="003E27E2">
              <w:rPr>
                <w:rFonts w:ascii="Arial Narrow" w:hAnsi="Arial Narrow"/>
                <w:szCs w:val="20"/>
              </w:rPr>
              <w:t>čící režim“ pro automatizované vytváření výjimek k detekčním pravidlům</w:t>
            </w:r>
            <w:r w:rsidR="004D5E8F">
              <w:rPr>
                <w:rFonts w:ascii="Arial Narrow" w:hAnsi="Arial Narrow"/>
                <w:szCs w:val="20"/>
              </w:rPr>
              <w:t>.</w:t>
            </w:r>
          </w:p>
        </w:tc>
      </w:tr>
      <w:tr w:rsidR="003E27E2" w:rsidRPr="003E27E2" w14:paraId="737C58AD" w14:textId="77777777" w:rsidTr="00DE6A49">
        <w:trPr>
          <w:cantSplit/>
        </w:trPr>
        <w:tc>
          <w:tcPr>
            <w:tcW w:w="846" w:type="dxa"/>
          </w:tcPr>
          <w:p w14:paraId="72BA2F9C" w14:textId="183D7727" w:rsidR="003E27E2" w:rsidRDefault="003E27E2" w:rsidP="003E27E2">
            <w:p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 w:rsidRPr="00265720">
              <w:rPr>
                <w:rFonts w:ascii="Arial Narrow" w:hAnsi="Arial Narrow"/>
                <w:szCs w:val="20"/>
              </w:rPr>
              <w:t>EDR</w:t>
            </w:r>
            <w:r>
              <w:rPr>
                <w:rFonts w:ascii="Arial Narrow" w:hAnsi="Arial Narrow"/>
                <w:szCs w:val="20"/>
              </w:rPr>
              <w:t>15</w:t>
            </w:r>
          </w:p>
        </w:tc>
        <w:tc>
          <w:tcPr>
            <w:tcW w:w="8216" w:type="dxa"/>
          </w:tcPr>
          <w:p w14:paraId="6BC158E6" w14:textId="559AB622" w:rsidR="003E27E2" w:rsidRPr="00914C21" w:rsidRDefault="003E27E2" w:rsidP="003E27E2">
            <w:p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 w:rsidRPr="003E27E2">
              <w:rPr>
                <w:rFonts w:ascii="Arial Narrow" w:hAnsi="Arial Narrow"/>
                <w:szCs w:val="20"/>
              </w:rPr>
              <w:t xml:space="preserve"> Indikátory útoku pracující s behaviorální detekcí. </w:t>
            </w:r>
          </w:p>
        </w:tc>
      </w:tr>
      <w:tr w:rsidR="003E27E2" w:rsidRPr="003E27E2" w14:paraId="50628C12" w14:textId="77777777" w:rsidTr="00DE6A49">
        <w:trPr>
          <w:cantSplit/>
        </w:trPr>
        <w:tc>
          <w:tcPr>
            <w:tcW w:w="846" w:type="dxa"/>
          </w:tcPr>
          <w:p w14:paraId="7A49C5B2" w14:textId="653F66FD" w:rsidR="003E27E2" w:rsidRDefault="003E27E2" w:rsidP="003E27E2">
            <w:p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 w:rsidRPr="00265720">
              <w:rPr>
                <w:rFonts w:ascii="Arial Narrow" w:hAnsi="Arial Narrow"/>
                <w:szCs w:val="20"/>
              </w:rPr>
              <w:lastRenderedPageBreak/>
              <w:t>EDR</w:t>
            </w:r>
            <w:r>
              <w:rPr>
                <w:rFonts w:ascii="Arial Narrow" w:hAnsi="Arial Narrow"/>
                <w:szCs w:val="20"/>
              </w:rPr>
              <w:t>16</w:t>
            </w:r>
          </w:p>
        </w:tc>
        <w:tc>
          <w:tcPr>
            <w:tcW w:w="8216" w:type="dxa"/>
          </w:tcPr>
          <w:p w14:paraId="7B323685" w14:textId="2B4A1403" w:rsidR="003E27E2" w:rsidRPr="00914C21" w:rsidRDefault="003E27E2" w:rsidP="003E27E2">
            <w:p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 w:rsidRPr="003E27E2">
              <w:rPr>
                <w:rFonts w:ascii="Arial Narrow" w:hAnsi="Arial Narrow"/>
                <w:szCs w:val="20"/>
              </w:rPr>
              <w:t xml:space="preserve">Indikátory útoku pracující s reputací. </w:t>
            </w:r>
          </w:p>
        </w:tc>
      </w:tr>
      <w:tr w:rsidR="003E27E2" w:rsidRPr="003E27E2" w14:paraId="436AFE10" w14:textId="77777777" w:rsidTr="00DE6A49">
        <w:trPr>
          <w:cantSplit/>
        </w:trPr>
        <w:tc>
          <w:tcPr>
            <w:tcW w:w="846" w:type="dxa"/>
          </w:tcPr>
          <w:p w14:paraId="4DFD6ADF" w14:textId="6F9E2205" w:rsidR="003E27E2" w:rsidRDefault="003E27E2" w:rsidP="003E27E2">
            <w:p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 w:rsidRPr="00265720">
              <w:rPr>
                <w:rFonts w:ascii="Arial Narrow" w:hAnsi="Arial Narrow"/>
                <w:szCs w:val="20"/>
              </w:rPr>
              <w:t>EDR</w:t>
            </w:r>
            <w:r>
              <w:rPr>
                <w:rFonts w:ascii="Arial Narrow" w:hAnsi="Arial Narrow"/>
                <w:szCs w:val="20"/>
              </w:rPr>
              <w:t>17</w:t>
            </w:r>
          </w:p>
        </w:tc>
        <w:tc>
          <w:tcPr>
            <w:tcW w:w="8216" w:type="dxa"/>
          </w:tcPr>
          <w:p w14:paraId="0DF9CE46" w14:textId="53EE92E0" w:rsidR="003E27E2" w:rsidRPr="00914C21" w:rsidRDefault="003E27E2" w:rsidP="003E27E2">
            <w:p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 w:rsidRPr="003E27E2">
              <w:rPr>
                <w:rFonts w:ascii="Arial Narrow" w:hAnsi="Arial Narrow"/>
                <w:szCs w:val="20"/>
              </w:rPr>
              <w:t xml:space="preserve">Řešení umožnuje analýzu vektorů útoku. </w:t>
            </w:r>
          </w:p>
        </w:tc>
      </w:tr>
      <w:tr w:rsidR="003E27E2" w:rsidRPr="003E27E2" w14:paraId="09574CB8" w14:textId="77777777" w:rsidTr="00DE6A49">
        <w:trPr>
          <w:cantSplit/>
        </w:trPr>
        <w:tc>
          <w:tcPr>
            <w:tcW w:w="846" w:type="dxa"/>
          </w:tcPr>
          <w:p w14:paraId="50B4A647" w14:textId="3670AA5D" w:rsidR="003E27E2" w:rsidRDefault="003E27E2" w:rsidP="003E27E2">
            <w:p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 w:rsidRPr="00265720">
              <w:rPr>
                <w:rFonts w:ascii="Arial Narrow" w:hAnsi="Arial Narrow"/>
                <w:szCs w:val="20"/>
              </w:rPr>
              <w:t>EDR</w:t>
            </w:r>
            <w:r>
              <w:rPr>
                <w:rFonts w:ascii="Arial Narrow" w:hAnsi="Arial Narrow"/>
                <w:szCs w:val="20"/>
              </w:rPr>
              <w:t>18</w:t>
            </w:r>
          </w:p>
        </w:tc>
        <w:tc>
          <w:tcPr>
            <w:tcW w:w="8216" w:type="dxa"/>
          </w:tcPr>
          <w:p w14:paraId="3B2CEDDB" w14:textId="77777777" w:rsidR="003E27E2" w:rsidRDefault="003E27E2" w:rsidP="003E27E2">
            <w:p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 w:rsidRPr="003E27E2">
              <w:rPr>
                <w:rFonts w:ascii="Arial Narrow" w:hAnsi="Arial Narrow"/>
                <w:szCs w:val="20"/>
              </w:rPr>
              <w:t>Schopnost detekce škodlivých spustitelných souborů</w:t>
            </w:r>
            <w:r>
              <w:rPr>
                <w:rFonts w:ascii="Arial Narrow" w:hAnsi="Arial Narrow"/>
                <w:szCs w:val="20"/>
              </w:rPr>
              <w:t>:</w:t>
            </w:r>
          </w:p>
          <w:p w14:paraId="54A0B4C2" w14:textId="77777777" w:rsidR="003E27E2" w:rsidRPr="003E27E2" w:rsidRDefault="003E27E2" w:rsidP="006E5D35">
            <w:pPr>
              <w:pStyle w:val="Odstavecseseznamem"/>
              <w:numPr>
                <w:ilvl w:val="0"/>
                <w:numId w:val="20"/>
              </w:num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 w:rsidRPr="003E27E2">
              <w:rPr>
                <w:rFonts w:ascii="Arial Narrow" w:hAnsi="Arial Narrow"/>
                <w:szCs w:val="20"/>
              </w:rPr>
              <w:t xml:space="preserve">skriptů, </w:t>
            </w:r>
          </w:p>
          <w:p w14:paraId="344356E9" w14:textId="77777777" w:rsidR="003E27E2" w:rsidRPr="003E27E2" w:rsidRDefault="003E27E2" w:rsidP="006E5D35">
            <w:pPr>
              <w:pStyle w:val="Odstavecseseznamem"/>
              <w:numPr>
                <w:ilvl w:val="0"/>
                <w:numId w:val="20"/>
              </w:num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proofErr w:type="spellStart"/>
            <w:r w:rsidRPr="003E27E2">
              <w:rPr>
                <w:rFonts w:ascii="Arial Narrow" w:hAnsi="Arial Narrow"/>
                <w:szCs w:val="20"/>
              </w:rPr>
              <w:t>exploitů</w:t>
            </w:r>
            <w:proofErr w:type="spellEnd"/>
            <w:r w:rsidRPr="003E27E2">
              <w:rPr>
                <w:rFonts w:ascii="Arial Narrow" w:hAnsi="Arial Narrow"/>
                <w:szCs w:val="20"/>
              </w:rPr>
              <w:t xml:space="preserve">, </w:t>
            </w:r>
          </w:p>
          <w:p w14:paraId="1669F9B8" w14:textId="77777777" w:rsidR="003E27E2" w:rsidRPr="003E27E2" w:rsidRDefault="003E27E2" w:rsidP="006E5D35">
            <w:pPr>
              <w:pStyle w:val="Odstavecseseznamem"/>
              <w:numPr>
                <w:ilvl w:val="0"/>
                <w:numId w:val="20"/>
              </w:num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proofErr w:type="spellStart"/>
            <w:r w:rsidRPr="003E27E2">
              <w:rPr>
                <w:rFonts w:ascii="Arial Narrow" w:hAnsi="Arial Narrow"/>
                <w:szCs w:val="20"/>
              </w:rPr>
              <w:t>rootkitů</w:t>
            </w:r>
            <w:proofErr w:type="spellEnd"/>
            <w:r w:rsidRPr="003E27E2">
              <w:rPr>
                <w:rFonts w:ascii="Arial Narrow" w:hAnsi="Arial Narrow"/>
                <w:szCs w:val="20"/>
              </w:rPr>
              <w:t xml:space="preserve">, </w:t>
            </w:r>
          </w:p>
          <w:p w14:paraId="7A9DCFD9" w14:textId="77777777" w:rsidR="003E27E2" w:rsidRPr="003E27E2" w:rsidRDefault="003E27E2" w:rsidP="006E5D35">
            <w:pPr>
              <w:pStyle w:val="Odstavecseseznamem"/>
              <w:numPr>
                <w:ilvl w:val="0"/>
                <w:numId w:val="20"/>
              </w:num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 w:rsidRPr="003E27E2">
              <w:rPr>
                <w:rFonts w:ascii="Arial Narrow" w:hAnsi="Arial Narrow"/>
                <w:szCs w:val="20"/>
              </w:rPr>
              <w:t>síťových útoků,</w:t>
            </w:r>
          </w:p>
          <w:p w14:paraId="133BA707" w14:textId="77777777" w:rsidR="003E27E2" w:rsidRPr="003E27E2" w:rsidRDefault="003E27E2" w:rsidP="006E5D35">
            <w:pPr>
              <w:pStyle w:val="Odstavecseseznamem"/>
              <w:numPr>
                <w:ilvl w:val="0"/>
                <w:numId w:val="20"/>
              </w:num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 w:rsidRPr="003E27E2">
              <w:rPr>
                <w:rFonts w:ascii="Arial Narrow" w:hAnsi="Arial Narrow"/>
                <w:szCs w:val="20"/>
              </w:rPr>
              <w:t xml:space="preserve">zneužití WMI nástrojů, </w:t>
            </w:r>
          </w:p>
          <w:p w14:paraId="7283804C" w14:textId="77777777" w:rsidR="003E27E2" w:rsidRPr="003E27E2" w:rsidRDefault="003E27E2" w:rsidP="006E5D35">
            <w:pPr>
              <w:pStyle w:val="Odstavecseseznamem"/>
              <w:numPr>
                <w:ilvl w:val="0"/>
                <w:numId w:val="20"/>
              </w:num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proofErr w:type="spellStart"/>
            <w:r w:rsidRPr="003E27E2">
              <w:rPr>
                <w:rFonts w:ascii="Arial Narrow" w:hAnsi="Arial Narrow"/>
                <w:szCs w:val="20"/>
              </w:rPr>
              <w:t>bezsouborového</w:t>
            </w:r>
            <w:proofErr w:type="spellEnd"/>
            <w:r w:rsidRPr="003E27E2">
              <w:rPr>
                <w:rFonts w:ascii="Arial Narrow" w:hAnsi="Arial Narrow"/>
                <w:szCs w:val="20"/>
              </w:rPr>
              <w:t xml:space="preserve"> </w:t>
            </w:r>
            <w:proofErr w:type="spellStart"/>
            <w:r w:rsidRPr="003E27E2">
              <w:rPr>
                <w:rFonts w:ascii="Arial Narrow" w:hAnsi="Arial Narrow"/>
                <w:szCs w:val="20"/>
              </w:rPr>
              <w:t>malwaru</w:t>
            </w:r>
            <w:proofErr w:type="spellEnd"/>
          </w:p>
          <w:p w14:paraId="39DDCBC3" w14:textId="77777777" w:rsidR="003E27E2" w:rsidRPr="003E27E2" w:rsidRDefault="003E27E2" w:rsidP="006E5D35">
            <w:pPr>
              <w:pStyle w:val="Odstavecseseznamem"/>
              <w:numPr>
                <w:ilvl w:val="0"/>
                <w:numId w:val="20"/>
              </w:num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 w:rsidRPr="003E27E2">
              <w:rPr>
                <w:rFonts w:ascii="Arial Narrow" w:hAnsi="Arial Narrow"/>
                <w:szCs w:val="20"/>
              </w:rPr>
              <w:t xml:space="preserve">škodlivých systémových ovladačů / kernel modulů. </w:t>
            </w:r>
          </w:p>
          <w:p w14:paraId="3D5BE46F" w14:textId="56189F71" w:rsidR="003E27E2" w:rsidRPr="003E27E2" w:rsidRDefault="003E27E2" w:rsidP="006E5D35">
            <w:pPr>
              <w:pStyle w:val="Odstavecseseznamem"/>
              <w:numPr>
                <w:ilvl w:val="0"/>
                <w:numId w:val="20"/>
              </w:num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>
              <w:rPr>
                <w:rFonts w:ascii="Arial Narrow" w:hAnsi="Arial Narrow"/>
                <w:szCs w:val="20"/>
              </w:rPr>
              <w:t>p</w:t>
            </w:r>
            <w:r w:rsidRPr="003E27E2">
              <w:rPr>
                <w:rFonts w:ascii="Arial Narrow" w:hAnsi="Arial Narrow"/>
                <w:szCs w:val="20"/>
              </w:rPr>
              <w:t xml:space="preserve">okusů o </w:t>
            </w:r>
            <w:proofErr w:type="spellStart"/>
            <w:r w:rsidRPr="003E27E2">
              <w:rPr>
                <w:rFonts w:ascii="Arial Narrow" w:hAnsi="Arial Narrow"/>
                <w:szCs w:val="20"/>
              </w:rPr>
              <w:t>dump</w:t>
            </w:r>
            <w:proofErr w:type="spellEnd"/>
            <w:r w:rsidRPr="003E27E2">
              <w:rPr>
                <w:rFonts w:ascii="Arial Narrow" w:hAnsi="Arial Narrow"/>
                <w:szCs w:val="20"/>
              </w:rPr>
              <w:t xml:space="preserve"> přihlašovacích údajů uživatele</w:t>
            </w:r>
          </w:p>
        </w:tc>
      </w:tr>
      <w:tr w:rsidR="003E27E2" w:rsidRPr="003E27E2" w14:paraId="348547F4" w14:textId="77777777" w:rsidTr="00DE6A49">
        <w:trPr>
          <w:cantSplit/>
        </w:trPr>
        <w:tc>
          <w:tcPr>
            <w:tcW w:w="846" w:type="dxa"/>
          </w:tcPr>
          <w:p w14:paraId="2E6A332B" w14:textId="2C3512C3" w:rsidR="003E27E2" w:rsidRDefault="003E27E2" w:rsidP="003E27E2">
            <w:p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 w:rsidRPr="00277E79">
              <w:rPr>
                <w:rFonts w:ascii="Arial Narrow" w:hAnsi="Arial Narrow"/>
                <w:szCs w:val="20"/>
              </w:rPr>
              <w:t>EDR</w:t>
            </w:r>
            <w:r>
              <w:rPr>
                <w:rFonts w:ascii="Arial Narrow" w:hAnsi="Arial Narrow"/>
                <w:szCs w:val="20"/>
              </w:rPr>
              <w:t>19</w:t>
            </w:r>
          </w:p>
        </w:tc>
        <w:tc>
          <w:tcPr>
            <w:tcW w:w="8216" w:type="dxa"/>
          </w:tcPr>
          <w:p w14:paraId="3B39D3F6" w14:textId="65F60968" w:rsidR="003E27E2" w:rsidRPr="00914C21" w:rsidRDefault="003E27E2" w:rsidP="003E27E2">
            <w:p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 w:rsidRPr="003E27E2">
              <w:rPr>
                <w:rFonts w:ascii="Arial Narrow" w:hAnsi="Arial Narrow"/>
                <w:szCs w:val="20"/>
              </w:rPr>
              <w:t xml:space="preserve">Schopnost detekovat laterální pohyb útočníka. </w:t>
            </w:r>
          </w:p>
        </w:tc>
      </w:tr>
      <w:tr w:rsidR="003E27E2" w:rsidRPr="003E27E2" w14:paraId="6C6858BA" w14:textId="77777777" w:rsidTr="00DE6A49">
        <w:trPr>
          <w:cantSplit/>
        </w:trPr>
        <w:tc>
          <w:tcPr>
            <w:tcW w:w="846" w:type="dxa"/>
          </w:tcPr>
          <w:p w14:paraId="5C876E6A" w14:textId="055C2713" w:rsidR="003E27E2" w:rsidRDefault="003E27E2" w:rsidP="003E27E2">
            <w:p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 w:rsidRPr="00277E79">
              <w:rPr>
                <w:rFonts w:ascii="Arial Narrow" w:hAnsi="Arial Narrow"/>
                <w:szCs w:val="20"/>
              </w:rPr>
              <w:t>EDR</w:t>
            </w:r>
            <w:r>
              <w:rPr>
                <w:rFonts w:ascii="Arial Narrow" w:hAnsi="Arial Narrow"/>
                <w:szCs w:val="20"/>
              </w:rPr>
              <w:t>20</w:t>
            </w:r>
          </w:p>
        </w:tc>
        <w:tc>
          <w:tcPr>
            <w:tcW w:w="8216" w:type="dxa"/>
          </w:tcPr>
          <w:p w14:paraId="52A3AE73" w14:textId="2AD3D032" w:rsidR="003E27E2" w:rsidRPr="00914C21" w:rsidRDefault="003E27E2" w:rsidP="003E27E2">
            <w:p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 w:rsidRPr="003E27E2">
              <w:rPr>
                <w:rFonts w:ascii="Arial Narrow" w:hAnsi="Arial Narrow"/>
                <w:szCs w:val="20"/>
              </w:rPr>
              <w:t xml:space="preserve">Analýza procesů, veškerých spustitelných souborů a DLL knihoven. </w:t>
            </w:r>
          </w:p>
        </w:tc>
      </w:tr>
      <w:tr w:rsidR="003E27E2" w:rsidRPr="003E27E2" w14:paraId="44507500" w14:textId="77777777" w:rsidTr="00DE6A49">
        <w:trPr>
          <w:cantSplit/>
        </w:trPr>
        <w:tc>
          <w:tcPr>
            <w:tcW w:w="846" w:type="dxa"/>
          </w:tcPr>
          <w:p w14:paraId="6BB1D91D" w14:textId="15ABF60B" w:rsidR="003E27E2" w:rsidRDefault="003E27E2" w:rsidP="003E27E2">
            <w:p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 w:rsidRPr="00277E79">
              <w:rPr>
                <w:rFonts w:ascii="Arial Narrow" w:hAnsi="Arial Narrow"/>
                <w:szCs w:val="20"/>
              </w:rPr>
              <w:t>EDR</w:t>
            </w:r>
            <w:r>
              <w:rPr>
                <w:rFonts w:ascii="Arial Narrow" w:hAnsi="Arial Narrow"/>
                <w:szCs w:val="20"/>
              </w:rPr>
              <w:t>21</w:t>
            </w:r>
          </w:p>
        </w:tc>
        <w:tc>
          <w:tcPr>
            <w:tcW w:w="8216" w:type="dxa"/>
          </w:tcPr>
          <w:p w14:paraId="20E32007" w14:textId="0159DBD0" w:rsidR="003E27E2" w:rsidRPr="00914C21" w:rsidRDefault="003E27E2" w:rsidP="003E27E2">
            <w:p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 w:rsidRPr="003E27E2">
              <w:rPr>
                <w:rFonts w:ascii="Arial Narrow" w:hAnsi="Arial Narrow"/>
                <w:szCs w:val="20"/>
              </w:rPr>
              <w:t>Náhled na spuštěné skripty použité při detekované události</w:t>
            </w:r>
            <w:r w:rsidR="004D5E8F">
              <w:rPr>
                <w:rFonts w:ascii="Arial Narrow" w:hAnsi="Arial Narrow"/>
                <w:szCs w:val="20"/>
              </w:rPr>
              <w:t>.</w:t>
            </w:r>
          </w:p>
        </w:tc>
      </w:tr>
      <w:tr w:rsidR="003E27E2" w:rsidRPr="003E27E2" w14:paraId="5A87B383" w14:textId="77777777" w:rsidTr="00DE6A49">
        <w:trPr>
          <w:cantSplit/>
        </w:trPr>
        <w:tc>
          <w:tcPr>
            <w:tcW w:w="846" w:type="dxa"/>
          </w:tcPr>
          <w:p w14:paraId="7259BC78" w14:textId="13BA484C" w:rsidR="003E27E2" w:rsidRDefault="003E27E2" w:rsidP="003E27E2">
            <w:p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 w:rsidRPr="00277E79">
              <w:rPr>
                <w:rFonts w:ascii="Arial Narrow" w:hAnsi="Arial Narrow"/>
                <w:szCs w:val="20"/>
              </w:rPr>
              <w:t>EDR</w:t>
            </w:r>
            <w:r>
              <w:rPr>
                <w:rFonts w:ascii="Arial Narrow" w:hAnsi="Arial Narrow"/>
                <w:szCs w:val="20"/>
              </w:rPr>
              <w:t>22</w:t>
            </w:r>
          </w:p>
        </w:tc>
        <w:tc>
          <w:tcPr>
            <w:tcW w:w="8216" w:type="dxa"/>
          </w:tcPr>
          <w:p w14:paraId="77A04518" w14:textId="1A126A50" w:rsidR="003E27E2" w:rsidRPr="00914C21" w:rsidRDefault="003E27E2" w:rsidP="003E27E2">
            <w:p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 w:rsidRPr="003E27E2">
              <w:rPr>
                <w:rFonts w:ascii="Arial Narrow" w:hAnsi="Arial Narrow"/>
                <w:szCs w:val="20"/>
              </w:rPr>
              <w:t>Možnost zabezpečeného vzdáleného spojení přes servery výrobce do konzole EDR</w:t>
            </w:r>
            <w:r w:rsidR="004D5E8F">
              <w:rPr>
                <w:rFonts w:ascii="Arial Narrow" w:hAnsi="Arial Narrow"/>
                <w:szCs w:val="20"/>
              </w:rPr>
              <w:t>.</w:t>
            </w:r>
          </w:p>
        </w:tc>
      </w:tr>
      <w:tr w:rsidR="003E27E2" w:rsidRPr="003E27E2" w14:paraId="71E7DFE1" w14:textId="77777777" w:rsidTr="00DE6A49">
        <w:trPr>
          <w:cantSplit/>
        </w:trPr>
        <w:tc>
          <w:tcPr>
            <w:tcW w:w="846" w:type="dxa"/>
          </w:tcPr>
          <w:p w14:paraId="4986710E" w14:textId="410FBE67" w:rsidR="003E27E2" w:rsidRDefault="003E27E2" w:rsidP="003E27E2">
            <w:p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 w:rsidRPr="00277E79">
              <w:rPr>
                <w:rFonts w:ascii="Arial Narrow" w:hAnsi="Arial Narrow"/>
                <w:szCs w:val="20"/>
              </w:rPr>
              <w:t>EDR</w:t>
            </w:r>
            <w:r>
              <w:rPr>
                <w:rFonts w:ascii="Arial Narrow" w:hAnsi="Arial Narrow"/>
                <w:szCs w:val="20"/>
              </w:rPr>
              <w:t>23</w:t>
            </w:r>
          </w:p>
        </w:tc>
        <w:tc>
          <w:tcPr>
            <w:tcW w:w="8216" w:type="dxa"/>
          </w:tcPr>
          <w:p w14:paraId="30A8D269" w14:textId="77777777" w:rsidR="003E27E2" w:rsidRDefault="003E27E2" w:rsidP="003E27E2">
            <w:p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 w:rsidRPr="003E27E2">
              <w:rPr>
                <w:rFonts w:ascii="Arial Narrow" w:hAnsi="Arial Narrow"/>
                <w:szCs w:val="20"/>
              </w:rPr>
              <w:t>Schopnost automatizovaného response úkonu pro jednotlivá detekční pravidla v podobě:</w:t>
            </w:r>
          </w:p>
          <w:p w14:paraId="0807C74D" w14:textId="77777777" w:rsidR="003E27E2" w:rsidRPr="003E27E2" w:rsidRDefault="003E27E2" w:rsidP="006E5D35">
            <w:pPr>
              <w:pStyle w:val="Odstavecseseznamem"/>
              <w:numPr>
                <w:ilvl w:val="0"/>
                <w:numId w:val="21"/>
              </w:num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 w:rsidRPr="003E27E2">
              <w:rPr>
                <w:rFonts w:ascii="Arial Narrow" w:hAnsi="Arial Narrow"/>
                <w:szCs w:val="20"/>
              </w:rPr>
              <w:t>izolace stanice,</w:t>
            </w:r>
          </w:p>
          <w:p w14:paraId="2D7596D6" w14:textId="77777777" w:rsidR="003E27E2" w:rsidRPr="003E27E2" w:rsidRDefault="003E27E2" w:rsidP="006E5D35">
            <w:pPr>
              <w:pStyle w:val="Odstavecseseznamem"/>
              <w:numPr>
                <w:ilvl w:val="0"/>
                <w:numId w:val="21"/>
              </w:num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 w:rsidRPr="003E27E2">
              <w:rPr>
                <w:rFonts w:ascii="Arial Narrow" w:hAnsi="Arial Narrow"/>
                <w:szCs w:val="20"/>
              </w:rPr>
              <w:t xml:space="preserve">blokace </w:t>
            </w:r>
            <w:proofErr w:type="spellStart"/>
            <w:r w:rsidRPr="003E27E2">
              <w:rPr>
                <w:rFonts w:ascii="Arial Narrow" w:hAnsi="Arial Narrow"/>
                <w:szCs w:val="20"/>
              </w:rPr>
              <w:t>hash</w:t>
            </w:r>
            <w:proofErr w:type="spellEnd"/>
            <w:r w:rsidRPr="003E27E2">
              <w:rPr>
                <w:rFonts w:ascii="Arial Narrow" w:hAnsi="Arial Narrow"/>
                <w:szCs w:val="20"/>
              </w:rPr>
              <w:t xml:space="preserve"> souboru,</w:t>
            </w:r>
          </w:p>
          <w:p w14:paraId="13285C9F" w14:textId="77777777" w:rsidR="003E27E2" w:rsidRPr="003E27E2" w:rsidRDefault="003E27E2" w:rsidP="006E5D35">
            <w:pPr>
              <w:pStyle w:val="Odstavecseseznamem"/>
              <w:numPr>
                <w:ilvl w:val="0"/>
                <w:numId w:val="21"/>
              </w:num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 w:rsidRPr="003E27E2">
              <w:rPr>
                <w:rFonts w:ascii="Arial Narrow" w:hAnsi="Arial Narrow"/>
                <w:szCs w:val="20"/>
              </w:rPr>
              <w:t>blokace a vyčištění sítě od konkrétního souboru,</w:t>
            </w:r>
          </w:p>
          <w:p w14:paraId="0E76012D" w14:textId="77777777" w:rsidR="003E27E2" w:rsidRPr="003E27E2" w:rsidRDefault="003E27E2" w:rsidP="006E5D35">
            <w:pPr>
              <w:pStyle w:val="Odstavecseseznamem"/>
              <w:numPr>
                <w:ilvl w:val="0"/>
                <w:numId w:val="21"/>
              </w:num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 w:rsidRPr="003E27E2">
              <w:rPr>
                <w:rFonts w:ascii="Arial Narrow" w:hAnsi="Arial Narrow"/>
                <w:szCs w:val="20"/>
              </w:rPr>
              <w:t>ukončení procesu,</w:t>
            </w:r>
          </w:p>
          <w:p w14:paraId="6017E4C7" w14:textId="77777777" w:rsidR="003E27E2" w:rsidRPr="003E27E2" w:rsidRDefault="003E27E2" w:rsidP="006E5D35">
            <w:pPr>
              <w:pStyle w:val="Odstavecseseznamem"/>
              <w:numPr>
                <w:ilvl w:val="0"/>
                <w:numId w:val="21"/>
              </w:num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 w:rsidRPr="003E27E2">
              <w:rPr>
                <w:rFonts w:ascii="Arial Narrow" w:hAnsi="Arial Narrow"/>
                <w:szCs w:val="20"/>
              </w:rPr>
              <w:t>restart počítače,</w:t>
            </w:r>
          </w:p>
          <w:p w14:paraId="45ABFBCE" w14:textId="0FB0806F" w:rsidR="003E27E2" w:rsidRPr="003E27E2" w:rsidRDefault="003E27E2" w:rsidP="006E5D35">
            <w:pPr>
              <w:pStyle w:val="Odstavecseseznamem"/>
              <w:numPr>
                <w:ilvl w:val="0"/>
                <w:numId w:val="21"/>
              </w:num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 w:rsidRPr="003E27E2">
              <w:rPr>
                <w:rFonts w:ascii="Arial Narrow" w:hAnsi="Arial Narrow"/>
                <w:szCs w:val="20"/>
              </w:rPr>
              <w:t>vypnutí počítače.</w:t>
            </w:r>
          </w:p>
        </w:tc>
      </w:tr>
      <w:tr w:rsidR="008B6378" w:rsidRPr="008B6378" w14:paraId="20D3EE61" w14:textId="77777777" w:rsidTr="00DE6A49">
        <w:trPr>
          <w:cantSplit/>
        </w:trPr>
        <w:tc>
          <w:tcPr>
            <w:tcW w:w="846" w:type="dxa"/>
          </w:tcPr>
          <w:p w14:paraId="755014A1" w14:textId="1B124877" w:rsidR="008B6378" w:rsidRDefault="008B6378" w:rsidP="008B6378">
            <w:p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 w:rsidRPr="00277E79">
              <w:rPr>
                <w:rFonts w:ascii="Arial Narrow" w:hAnsi="Arial Narrow"/>
                <w:szCs w:val="20"/>
              </w:rPr>
              <w:t>EDR</w:t>
            </w:r>
            <w:r>
              <w:rPr>
                <w:rFonts w:ascii="Arial Narrow" w:hAnsi="Arial Narrow"/>
                <w:szCs w:val="20"/>
              </w:rPr>
              <w:t>24</w:t>
            </w:r>
          </w:p>
        </w:tc>
        <w:tc>
          <w:tcPr>
            <w:tcW w:w="8216" w:type="dxa"/>
          </w:tcPr>
          <w:p w14:paraId="1C346358" w14:textId="0714C3EF" w:rsidR="008B6378" w:rsidRPr="00914C21" w:rsidRDefault="008B6378" w:rsidP="008B6378">
            <w:p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>
              <w:rPr>
                <w:rFonts w:ascii="Arial Narrow" w:hAnsi="Arial Narrow"/>
                <w:szCs w:val="20"/>
              </w:rPr>
              <w:t>Podpora a</w:t>
            </w:r>
            <w:r w:rsidRPr="008B6378">
              <w:rPr>
                <w:rFonts w:ascii="Arial Narrow" w:hAnsi="Arial Narrow"/>
                <w:szCs w:val="20"/>
              </w:rPr>
              <w:t>utomatického vyřešení incidentu administrátorem</w:t>
            </w:r>
            <w:r w:rsidR="004D5E8F">
              <w:rPr>
                <w:rFonts w:ascii="Arial Narrow" w:hAnsi="Arial Narrow"/>
                <w:szCs w:val="20"/>
              </w:rPr>
              <w:t>.</w:t>
            </w:r>
          </w:p>
        </w:tc>
      </w:tr>
      <w:tr w:rsidR="008B6378" w:rsidRPr="008B6378" w14:paraId="351EE292" w14:textId="77777777" w:rsidTr="00DE6A49">
        <w:trPr>
          <w:cantSplit/>
        </w:trPr>
        <w:tc>
          <w:tcPr>
            <w:tcW w:w="846" w:type="dxa"/>
          </w:tcPr>
          <w:p w14:paraId="43526E47" w14:textId="49168300" w:rsidR="008B6378" w:rsidRPr="00277E79" w:rsidRDefault="008B6378" w:rsidP="008B6378">
            <w:p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>
              <w:rPr>
                <w:rFonts w:ascii="Arial Narrow" w:hAnsi="Arial Narrow"/>
                <w:szCs w:val="20"/>
              </w:rPr>
              <w:t>EDR25</w:t>
            </w:r>
          </w:p>
        </w:tc>
        <w:tc>
          <w:tcPr>
            <w:tcW w:w="8216" w:type="dxa"/>
          </w:tcPr>
          <w:p w14:paraId="4C5D5F53" w14:textId="19D63E67" w:rsidR="008B6378" w:rsidRPr="00914C21" w:rsidRDefault="008B6378" w:rsidP="008B6378">
            <w:p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 w:rsidRPr="008B6378">
              <w:rPr>
                <w:rFonts w:ascii="Arial Narrow" w:hAnsi="Arial Narrow"/>
                <w:szCs w:val="20"/>
              </w:rPr>
              <w:t xml:space="preserve">Prioritizace vzniklých incidentů. </w:t>
            </w:r>
          </w:p>
        </w:tc>
      </w:tr>
      <w:tr w:rsidR="008B6378" w:rsidRPr="008B6378" w14:paraId="5D5FF319" w14:textId="77777777" w:rsidTr="00DE6A49">
        <w:trPr>
          <w:cantSplit/>
        </w:trPr>
        <w:tc>
          <w:tcPr>
            <w:tcW w:w="846" w:type="dxa"/>
          </w:tcPr>
          <w:p w14:paraId="0321E709" w14:textId="1803FC2A" w:rsidR="008B6378" w:rsidRPr="00277E79" w:rsidRDefault="008B6378" w:rsidP="008B6378">
            <w:p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>
              <w:rPr>
                <w:rFonts w:ascii="Arial Narrow" w:hAnsi="Arial Narrow"/>
                <w:szCs w:val="20"/>
              </w:rPr>
              <w:t>EDR26</w:t>
            </w:r>
          </w:p>
        </w:tc>
        <w:tc>
          <w:tcPr>
            <w:tcW w:w="8216" w:type="dxa"/>
          </w:tcPr>
          <w:p w14:paraId="46A90635" w14:textId="717401D6" w:rsidR="008B6378" w:rsidRPr="00914C21" w:rsidRDefault="008B6378" w:rsidP="008B6378">
            <w:p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 w:rsidRPr="008B6378">
              <w:rPr>
                <w:rFonts w:ascii="Arial Narrow" w:hAnsi="Arial Narrow"/>
                <w:szCs w:val="20"/>
              </w:rPr>
              <w:t>Možnost stažení spustitelných souborů ze stanic pro bližší analýzu ve formátu archivu opatřeným heslem</w:t>
            </w:r>
            <w:r w:rsidR="004D5E8F">
              <w:rPr>
                <w:rFonts w:ascii="Arial Narrow" w:hAnsi="Arial Narrow"/>
                <w:szCs w:val="20"/>
              </w:rPr>
              <w:t>.</w:t>
            </w:r>
          </w:p>
        </w:tc>
      </w:tr>
      <w:tr w:rsidR="008B6378" w:rsidRPr="008B6378" w14:paraId="03608DFE" w14:textId="77777777" w:rsidTr="00DE6A49">
        <w:trPr>
          <w:cantSplit/>
        </w:trPr>
        <w:tc>
          <w:tcPr>
            <w:tcW w:w="846" w:type="dxa"/>
          </w:tcPr>
          <w:p w14:paraId="4907C548" w14:textId="152F061B" w:rsidR="008B6378" w:rsidRPr="00277E79" w:rsidRDefault="008B6378" w:rsidP="008B6378">
            <w:p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>
              <w:rPr>
                <w:rFonts w:ascii="Arial Narrow" w:hAnsi="Arial Narrow"/>
                <w:szCs w:val="20"/>
              </w:rPr>
              <w:t>EDR27</w:t>
            </w:r>
          </w:p>
        </w:tc>
        <w:tc>
          <w:tcPr>
            <w:tcW w:w="8216" w:type="dxa"/>
          </w:tcPr>
          <w:p w14:paraId="4A283405" w14:textId="5A44B5C8" w:rsidR="008B6378" w:rsidRPr="00914C21" w:rsidRDefault="008B6378" w:rsidP="008B6378">
            <w:p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 w:rsidRPr="008B6378">
              <w:rPr>
                <w:rFonts w:ascii="Arial Narrow" w:hAnsi="Arial Narrow"/>
                <w:szCs w:val="20"/>
              </w:rPr>
              <w:t xml:space="preserve">Integrace a zobrazení detekcí provedených </w:t>
            </w:r>
            <w:proofErr w:type="spellStart"/>
            <w:r w:rsidRPr="008B6378">
              <w:rPr>
                <w:rFonts w:ascii="Arial Narrow" w:hAnsi="Arial Narrow"/>
                <w:szCs w:val="20"/>
              </w:rPr>
              <w:t>antimalware</w:t>
            </w:r>
            <w:proofErr w:type="spellEnd"/>
            <w:r w:rsidRPr="008B6378">
              <w:rPr>
                <w:rFonts w:ascii="Arial Narrow" w:hAnsi="Arial Narrow"/>
                <w:szCs w:val="20"/>
              </w:rPr>
              <w:t xml:space="preserve"> produktem. </w:t>
            </w:r>
          </w:p>
        </w:tc>
      </w:tr>
      <w:tr w:rsidR="008B6378" w:rsidRPr="008B6378" w14:paraId="113CA325" w14:textId="77777777" w:rsidTr="00DE6A49">
        <w:trPr>
          <w:cantSplit/>
        </w:trPr>
        <w:tc>
          <w:tcPr>
            <w:tcW w:w="846" w:type="dxa"/>
          </w:tcPr>
          <w:p w14:paraId="09AF3C17" w14:textId="42CC3991" w:rsidR="008B6378" w:rsidRPr="00277E79" w:rsidRDefault="008B6378" w:rsidP="008B6378">
            <w:p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>
              <w:rPr>
                <w:rFonts w:ascii="Arial Narrow" w:hAnsi="Arial Narrow"/>
                <w:szCs w:val="20"/>
              </w:rPr>
              <w:t>EDR28</w:t>
            </w:r>
          </w:p>
        </w:tc>
        <w:tc>
          <w:tcPr>
            <w:tcW w:w="8216" w:type="dxa"/>
          </w:tcPr>
          <w:p w14:paraId="22A0E34C" w14:textId="18FEA5DB" w:rsidR="008B6378" w:rsidRPr="00914C21" w:rsidRDefault="008B6378" w:rsidP="008B6378">
            <w:p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 w:rsidRPr="008B6378">
              <w:rPr>
                <w:rFonts w:ascii="Arial Narrow" w:hAnsi="Arial Narrow"/>
                <w:szCs w:val="20"/>
              </w:rPr>
              <w:t xml:space="preserve">Řešení je schopno generovat tzv. </w:t>
            </w:r>
            <w:proofErr w:type="spellStart"/>
            <w:r w:rsidRPr="008B6378">
              <w:rPr>
                <w:rFonts w:ascii="Arial Narrow" w:hAnsi="Arial Narrow"/>
                <w:szCs w:val="20"/>
              </w:rPr>
              <w:t>forest</w:t>
            </w:r>
            <w:proofErr w:type="spellEnd"/>
            <w:r w:rsidRPr="008B6378">
              <w:rPr>
                <w:rFonts w:ascii="Arial Narrow" w:hAnsi="Arial Narrow"/>
                <w:szCs w:val="20"/>
              </w:rPr>
              <w:t xml:space="preserve"> / full </w:t>
            </w:r>
            <w:proofErr w:type="spellStart"/>
            <w:r w:rsidRPr="008B6378">
              <w:rPr>
                <w:rFonts w:ascii="Arial Narrow" w:hAnsi="Arial Narrow"/>
                <w:szCs w:val="20"/>
              </w:rPr>
              <w:t>execution</w:t>
            </w:r>
            <w:proofErr w:type="spellEnd"/>
            <w:r w:rsidRPr="008B6378">
              <w:rPr>
                <w:rFonts w:ascii="Arial Narrow" w:hAnsi="Arial Narrow"/>
                <w:szCs w:val="20"/>
              </w:rPr>
              <w:t xml:space="preserve"> </w:t>
            </w:r>
            <w:proofErr w:type="spellStart"/>
            <w:r w:rsidRPr="008B6378">
              <w:rPr>
                <w:rFonts w:ascii="Arial Narrow" w:hAnsi="Arial Narrow"/>
                <w:szCs w:val="20"/>
              </w:rPr>
              <w:t>tree</w:t>
            </w:r>
            <w:proofErr w:type="spellEnd"/>
            <w:r w:rsidRPr="008B6378">
              <w:rPr>
                <w:rFonts w:ascii="Arial Narrow" w:hAnsi="Arial Narrow"/>
                <w:szCs w:val="20"/>
              </w:rPr>
              <w:t xml:space="preserve"> model. </w:t>
            </w:r>
          </w:p>
        </w:tc>
      </w:tr>
      <w:tr w:rsidR="008B6378" w:rsidRPr="008B6378" w14:paraId="6BF71814" w14:textId="77777777" w:rsidTr="00DE6A49">
        <w:trPr>
          <w:cantSplit/>
        </w:trPr>
        <w:tc>
          <w:tcPr>
            <w:tcW w:w="846" w:type="dxa"/>
          </w:tcPr>
          <w:p w14:paraId="3E433B02" w14:textId="586C5ABE" w:rsidR="008B6378" w:rsidRPr="00277E79" w:rsidRDefault="008B6378" w:rsidP="008B6378">
            <w:p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>
              <w:rPr>
                <w:rFonts w:ascii="Arial Narrow" w:hAnsi="Arial Narrow"/>
                <w:szCs w:val="20"/>
              </w:rPr>
              <w:t>EDR29</w:t>
            </w:r>
          </w:p>
        </w:tc>
        <w:tc>
          <w:tcPr>
            <w:tcW w:w="8216" w:type="dxa"/>
          </w:tcPr>
          <w:p w14:paraId="343B8F59" w14:textId="7C2D811F" w:rsidR="008B6378" w:rsidRPr="00914C21" w:rsidRDefault="008B6378" w:rsidP="008B6378">
            <w:p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 w:rsidRPr="008B6378">
              <w:rPr>
                <w:rFonts w:ascii="Arial Narrow" w:hAnsi="Arial Narrow"/>
                <w:szCs w:val="20"/>
              </w:rPr>
              <w:t xml:space="preserve">Vyhledávání pomocí nově vytvořených </w:t>
            </w:r>
            <w:proofErr w:type="spellStart"/>
            <w:r w:rsidRPr="008B6378">
              <w:rPr>
                <w:rFonts w:ascii="Arial Narrow" w:hAnsi="Arial Narrow"/>
                <w:szCs w:val="20"/>
              </w:rPr>
              <w:t>IoC</w:t>
            </w:r>
            <w:proofErr w:type="spellEnd"/>
            <w:r w:rsidRPr="008B6378">
              <w:rPr>
                <w:rFonts w:ascii="Arial Narrow" w:hAnsi="Arial Narrow"/>
                <w:szCs w:val="20"/>
              </w:rPr>
              <w:t xml:space="preserve"> nad historickými daty. </w:t>
            </w:r>
          </w:p>
        </w:tc>
      </w:tr>
      <w:tr w:rsidR="008B6378" w:rsidRPr="008B6378" w14:paraId="10159335" w14:textId="77777777" w:rsidTr="00DE6A49">
        <w:trPr>
          <w:cantSplit/>
        </w:trPr>
        <w:tc>
          <w:tcPr>
            <w:tcW w:w="846" w:type="dxa"/>
          </w:tcPr>
          <w:p w14:paraId="2AA6AD32" w14:textId="3038FAC5" w:rsidR="008B6378" w:rsidRPr="00277E79" w:rsidRDefault="008B6378" w:rsidP="008B6378">
            <w:p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>
              <w:rPr>
                <w:rFonts w:ascii="Arial Narrow" w:hAnsi="Arial Narrow"/>
                <w:szCs w:val="20"/>
              </w:rPr>
              <w:t>EDR30</w:t>
            </w:r>
          </w:p>
        </w:tc>
        <w:tc>
          <w:tcPr>
            <w:tcW w:w="8216" w:type="dxa"/>
          </w:tcPr>
          <w:p w14:paraId="574F1641" w14:textId="78BF75CC" w:rsidR="008B6378" w:rsidRPr="00914C21" w:rsidRDefault="008B6378" w:rsidP="008B6378">
            <w:p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 w:rsidRPr="008B6378">
              <w:rPr>
                <w:rFonts w:ascii="Arial Narrow" w:hAnsi="Arial Narrow"/>
                <w:szCs w:val="20"/>
              </w:rPr>
              <w:t xml:space="preserve">Provázání s technikami popsanými v </w:t>
            </w:r>
            <w:proofErr w:type="spellStart"/>
            <w:r w:rsidRPr="008B6378">
              <w:rPr>
                <w:rFonts w:ascii="Arial Narrow" w:hAnsi="Arial Narrow"/>
                <w:szCs w:val="20"/>
              </w:rPr>
              <w:t>knowledge</w:t>
            </w:r>
            <w:proofErr w:type="spellEnd"/>
            <w:r w:rsidRPr="008B6378">
              <w:rPr>
                <w:rFonts w:ascii="Arial Narrow" w:hAnsi="Arial Narrow"/>
                <w:szCs w:val="20"/>
              </w:rPr>
              <w:t xml:space="preserve"> base MITRE ATT&amp;CK.</w:t>
            </w:r>
          </w:p>
        </w:tc>
      </w:tr>
      <w:tr w:rsidR="008B6378" w:rsidRPr="008B6378" w14:paraId="27F4AA34" w14:textId="77777777" w:rsidTr="00DE6A49">
        <w:trPr>
          <w:cantSplit/>
        </w:trPr>
        <w:tc>
          <w:tcPr>
            <w:tcW w:w="846" w:type="dxa"/>
          </w:tcPr>
          <w:p w14:paraId="3F0660C8" w14:textId="37704E60" w:rsidR="008B6378" w:rsidRPr="00277E79" w:rsidRDefault="008B6378" w:rsidP="008B6378">
            <w:p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>
              <w:rPr>
                <w:rFonts w:ascii="Arial Narrow" w:hAnsi="Arial Narrow"/>
                <w:szCs w:val="20"/>
              </w:rPr>
              <w:t>EDR31</w:t>
            </w:r>
          </w:p>
        </w:tc>
        <w:tc>
          <w:tcPr>
            <w:tcW w:w="8216" w:type="dxa"/>
          </w:tcPr>
          <w:p w14:paraId="72BBC154" w14:textId="11302544" w:rsidR="008B6378" w:rsidRPr="00914C21" w:rsidRDefault="00365D12" w:rsidP="008B6378">
            <w:p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>
              <w:rPr>
                <w:rFonts w:ascii="Arial Narrow" w:hAnsi="Arial Narrow"/>
                <w:szCs w:val="20"/>
              </w:rPr>
              <w:t>Řešení obsahuje i</w:t>
            </w:r>
            <w:r w:rsidR="008B6378" w:rsidRPr="008B6378">
              <w:rPr>
                <w:rFonts w:ascii="Arial Narrow" w:hAnsi="Arial Narrow"/>
                <w:szCs w:val="20"/>
              </w:rPr>
              <w:t xml:space="preserve">ntegrovaný vyhledávač </w:t>
            </w:r>
            <w:proofErr w:type="spellStart"/>
            <w:r w:rsidR="008B6378" w:rsidRPr="008B6378">
              <w:rPr>
                <w:rFonts w:ascii="Arial Narrow" w:hAnsi="Arial Narrow"/>
                <w:szCs w:val="20"/>
              </w:rPr>
              <w:t>VirusTotal</w:t>
            </w:r>
            <w:proofErr w:type="spellEnd"/>
            <w:r w:rsidR="008B6378" w:rsidRPr="008B6378">
              <w:rPr>
                <w:rFonts w:ascii="Arial Narrow" w:hAnsi="Arial Narrow"/>
                <w:szCs w:val="20"/>
              </w:rPr>
              <w:t xml:space="preserve"> s možnost rozšíření o vlastní vyhledávač</w:t>
            </w:r>
            <w:r w:rsidR="004D5E8F">
              <w:rPr>
                <w:rFonts w:ascii="Arial Narrow" w:hAnsi="Arial Narrow"/>
                <w:szCs w:val="20"/>
              </w:rPr>
              <w:t>.</w:t>
            </w:r>
          </w:p>
        </w:tc>
      </w:tr>
    </w:tbl>
    <w:p w14:paraId="445CF803" w14:textId="37E26452" w:rsidR="00365D12" w:rsidRPr="00365D12" w:rsidRDefault="00365D12" w:rsidP="00365D12">
      <w:pPr>
        <w:pStyle w:val="Nadpis2"/>
      </w:pPr>
      <w:r w:rsidRPr="00365D12">
        <w:t xml:space="preserve">Požadavky na </w:t>
      </w:r>
      <w:r w:rsidR="00760B1E">
        <w:t>management konzolí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846"/>
        <w:gridCol w:w="8216"/>
      </w:tblGrid>
      <w:tr w:rsidR="00AA757C" w14:paraId="26098573" w14:textId="77777777" w:rsidTr="00DE6A49">
        <w:trPr>
          <w:cantSplit/>
          <w:tblHeader/>
        </w:trPr>
        <w:tc>
          <w:tcPr>
            <w:tcW w:w="846" w:type="dxa"/>
            <w:shd w:val="clear" w:color="auto" w:fill="E7E6E6" w:themeFill="background2"/>
          </w:tcPr>
          <w:p w14:paraId="3F75564B" w14:textId="77777777" w:rsidR="00AA757C" w:rsidRPr="00D41B81" w:rsidRDefault="00AA757C" w:rsidP="00DE6A49">
            <w:pPr>
              <w:spacing w:before="60" w:after="60"/>
              <w:rPr>
                <w:rFonts w:cs="Arial"/>
                <w:b/>
                <w:bCs/>
                <w:szCs w:val="20"/>
              </w:rPr>
            </w:pPr>
            <w:r w:rsidRPr="00D41B81">
              <w:rPr>
                <w:rFonts w:cs="Arial"/>
                <w:b/>
                <w:bCs/>
                <w:szCs w:val="20"/>
              </w:rPr>
              <w:t>ID</w:t>
            </w:r>
          </w:p>
        </w:tc>
        <w:tc>
          <w:tcPr>
            <w:tcW w:w="8216" w:type="dxa"/>
            <w:shd w:val="clear" w:color="auto" w:fill="E7E6E6" w:themeFill="background2"/>
          </w:tcPr>
          <w:p w14:paraId="137C63B3" w14:textId="77777777" w:rsidR="00AA757C" w:rsidRPr="00D41B81" w:rsidRDefault="00AA757C" w:rsidP="00DE6A49">
            <w:pPr>
              <w:spacing w:before="60" w:after="60"/>
              <w:rPr>
                <w:rFonts w:cs="Arial"/>
                <w:b/>
                <w:bCs/>
                <w:szCs w:val="20"/>
              </w:rPr>
            </w:pPr>
            <w:r>
              <w:rPr>
                <w:rFonts w:cs="Arial"/>
                <w:b/>
                <w:bCs/>
                <w:szCs w:val="20"/>
              </w:rPr>
              <w:t>Popis požadavku</w:t>
            </w:r>
          </w:p>
        </w:tc>
      </w:tr>
      <w:tr w:rsidR="00AA757C" w:rsidRPr="00AA757C" w14:paraId="5955AC9D" w14:textId="77777777" w:rsidTr="00DE6A49">
        <w:trPr>
          <w:cantSplit/>
        </w:trPr>
        <w:tc>
          <w:tcPr>
            <w:tcW w:w="846" w:type="dxa"/>
          </w:tcPr>
          <w:p w14:paraId="565141D3" w14:textId="4BCCD338" w:rsidR="00AA757C" w:rsidRPr="00D41B81" w:rsidRDefault="00760B1E" w:rsidP="00DE6A49">
            <w:p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>
              <w:rPr>
                <w:rFonts w:ascii="Arial Narrow" w:hAnsi="Arial Narrow"/>
                <w:szCs w:val="20"/>
              </w:rPr>
              <w:t>MK01</w:t>
            </w:r>
          </w:p>
        </w:tc>
        <w:tc>
          <w:tcPr>
            <w:tcW w:w="8216" w:type="dxa"/>
          </w:tcPr>
          <w:p w14:paraId="06572C93" w14:textId="0A976DA7" w:rsidR="00AA757C" w:rsidRPr="00914C21" w:rsidRDefault="00FE7B5A" w:rsidP="00DE6A49">
            <w:p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 w:rsidRPr="00FE7B5A">
              <w:rPr>
                <w:rFonts w:ascii="Arial Narrow" w:hAnsi="Arial Narrow"/>
                <w:szCs w:val="20"/>
              </w:rPr>
              <w:t>Management konzole pro správu všech řešení v rámci nabízeného balíku</w:t>
            </w:r>
            <w:r>
              <w:rPr>
                <w:rFonts w:ascii="Arial Narrow" w:hAnsi="Arial Narrow"/>
                <w:szCs w:val="20"/>
              </w:rPr>
              <w:t>, Provedení webové konzole. Možnost instalace na Windows i Unix</w:t>
            </w:r>
            <w:r w:rsidR="006E5D35">
              <w:rPr>
                <w:rFonts w:ascii="Arial Narrow" w:hAnsi="Arial Narrow"/>
                <w:szCs w:val="20"/>
              </w:rPr>
              <w:t>.</w:t>
            </w:r>
          </w:p>
        </w:tc>
      </w:tr>
      <w:tr w:rsidR="00FE7B5A" w:rsidRPr="00FE7B5A" w14:paraId="0F55AA38" w14:textId="77777777" w:rsidTr="00DE6A49">
        <w:trPr>
          <w:cantSplit/>
        </w:trPr>
        <w:tc>
          <w:tcPr>
            <w:tcW w:w="846" w:type="dxa"/>
          </w:tcPr>
          <w:p w14:paraId="46CBD921" w14:textId="79C0D243" w:rsidR="00FE7B5A" w:rsidRDefault="00FE7B5A" w:rsidP="00FE7B5A">
            <w:p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>
              <w:rPr>
                <w:rFonts w:ascii="Arial Narrow" w:hAnsi="Arial Narrow"/>
                <w:szCs w:val="20"/>
              </w:rPr>
              <w:t>MK02</w:t>
            </w:r>
          </w:p>
        </w:tc>
        <w:tc>
          <w:tcPr>
            <w:tcW w:w="8216" w:type="dxa"/>
          </w:tcPr>
          <w:p w14:paraId="15559584" w14:textId="66414819" w:rsidR="00FE7B5A" w:rsidRPr="00914C21" w:rsidRDefault="00FE7B5A" w:rsidP="00FE7B5A">
            <w:p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 w:rsidRPr="00FE7B5A">
              <w:rPr>
                <w:rFonts w:ascii="Arial Narrow" w:hAnsi="Arial Narrow"/>
                <w:szCs w:val="20"/>
              </w:rPr>
              <w:t xml:space="preserve">Předpřipravená </w:t>
            </w:r>
            <w:proofErr w:type="spellStart"/>
            <w:r w:rsidRPr="00FE7B5A">
              <w:rPr>
                <w:rFonts w:ascii="Arial Narrow" w:hAnsi="Arial Narrow"/>
                <w:szCs w:val="20"/>
              </w:rPr>
              <w:t>virtual</w:t>
            </w:r>
            <w:proofErr w:type="spellEnd"/>
            <w:r w:rsidRPr="00FE7B5A">
              <w:rPr>
                <w:rFonts w:ascii="Arial Narrow" w:hAnsi="Arial Narrow"/>
                <w:szCs w:val="20"/>
              </w:rPr>
              <w:t xml:space="preserve"> </w:t>
            </w:r>
            <w:proofErr w:type="spellStart"/>
            <w:r w:rsidRPr="00FE7B5A">
              <w:rPr>
                <w:rFonts w:ascii="Arial Narrow" w:hAnsi="Arial Narrow"/>
                <w:szCs w:val="20"/>
              </w:rPr>
              <w:t>appliance</w:t>
            </w:r>
            <w:proofErr w:type="spellEnd"/>
            <w:r w:rsidRPr="00FE7B5A">
              <w:rPr>
                <w:rFonts w:ascii="Arial Narrow" w:hAnsi="Arial Narrow"/>
                <w:szCs w:val="20"/>
              </w:rPr>
              <w:t xml:space="preserve"> pro virtuální prostředí </w:t>
            </w:r>
            <w:proofErr w:type="spellStart"/>
            <w:r w:rsidRPr="00FE7B5A">
              <w:rPr>
                <w:rFonts w:ascii="Arial Narrow" w:hAnsi="Arial Narrow"/>
                <w:szCs w:val="20"/>
              </w:rPr>
              <w:t>VMware</w:t>
            </w:r>
            <w:proofErr w:type="spellEnd"/>
            <w:r w:rsidRPr="00FE7B5A">
              <w:rPr>
                <w:rFonts w:ascii="Arial Narrow" w:hAnsi="Arial Narrow"/>
                <w:szCs w:val="20"/>
              </w:rPr>
              <w:t>, Microsoft Hyper-V a Microsoft Azure.</w:t>
            </w:r>
          </w:p>
        </w:tc>
      </w:tr>
      <w:tr w:rsidR="00FE7B5A" w:rsidRPr="00FE7B5A" w14:paraId="7A92DF0E" w14:textId="77777777" w:rsidTr="00DE6A49">
        <w:trPr>
          <w:cantSplit/>
        </w:trPr>
        <w:tc>
          <w:tcPr>
            <w:tcW w:w="846" w:type="dxa"/>
          </w:tcPr>
          <w:p w14:paraId="646FE1D6" w14:textId="668B1C10" w:rsidR="00FE7B5A" w:rsidRDefault="00FE7B5A" w:rsidP="00FE7B5A">
            <w:p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>
              <w:rPr>
                <w:rFonts w:ascii="Arial Narrow" w:hAnsi="Arial Narrow"/>
                <w:szCs w:val="20"/>
              </w:rPr>
              <w:t>MK</w:t>
            </w:r>
            <w:r w:rsidR="004B1FF4">
              <w:rPr>
                <w:rFonts w:ascii="Arial Narrow" w:hAnsi="Arial Narrow"/>
                <w:szCs w:val="20"/>
              </w:rPr>
              <w:t>03</w:t>
            </w:r>
          </w:p>
        </w:tc>
        <w:tc>
          <w:tcPr>
            <w:tcW w:w="8216" w:type="dxa"/>
          </w:tcPr>
          <w:p w14:paraId="3337B120" w14:textId="3C0543D7" w:rsidR="00FE7B5A" w:rsidRPr="00914C21" w:rsidRDefault="00FE7B5A" w:rsidP="00FE7B5A">
            <w:p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 w:rsidRPr="00FE7B5A">
              <w:rPr>
                <w:rFonts w:ascii="Arial Narrow" w:hAnsi="Arial Narrow"/>
                <w:szCs w:val="20"/>
              </w:rPr>
              <w:t>Server/</w:t>
            </w:r>
            <w:proofErr w:type="spellStart"/>
            <w:r w:rsidRPr="00FE7B5A">
              <w:rPr>
                <w:rFonts w:ascii="Arial Narrow" w:hAnsi="Arial Narrow"/>
                <w:szCs w:val="20"/>
              </w:rPr>
              <w:t>proxy</w:t>
            </w:r>
            <w:proofErr w:type="spellEnd"/>
            <w:r w:rsidRPr="00FE7B5A">
              <w:rPr>
                <w:rFonts w:ascii="Arial Narrow" w:hAnsi="Arial Narrow"/>
                <w:szCs w:val="20"/>
              </w:rPr>
              <w:t xml:space="preserve"> architektura pro síťovou pružnost – snížení zátěže při stahování aktualizací detekčních modulů výrobce.</w:t>
            </w:r>
          </w:p>
        </w:tc>
      </w:tr>
      <w:tr w:rsidR="00FE7B5A" w:rsidRPr="00FE7B5A" w14:paraId="1E5BAB5B" w14:textId="77777777" w:rsidTr="00DE6A49">
        <w:trPr>
          <w:cantSplit/>
        </w:trPr>
        <w:tc>
          <w:tcPr>
            <w:tcW w:w="846" w:type="dxa"/>
          </w:tcPr>
          <w:p w14:paraId="6F841265" w14:textId="50615B25" w:rsidR="00FE7B5A" w:rsidRDefault="00FE7B5A" w:rsidP="00FE7B5A">
            <w:p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>
              <w:rPr>
                <w:rFonts w:ascii="Arial Narrow" w:hAnsi="Arial Narrow"/>
                <w:szCs w:val="20"/>
              </w:rPr>
              <w:t>MK</w:t>
            </w:r>
            <w:r w:rsidR="004B1FF4">
              <w:rPr>
                <w:rFonts w:ascii="Arial Narrow" w:hAnsi="Arial Narrow"/>
                <w:szCs w:val="20"/>
              </w:rPr>
              <w:t>04</w:t>
            </w:r>
          </w:p>
        </w:tc>
        <w:tc>
          <w:tcPr>
            <w:tcW w:w="8216" w:type="dxa"/>
          </w:tcPr>
          <w:p w14:paraId="38C2A5B4" w14:textId="31086713" w:rsidR="00FE7B5A" w:rsidRPr="00914C21" w:rsidRDefault="00FE7B5A" w:rsidP="00FE7B5A">
            <w:p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 w:rsidRPr="00FE7B5A">
              <w:rPr>
                <w:rFonts w:ascii="Arial Narrow" w:hAnsi="Arial Narrow"/>
                <w:szCs w:val="20"/>
              </w:rPr>
              <w:t xml:space="preserve">Možnost probuzení klientů pomocí </w:t>
            </w:r>
            <w:proofErr w:type="spellStart"/>
            <w:r w:rsidRPr="00FE7B5A">
              <w:rPr>
                <w:rFonts w:ascii="Arial Narrow" w:hAnsi="Arial Narrow"/>
                <w:szCs w:val="20"/>
              </w:rPr>
              <w:t>Wake</w:t>
            </w:r>
            <w:proofErr w:type="spellEnd"/>
            <w:r w:rsidRPr="00FE7B5A">
              <w:rPr>
                <w:rFonts w:ascii="Arial Narrow" w:hAnsi="Arial Narrow"/>
                <w:szCs w:val="20"/>
              </w:rPr>
              <w:t xml:space="preserve"> On Lan. </w:t>
            </w:r>
          </w:p>
        </w:tc>
      </w:tr>
      <w:tr w:rsidR="00FE7B5A" w:rsidRPr="00FE7B5A" w14:paraId="58EF256F" w14:textId="77777777" w:rsidTr="00DE6A49">
        <w:trPr>
          <w:cantSplit/>
        </w:trPr>
        <w:tc>
          <w:tcPr>
            <w:tcW w:w="846" w:type="dxa"/>
          </w:tcPr>
          <w:p w14:paraId="3DC9880B" w14:textId="10AB3112" w:rsidR="00FE7B5A" w:rsidRDefault="00FE7B5A" w:rsidP="00FE7B5A">
            <w:p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>
              <w:rPr>
                <w:rFonts w:ascii="Arial Narrow" w:hAnsi="Arial Narrow"/>
                <w:szCs w:val="20"/>
              </w:rPr>
              <w:lastRenderedPageBreak/>
              <w:t>MK</w:t>
            </w:r>
            <w:r w:rsidR="004B1FF4">
              <w:rPr>
                <w:rFonts w:ascii="Arial Narrow" w:hAnsi="Arial Narrow"/>
                <w:szCs w:val="20"/>
              </w:rPr>
              <w:t>05</w:t>
            </w:r>
          </w:p>
        </w:tc>
        <w:tc>
          <w:tcPr>
            <w:tcW w:w="8216" w:type="dxa"/>
          </w:tcPr>
          <w:p w14:paraId="7774DA7F" w14:textId="68DA15CC" w:rsidR="00FE7B5A" w:rsidRPr="00914C21" w:rsidRDefault="00FE7B5A" w:rsidP="00FE7B5A">
            <w:p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 w:rsidRPr="00FE7B5A">
              <w:rPr>
                <w:rFonts w:ascii="Arial Narrow" w:hAnsi="Arial Narrow"/>
                <w:szCs w:val="20"/>
              </w:rPr>
              <w:t>Vzdálené vypnutí, restart počítače nebo odhlášení všech uživatelů</w:t>
            </w:r>
            <w:r w:rsidR="006E5D35">
              <w:rPr>
                <w:rFonts w:ascii="Arial Narrow" w:hAnsi="Arial Narrow"/>
                <w:szCs w:val="20"/>
              </w:rPr>
              <w:t>.</w:t>
            </w:r>
          </w:p>
        </w:tc>
      </w:tr>
      <w:tr w:rsidR="00FE7B5A" w:rsidRPr="00FE7B5A" w14:paraId="3CF59A6F" w14:textId="77777777" w:rsidTr="00DE6A49">
        <w:trPr>
          <w:cantSplit/>
        </w:trPr>
        <w:tc>
          <w:tcPr>
            <w:tcW w:w="846" w:type="dxa"/>
          </w:tcPr>
          <w:p w14:paraId="585E5F41" w14:textId="439638A6" w:rsidR="00FE7B5A" w:rsidRDefault="00FE7B5A" w:rsidP="00FE7B5A">
            <w:p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>
              <w:rPr>
                <w:rFonts w:ascii="Arial Narrow" w:hAnsi="Arial Narrow"/>
                <w:szCs w:val="20"/>
              </w:rPr>
              <w:t>MK</w:t>
            </w:r>
            <w:r w:rsidR="004B1FF4">
              <w:rPr>
                <w:rFonts w:ascii="Arial Narrow" w:hAnsi="Arial Narrow"/>
                <w:szCs w:val="20"/>
              </w:rPr>
              <w:t>06</w:t>
            </w:r>
          </w:p>
        </w:tc>
        <w:tc>
          <w:tcPr>
            <w:tcW w:w="8216" w:type="dxa"/>
          </w:tcPr>
          <w:p w14:paraId="3779210C" w14:textId="04DB5AC1" w:rsidR="00FE7B5A" w:rsidRPr="00914C21" w:rsidRDefault="00FE7B5A" w:rsidP="00FE7B5A">
            <w:p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 w:rsidRPr="00FE7B5A">
              <w:rPr>
                <w:rFonts w:ascii="Arial Narrow" w:hAnsi="Arial Narrow"/>
                <w:szCs w:val="20"/>
              </w:rPr>
              <w:t xml:space="preserve">Možnost konfigurace </w:t>
            </w:r>
            <w:proofErr w:type="spellStart"/>
            <w:r w:rsidRPr="00FE7B5A">
              <w:rPr>
                <w:rFonts w:ascii="Arial Narrow" w:hAnsi="Arial Narrow"/>
                <w:szCs w:val="20"/>
              </w:rPr>
              <w:t>virtual</w:t>
            </w:r>
            <w:proofErr w:type="spellEnd"/>
            <w:r w:rsidRPr="00FE7B5A">
              <w:rPr>
                <w:rFonts w:ascii="Arial Narrow" w:hAnsi="Arial Narrow"/>
                <w:szCs w:val="20"/>
              </w:rPr>
              <w:t xml:space="preserve"> </w:t>
            </w:r>
            <w:proofErr w:type="spellStart"/>
            <w:r w:rsidRPr="00FE7B5A">
              <w:rPr>
                <w:rFonts w:ascii="Arial Narrow" w:hAnsi="Arial Narrow"/>
                <w:szCs w:val="20"/>
              </w:rPr>
              <w:t>appliance</w:t>
            </w:r>
            <w:proofErr w:type="spellEnd"/>
            <w:r w:rsidRPr="00FE7B5A">
              <w:rPr>
                <w:rFonts w:ascii="Arial Narrow" w:hAnsi="Arial Narrow"/>
                <w:szCs w:val="20"/>
              </w:rPr>
              <w:t xml:space="preserve"> přes uživatelsky přívětivé webové rozhraní</w:t>
            </w:r>
            <w:r w:rsidR="004B1FF4">
              <w:rPr>
                <w:rFonts w:ascii="Arial Narrow" w:hAnsi="Arial Narrow"/>
                <w:szCs w:val="20"/>
              </w:rPr>
              <w:t>.</w:t>
            </w:r>
          </w:p>
        </w:tc>
      </w:tr>
      <w:tr w:rsidR="004B1FF4" w:rsidRPr="004B1FF4" w14:paraId="798AEB2A" w14:textId="77777777" w:rsidTr="00DE6A49">
        <w:trPr>
          <w:cantSplit/>
        </w:trPr>
        <w:tc>
          <w:tcPr>
            <w:tcW w:w="846" w:type="dxa"/>
          </w:tcPr>
          <w:p w14:paraId="53A19BDF" w14:textId="50AD129F" w:rsidR="004B1FF4" w:rsidRDefault="004B1FF4" w:rsidP="004B1FF4">
            <w:p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>
              <w:rPr>
                <w:rFonts w:ascii="Arial Narrow" w:hAnsi="Arial Narrow"/>
                <w:szCs w:val="20"/>
              </w:rPr>
              <w:t>MK07</w:t>
            </w:r>
          </w:p>
        </w:tc>
        <w:tc>
          <w:tcPr>
            <w:tcW w:w="8216" w:type="dxa"/>
          </w:tcPr>
          <w:p w14:paraId="79E5A229" w14:textId="37651CF9" w:rsidR="004B1FF4" w:rsidRPr="00914C21" w:rsidRDefault="004B1FF4" w:rsidP="004B1FF4">
            <w:p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 w:rsidRPr="004B1FF4">
              <w:rPr>
                <w:rFonts w:ascii="Arial Narrow" w:hAnsi="Arial Narrow"/>
                <w:szCs w:val="20"/>
              </w:rPr>
              <w:t>Nezávisl</w:t>
            </w:r>
            <w:r>
              <w:rPr>
                <w:rFonts w:ascii="Arial Narrow" w:hAnsi="Arial Narrow"/>
                <w:szCs w:val="20"/>
              </w:rPr>
              <w:t>ý</w:t>
            </w:r>
            <w:r w:rsidRPr="004B1FF4">
              <w:rPr>
                <w:rFonts w:ascii="Arial Narrow" w:hAnsi="Arial Narrow"/>
                <w:szCs w:val="20"/>
              </w:rPr>
              <w:t xml:space="preserve"> management agent pro platformy Windows, Linux a MacOS</w:t>
            </w:r>
            <w:r w:rsidR="006E5D35">
              <w:rPr>
                <w:rFonts w:ascii="Arial Narrow" w:hAnsi="Arial Narrow"/>
                <w:szCs w:val="20"/>
              </w:rPr>
              <w:t>.</w:t>
            </w:r>
          </w:p>
        </w:tc>
      </w:tr>
      <w:tr w:rsidR="004B1FF4" w:rsidRPr="004B1FF4" w14:paraId="020A1D9D" w14:textId="77777777" w:rsidTr="00DE6A49">
        <w:trPr>
          <w:cantSplit/>
        </w:trPr>
        <w:tc>
          <w:tcPr>
            <w:tcW w:w="846" w:type="dxa"/>
          </w:tcPr>
          <w:p w14:paraId="3BC8B2EA" w14:textId="787C7C25" w:rsidR="004B1FF4" w:rsidRDefault="004B1FF4" w:rsidP="004B1FF4">
            <w:p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>
              <w:rPr>
                <w:rFonts w:ascii="Arial Narrow" w:hAnsi="Arial Narrow"/>
                <w:szCs w:val="20"/>
              </w:rPr>
              <w:t>MK08</w:t>
            </w:r>
          </w:p>
        </w:tc>
        <w:tc>
          <w:tcPr>
            <w:tcW w:w="8216" w:type="dxa"/>
          </w:tcPr>
          <w:p w14:paraId="53732A24" w14:textId="48738B3B" w:rsidR="004B1FF4" w:rsidRDefault="004B1FF4" w:rsidP="004B1FF4">
            <w:p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 w:rsidRPr="004B1FF4">
              <w:rPr>
                <w:rFonts w:ascii="Arial Narrow" w:hAnsi="Arial Narrow"/>
                <w:szCs w:val="20"/>
              </w:rPr>
              <w:t>Management agent pro architektury na platform</w:t>
            </w:r>
            <w:r>
              <w:rPr>
                <w:rFonts w:ascii="Arial Narrow" w:hAnsi="Arial Narrow"/>
                <w:szCs w:val="20"/>
              </w:rPr>
              <w:t>ách</w:t>
            </w:r>
            <w:r w:rsidRPr="004B1FF4">
              <w:rPr>
                <w:rFonts w:ascii="Arial Narrow" w:hAnsi="Arial Narrow"/>
                <w:szCs w:val="20"/>
              </w:rPr>
              <w:t xml:space="preserve"> Windows a MacOS:</w:t>
            </w:r>
          </w:p>
          <w:p w14:paraId="5F6B7A3F" w14:textId="77777777" w:rsidR="004B1FF4" w:rsidRPr="004B1FF4" w:rsidRDefault="004B1FF4" w:rsidP="006E5D35">
            <w:pPr>
              <w:pStyle w:val="Odstavecseseznamem"/>
              <w:numPr>
                <w:ilvl w:val="0"/>
                <w:numId w:val="22"/>
              </w:num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 w:rsidRPr="004B1FF4">
              <w:rPr>
                <w:rFonts w:ascii="Arial Narrow" w:hAnsi="Arial Narrow"/>
                <w:szCs w:val="20"/>
              </w:rPr>
              <w:t>x86,</w:t>
            </w:r>
          </w:p>
          <w:p w14:paraId="393D9921" w14:textId="77777777" w:rsidR="004B1FF4" w:rsidRPr="004B1FF4" w:rsidRDefault="004B1FF4" w:rsidP="006E5D35">
            <w:pPr>
              <w:pStyle w:val="Odstavecseseznamem"/>
              <w:numPr>
                <w:ilvl w:val="0"/>
                <w:numId w:val="22"/>
              </w:num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 w:rsidRPr="004B1FF4">
              <w:rPr>
                <w:rFonts w:ascii="Arial Narrow" w:hAnsi="Arial Narrow"/>
                <w:szCs w:val="20"/>
              </w:rPr>
              <w:t>x64,</w:t>
            </w:r>
          </w:p>
          <w:p w14:paraId="1D84930D" w14:textId="0B286374" w:rsidR="004B1FF4" w:rsidRPr="004B1FF4" w:rsidRDefault="004B1FF4" w:rsidP="006E5D35">
            <w:pPr>
              <w:pStyle w:val="Odstavecseseznamem"/>
              <w:numPr>
                <w:ilvl w:val="0"/>
                <w:numId w:val="22"/>
              </w:num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 w:rsidRPr="004B1FF4">
              <w:rPr>
                <w:rFonts w:ascii="Arial Narrow" w:hAnsi="Arial Narrow"/>
                <w:szCs w:val="20"/>
              </w:rPr>
              <w:t>ARM64</w:t>
            </w:r>
          </w:p>
        </w:tc>
      </w:tr>
      <w:tr w:rsidR="004B1FF4" w:rsidRPr="004B1FF4" w14:paraId="3BF1DA2A" w14:textId="77777777" w:rsidTr="00DE6A49">
        <w:trPr>
          <w:cantSplit/>
        </w:trPr>
        <w:tc>
          <w:tcPr>
            <w:tcW w:w="846" w:type="dxa"/>
          </w:tcPr>
          <w:p w14:paraId="52010901" w14:textId="350CFADD" w:rsidR="004B1FF4" w:rsidRDefault="004B1FF4" w:rsidP="004B1FF4">
            <w:p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>
              <w:rPr>
                <w:rFonts w:ascii="Arial Narrow" w:hAnsi="Arial Narrow"/>
                <w:szCs w:val="20"/>
              </w:rPr>
              <w:t>MK09</w:t>
            </w:r>
          </w:p>
        </w:tc>
        <w:tc>
          <w:tcPr>
            <w:tcW w:w="8216" w:type="dxa"/>
          </w:tcPr>
          <w:p w14:paraId="0CC35072" w14:textId="1B19A4CF" w:rsidR="004B1FF4" w:rsidRPr="00914C21" w:rsidRDefault="004B1FF4" w:rsidP="004B1FF4">
            <w:p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 w:rsidRPr="004B1FF4">
              <w:rPr>
                <w:rFonts w:ascii="Arial Narrow" w:hAnsi="Arial Narrow"/>
                <w:szCs w:val="20"/>
              </w:rPr>
              <w:t xml:space="preserve">Nezávislý agent (pracuje i </w:t>
            </w:r>
            <w:proofErr w:type="spellStart"/>
            <w:r w:rsidRPr="004B1FF4">
              <w:rPr>
                <w:rFonts w:ascii="Arial Narrow" w:hAnsi="Arial Narrow"/>
                <w:szCs w:val="20"/>
              </w:rPr>
              <w:t>offline</w:t>
            </w:r>
            <w:proofErr w:type="spellEnd"/>
            <w:r w:rsidRPr="004B1FF4">
              <w:rPr>
                <w:rFonts w:ascii="Arial Narrow" w:hAnsi="Arial Narrow"/>
                <w:szCs w:val="20"/>
              </w:rPr>
              <w:t>) vzdálené správy pro zajištění komunikace a ovládání operačního systému klienta.</w:t>
            </w:r>
          </w:p>
        </w:tc>
      </w:tr>
      <w:tr w:rsidR="004B1FF4" w:rsidRPr="004B1FF4" w14:paraId="154BA17F" w14:textId="77777777" w:rsidTr="00DE6A49">
        <w:trPr>
          <w:cantSplit/>
        </w:trPr>
        <w:tc>
          <w:tcPr>
            <w:tcW w:w="846" w:type="dxa"/>
          </w:tcPr>
          <w:p w14:paraId="1F55EB81" w14:textId="7D538433" w:rsidR="004B1FF4" w:rsidRDefault="004B1FF4" w:rsidP="004B1FF4">
            <w:p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>
              <w:rPr>
                <w:rFonts w:ascii="Arial Narrow" w:hAnsi="Arial Narrow"/>
                <w:szCs w:val="20"/>
              </w:rPr>
              <w:t>MK10</w:t>
            </w:r>
          </w:p>
        </w:tc>
        <w:tc>
          <w:tcPr>
            <w:tcW w:w="8216" w:type="dxa"/>
          </w:tcPr>
          <w:p w14:paraId="3E386A1D" w14:textId="41D44E06" w:rsidR="004B1FF4" w:rsidRPr="00914C21" w:rsidRDefault="004B1FF4" w:rsidP="004B1FF4">
            <w:p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proofErr w:type="spellStart"/>
            <w:r w:rsidRPr="004B1FF4">
              <w:rPr>
                <w:rFonts w:ascii="Arial Narrow" w:hAnsi="Arial Narrow"/>
                <w:szCs w:val="20"/>
              </w:rPr>
              <w:t>Offline</w:t>
            </w:r>
            <w:proofErr w:type="spellEnd"/>
            <w:r w:rsidRPr="004B1FF4">
              <w:rPr>
                <w:rFonts w:ascii="Arial Narrow" w:hAnsi="Arial Narrow"/>
                <w:szCs w:val="20"/>
              </w:rPr>
              <w:t xml:space="preserve"> uplatňování politik a spouštění úloh při výskytu definované události (například: odpojení od sítě při nalezení škodlivého kódu).</w:t>
            </w:r>
          </w:p>
        </w:tc>
      </w:tr>
      <w:tr w:rsidR="004B1FF4" w:rsidRPr="004B1FF4" w14:paraId="17CBCF91" w14:textId="77777777" w:rsidTr="00DE6A49">
        <w:trPr>
          <w:cantSplit/>
        </w:trPr>
        <w:tc>
          <w:tcPr>
            <w:tcW w:w="846" w:type="dxa"/>
          </w:tcPr>
          <w:p w14:paraId="7A2B16E3" w14:textId="4655C7B5" w:rsidR="004B1FF4" w:rsidRDefault="004B1FF4" w:rsidP="004B1FF4">
            <w:p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>
              <w:rPr>
                <w:rFonts w:ascii="Arial Narrow" w:hAnsi="Arial Narrow"/>
                <w:szCs w:val="20"/>
              </w:rPr>
              <w:t>MK11</w:t>
            </w:r>
          </w:p>
        </w:tc>
        <w:tc>
          <w:tcPr>
            <w:tcW w:w="8216" w:type="dxa"/>
          </w:tcPr>
          <w:p w14:paraId="6219EDFC" w14:textId="08C223B2" w:rsidR="004B1FF4" w:rsidRPr="00914C21" w:rsidRDefault="004B1FF4" w:rsidP="004B1FF4">
            <w:p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 w:rsidRPr="004B1FF4">
              <w:rPr>
                <w:rFonts w:ascii="Arial Narrow" w:hAnsi="Arial Narrow"/>
                <w:szCs w:val="20"/>
              </w:rPr>
              <w:t xml:space="preserve">Administrace v nejpoužívanějších jazycích včetně češtiny. </w:t>
            </w:r>
          </w:p>
        </w:tc>
      </w:tr>
      <w:tr w:rsidR="004B1FF4" w:rsidRPr="004B1FF4" w14:paraId="211F8F69" w14:textId="77777777" w:rsidTr="00DE6A49">
        <w:trPr>
          <w:cantSplit/>
        </w:trPr>
        <w:tc>
          <w:tcPr>
            <w:tcW w:w="846" w:type="dxa"/>
          </w:tcPr>
          <w:p w14:paraId="3F6767AA" w14:textId="32AE1284" w:rsidR="004B1FF4" w:rsidRDefault="004B1FF4" w:rsidP="004B1FF4">
            <w:p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>
              <w:rPr>
                <w:rFonts w:ascii="Arial Narrow" w:hAnsi="Arial Narrow"/>
                <w:szCs w:val="20"/>
              </w:rPr>
              <w:t>MK12</w:t>
            </w:r>
          </w:p>
        </w:tc>
        <w:tc>
          <w:tcPr>
            <w:tcW w:w="8216" w:type="dxa"/>
          </w:tcPr>
          <w:p w14:paraId="7D00C201" w14:textId="1AE027DA" w:rsidR="004B1FF4" w:rsidRPr="00914C21" w:rsidRDefault="004B1FF4" w:rsidP="004B1FF4">
            <w:p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 w:rsidRPr="004B1FF4">
              <w:rPr>
                <w:rFonts w:ascii="Arial Narrow" w:hAnsi="Arial Narrow"/>
                <w:szCs w:val="20"/>
              </w:rPr>
              <w:t>Široké možnosti konfigurace oprávnění administrátorů (například možnost správy pouze části infrastruktury, které konkrétnímu administrátorovi podléhá).</w:t>
            </w:r>
          </w:p>
        </w:tc>
      </w:tr>
      <w:tr w:rsidR="004B1FF4" w:rsidRPr="004B1FF4" w14:paraId="7EE3EC67" w14:textId="77777777" w:rsidTr="00DE6A49">
        <w:trPr>
          <w:cantSplit/>
        </w:trPr>
        <w:tc>
          <w:tcPr>
            <w:tcW w:w="846" w:type="dxa"/>
          </w:tcPr>
          <w:p w14:paraId="3E08BBC8" w14:textId="5B949F19" w:rsidR="004B1FF4" w:rsidRDefault="004B1FF4" w:rsidP="004B1FF4">
            <w:p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>
              <w:rPr>
                <w:rFonts w:ascii="Arial Narrow" w:hAnsi="Arial Narrow"/>
                <w:szCs w:val="20"/>
              </w:rPr>
              <w:t>MK13</w:t>
            </w:r>
          </w:p>
        </w:tc>
        <w:tc>
          <w:tcPr>
            <w:tcW w:w="8216" w:type="dxa"/>
          </w:tcPr>
          <w:p w14:paraId="7018B4FB" w14:textId="246594EA" w:rsidR="004B1FF4" w:rsidRPr="00914C21" w:rsidRDefault="004B1FF4" w:rsidP="004B1FF4">
            <w:p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 w:rsidRPr="004B1FF4">
              <w:rPr>
                <w:rFonts w:ascii="Arial Narrow" w:hAnsi="Arial Narrow"/>
                <w:szCs w:val="20"/>
              </w:rPr>
              <w:t xml:space="preserve">Zabezpečení přístupu administrátorů do vzdálené správy pomocí 2FA. </w:t>
            </w:r>
          </w:p>
        </w:tc>
      </w:tr>
      <w:tr w:rsidR="004B1FF4" w:rsidRPr="004B1FF4" w14:paraId="5F070A43" w14:textId="77777777" w:rsidTr="00DE6A49">
        <w:trPr>
          <w:cantSplit/>
        </w:trPr>
        <w:tc>
          <w:tcPr>
            <w:tcW w:w="846" w:type="dxa"/>
          </w:tcPr>
          <w:p w14:paraId="0B654ECE" w14:textId="2CDB240C" w:rsidR="004B1FF4" w:rsidRDefault="004B1FF4" w:rsidP="004B1FF4">
            <w:p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>
              <w:rPr>
                <w:rFonts w:ascii="Arial Narrow" w:hAnsi="Arial Narrow"/>
                <w:szCs w:val="20"/>
              </w:rPr>
              <w:t>MK14</w:t>
            </w:r>
          </w:p>
        </w:tc>
        <w:tc>
          <w:tcPr>
            <w:tcW w:w="8216" w:type="dxa"/>
          </w:tcPr>
          <w:p w14:paraId="488CDCFF" w14:textId="7732F3F3" w:rsidR="004B1FF4" w:rsidRPr="004B1FF4" w:rsidRDefault="004B1FF4" w:rsidP="004B1FF4">
            <w:p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 w:rsidRPr="004B1FF4">
              <w:rPr>
                <w:rFonts w:ascii="Arial Narrow" w:hAnsi="Arial Narrow"/>
                <w:szCs w:val="20"/>
              </w:rPr>
              <w:t>Podpora štítků/</w:t>
            </w:r>
            <w:proofErr w:type="spellStart"/>
            <w:r w:rsidRPr="004B1FF4">
              <w:rPr>
                <w:rFonts w:ascii="Arial Narrow" w:hAnsi="Arial Narrow"/>
                <w:szCs w:val="20"/>
              </w:rPr>
              <w:t>tagování</w:t>
            </w:r>
            <w:proofErr w:type="spellEnd"/>
            <w:r w:rsidRPr="004B1FF4">
              <w:rPr>
                <w:rFonts w:ascii="Arial Narrow" w:hAnsi="Arial Narrow"/>
                <w:szCs w:val="20"/>
              </w:rPr>
              <w:t xml:space="preserve"> pro snazší správu a vyhledávání.</w:t>
            </w:r>
          </w:p>
        </w:tc>
      </w:tr>
      <w:tr w:rsidR="004B1FF4" w:rsidRPr="004B1FF4" w14:paraId="16A960BD" w14:textId="77777777" w:rsidTr="00DE6A49">
        <w:trPr>
          <w:cantSplit/>
        </w:trPr>
        <w:tc>
          <w:tcPr>
            <w:tcW w:w="846" w:type="dxa"/>
          </w:tcPr>
          <w:p w14:paraId="55F71F4A" w14:textId="77F07C3E" w:rsidR="004B1FF4" w:rsidRDefault="004B1FF4" w:rsidP="004B1FF4">
            <w:p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>
              <w:rPr>
                <w:rFonts w:ascii="Arial Narrow" w:hAnsi="Arial Narrow"/>
                <w:szCs w:val="20"/>
              </w:rPr>
              <w:t>MK15</w:t>
            </w:r>
          </w:p>
        </w:tc>
        <w:tc>
          <w:tcPr>
            <w:tcW w:w="8216" w:type="dxa"/>
          </w:tcPr>
          <w:p w14:paraId="04785033" w14:textId="78C596BA" w:rsidR="004B1FF4" w:rsidRPr="004B1FF4" w:rsidRDefault="004B1FF4" w:rsidP="004B1FF4">
            <w:p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 w:rsidRPr="004B1FF4">
              <w:rPr>
                <w:rFonts w:ascii="Arial Narrow" w:hAnsi="Arial Narrow"/>
                <w:szCs w:val="20"/>
              </w:rPr>
              <w:t>Správa karantény s možností vzdáleného vymazání / obnovení / obnovení a vyloučení objektu z detekce.</w:t>
            </w:r>
          </w:p>
        </w:tc>
      </w:tr>
      <w:tr w:rsidR="004B1FF4" w:rsidRPr="004B1FF4" w14:paraId="4380A001" w14:textId="77777777" w:rsidTr="00DE6A49">
        <w:trPr>
          <w:cantSplit/>
        </w:trPr>
        <w:tc>
          <w:tcPr>
            <w:tcW w:w="846" w:type="dxa"/>
          </w:tcPr>
          <w:p w14:paraId="25A5A7F4" w14:textId="7A8A071C" w:rsidR="004B1FF4" w:rsidRDefault="004B1FF4" w:rsidP="004B1FF4">
            <w:p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>
              <w:rPr>
                <w:rFonts w:ascii="Arial Narrow" w:hAnsi="Arial Narrow"/>
                <w:szCs w:val="20"/>
              </w:rPr>
              <w:t>MK16</w:t>
            </w:r>
          </w:p>
        </w:tc>
        <w:tc>
          <w:tcPr>
            <w:tcW w:w="8216" w:type="dxa"/>
          </w:tcPr>
          <w:p w14:paraId="5F2903B8" w14:textId="4F345BAD" w:rsidR="004B1FF4" w:rsidRPr="004B1FF4" w:rsidRDefault="004B1FF4" w:rsidP="004B1FF4">
            <w:p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 w:rsidRPr="004B1FF4">
              <w:rPr>
                <w:rFonts w:ascii="Arial Narrow" w:hAnsi="Arial Narrow"/>
                <w:szCs w:val="20"/>
              </w:rPr>
              <w:t xml:space="preserve">Vzdálené získání zachyceného škodlivého souboru z klienta. </w:t>
            </w:r>
          </w:p>
        </w:tc>
      </w:tr>
      <w:tr w:rsidR="004B1FF4" w:rsidRPr="004B1FF4" w14:paraId="12FB2CA7" w14:textId="77777777" w:rsidTr="00DE6A49">
        <w:trPr>
          <w:cantSplit/>
        </w:trPr>
        <w:tc>
          <w:tcPr>
            <w:tcW w:w="846" w:type="dxa"/>
          </w:tcPr>
          <w:p w14:paraId="2A7BF2AA" w14:textId="53F201F7" w:rsidR="004B1FF4" w:rsidRDefault="004B1FF4" w:rsidP="004B1FF4">
            <w:p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>
              <w:rPr>
                <w:rFonts w:ascii="Arial Narrow" w:hAnsi="Arial Narrow"/>
                <w:szCs w:val="20"/>
              </w:rPr>
              <w:t>MK17</w:t>
            </w:r>
          </w:p>
        </w:tc>
        <w:tc>
          <w:tcPr>
            <w:tcW w:w="8216" w:type="dxa"/>
          </w:tcPr>
          <w:p w14:paraId="70193B0C" w14:textId="26ADCA4D" w:rsidR="004B1FF4" w:rsidRPr="004B1FF4" w:rsidRDefault="004B1FF4" w:rsidP="004B1FF4">
            <w:p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 w:rsidRPr="004B1FF4">
              <w:rPr>
                <w:rFonts w:ascii="Arial Narrow" w:hAnsi="Arial Narrow"/>
                <w:szCs w:val="20"/>
              </w:rPr>
              <w:t xml:space="preserve">Detekce nespravovaných (rizikových) počítačů komunikujících na síti. </w:t>
            </w:r>
          </w:p>
        </w:tc>
      </w:tr>
      <w:tr w:rsidR="004B1FF4" w:rsidRPr="004B1FF4" w14:paraId="3411D6F0" w14:textId="77777777" w:rsidTr="00DE6A49">
        <w:trPr>
          <w:cantSplit/>
        </w:trPr>
        <w:tc>
          <w:tcPr>
            <w:tcW w:w="846" w:type="dxa"/>
          </w:tcPr>
          <w:p w14:paraId="42FB8D10" w14:textId="35356B91" w:rsidR="004B1FF4" w:rsidRDefault="004B1FF4" w:rsidP="004B1FF4">
            <w:p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>
              <w:rPr>
                <w:rFonts w:ascii="Arial Narrow" w:hAnsi="Arial Narrow"/>
                <w:szCs w:val="20"/>
              </w:rPr>
              <w:t>MK18</w:t>
            </w:r>
          </w:p>
        </w:tc>
        <w:tc>
          <w:tcPr>
            <w:tcW w:w="8216" w:type="dxa"/>
          </w:tcPr>
          <w:p w14:paraId="475F74D4" w14:textId="7436A644" w:rsidR="004B1FF4" w:rsidRPr="004B1FF4" w:rsidRDefault="004B1FF4" w:rsidP="004B1FF4">
            <w:p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 w:rsidRPr="004B1FF4">
              <w:rPr>
                <w:rFonts w:ascii="Arial Narrow" w:hAnsi="Arial Narrow"/>
                <w:szCs w:val="20"/>
              </w:rPr>
              <w:t xml:space="preserve">Podpora pro instalace a odinstalace aplikací 3. stran. </w:t>
            </w:r>
          </w:p>
        </w:tc>
      </w:tr>
      <w:tr w:rsidR="004B1FF4" w:rsidRPr="004B1FF4" w14:paraId="73CE38AD" w14:textId="77777777" w:rsidTr="00DE6A49">
        <w:trPr>
          <w:cantSplit/>
        </w:trPr>
        <w:tc>
          <w:tcPr>
            <w:tcW w:w="846" w:type="dxa"/>
          </w:tcPr>
          <w:p w14:paraId="0D261839" w14:textId="22C3D5B5" w:rsidR="004B1FF4" w:rsidRDefault="004B1FF4" w:rsidP="004B1FF4">
            <w:p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>
              <w:rPr>
                <w:rFonts w:ascii="Arial Narrow" w:hAnsi="Arial Narrow"/>
                <w:szCs w:val="20"/>
              </w:rPr>
              <w:t>MK19</w:t>
            </w:r>
          </w:p>
        </w:tc>
        <w:tc>
          <w:tcPr>
            <w:tcW w:w="8216" w:type="dxa"/>
          </w:tcPr>
          <w:p w14:paraId="097BF763" w14:textId="6F9564AE" w:rsidR="004B1FF4" w:rsidRPr="004B1FF4" w:rsidRDefault="004B1FF4" w:rsidP="004B1FF4">
            <w:p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 w:rsidRPr="004B1FF4">
              <w:rPr>
                <w:rFonts w:ascii="Arial Narrow" w:hAnsi="Arial Narrow"/>
                <w:szCs w:val="20"/>
              </w:rPr>
              <w:t>Vyčítání informací o verzích softwaru 3. stran.</w:t>
            </w:r>
          </w:p>
        </w:tc>
      </w:tr>
      <w:tr w:rsidR="004B1FF4" w:rsidRPr="004B1FF4" w14:paraId="5FF79595" w14:textId="77777777" w:rsidTr="00DE6A49">
        <w:trPr>
          <w:cantSplit/>
        </w:trPr>
        <w:tc>
          <w:tcPr>
            <w:tcW w:w="846" w:type="dxa"/>
          </w:tcPr>
          <w:p w14:paraId="6E0589D7" w14:textId="2FBF8C21" w:rsidR="004B1FF4" w:rsidRDefault="004B1FF4" w:rsidP="004B1FF4">
            <w:p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>
              <w:rPr>
                <w:rFonts w:ascii="Arial Narrow" w:hAnsi="Arial Narrow"/>
                <w:szCs w:val="20"/>
              </w:rPr>
              <w:t>MK20</w:t>
            </w:r>
          </w:p>
        </w:tc>
        <w:tc>
          <w:tcPr>
            <w:tcW w:w="8216" w:type="dxa"/>
          </w:tcPr>
          <w:p w14:paraId="6585FAE8" w14:textId="1BFFE722" w:rsidR="004B1FF4" w:rsidRPr="004B1FF4" w:rsidRDefault="004B1FF4" w:rsidP="004B1FF4">
            <w:p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 w:rsidRPr="004B1FF4">
              <w:rPr>
                <w:rFonts w:ascii="Arial Narrow" w:hAnsi="Arial Narrow"/>
                <w:szCs w:val="20"/>
              </w:rPr>
              <w:t>Možnost vyčítat informace o hardwaru na spravovaných zařízeních (CPU, RAM, diskové jednotky, grafické karty…).</w:t>
            </w:r>
          </w:p>
        </w:tc>
      </w:tr>
      <w:tr w:rsidR="004B1FF4" w:rsidRPr="004B1FF4" w14:paraId="67923E63" w14:textId="77777777" w:rsidTr="00DE6A49">
        <w:trPr>
          <w:cantSplit/>
        </w:trPr>
        <w:tc>
          <w:tcPr>
            <w:tcW w:w="846" w:type="dxa"/>
          </w:tcPr>
          <w:p w14:paraId="54344997" w14:textId="6E333C75" w:rsidR="004B1FF4" w:rsidRDefault="004B1FF4" w:rsidP="004B1FF4">
            <w:p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>
              <w:rPr>
                <w:rFonts w:ascii="Arial Narrow" w:hAnsi="Arial Narrow"/>
                <w:szCs w:val="20"/>
              </w:rPr>
              <w:t>MK21</w:t>
            </w:r>
          </w:p>
        </w:tc>
        <w:tc>
          <w:tcPr>
            <w:tcW w:w="8216" w:type="dxa"/>
          </w:tcPr>
          <w:p w14:paraId="74F7F581" w14:textId="589F51AE" w:rsidR="004B1FF4" w:rsidRPr="004B1FF4" w:rsidRDefault="004B1FF4" w:rsidP="004B1FF4">
            <w:p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 w:rsidRPr="004B1FF4">
              <w:rPr>
                <w:rFonts w:ascii="Arial Narrow" w:hAnsi="Arial Narrow"/>
                <w:szCs w:val="20"/>
              </w:rPr>
              <w:t>Možnost vyčíst sériové číslo zařízení</w:t>
            </w:r>
            <w:r w:rsidR="006E5D35">
              <w:rPr>
                <w:rFonts w:ascii="Arial Narrow" w:hAnsi="Arial Narrow"/>
                <w:szCs w:val="20"/>
              </w:rPr>
              <w:t>.</w:t>
            </w:r>
          </w:p>
        </w:tc>
      </w:tr>
      <w:tr w:rsidR="004B1FF4" w:rsidRPr="004B1FF4" w14:paraId="0C8B3376" w14:textId="77777777" w:rsidTr="00DE6A49">
        <w:trPr>
          <w:cantSplit/>
        </w:trPr>
        <w:tc>
          <w:tcPr>
            <w:tcW w:w="846" w:type="dxa"/>
          </w:tcPr>
          <w:p w14:paraId="475C9BE6" w14:textId="168048EC" w:rsidR="004B1FF4" w:rsidRDefault="004B1FF4" w:rsidP="004B1FF4">
            <w:p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>
              <w:rPr>
                <w:rFonts w:ascii="Arial Narrow" w:hAnsi="Arial Narrow"/>
                <w:szCs w:val="20"/>
              </w:rPr>
              <w:t>MK22</w:t>
            </w:r>
          </w:p>
        </w:tc>
        <w:tc>
          <w:tcPr>
            <w:tcW w:w="8216" w:type="dxa"/>
          </w:tcPr>
          <w:p w14:paraId="46D5A0EB" w14:textId="5F3302CE" w:rsidR="004B1FF4" w:rsidRPr="004B1FF4" w:rsidRDefault="004B1FF4" w:rsidP="004B1FF4">
            <w:p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 w:rsidRPr="004B1FF4">
              <w:rPr>
                <w:rFonts w:ascii="Arial Narrow" w:hAnsi="Arial Narrow"/>
                <w:szCs w:val="20"/>
              </w:rPr>
              <w:t>Možnost vyčíst volné místo na disku</w:t>
            </w:r>
            <w:r w:rsidR="006E5D35">
              <w:rPr>
                <w:rFonts w:ascii="Arial Narrow" w:hAnsi="Arial Narrow"/>
                <w:szCs w:val="20"/>
              </w:rPr>
              <w:t>.</w:t>
            </w:r>
          </w:p>
        </w:tc>
      </w:tr>
      <w:tr w:rsidR="004B1FF4" w:rsidRPr="004B1FF4" w14:paraId="570C0330" w14:textId="77777777" w:rsidTr="00DE6A49">
        <w:trPr>
          <w:cantSplit/>
        </w:trPr>
        <w:tc>
          <w:tcPr>
            <w:tcW w:w="846" w:type="dxa"/>
          </w:tcPr>
          <w:p w14:paraId="4DCAC7BD" w14:textId="35EEBE6B" w:rsidR="004B1FF4" w:rsidRDefault="004B1FF4" w:rsidP="004B1FF4">
            <w:p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>
              <w:rPr>
                <w:rFonts w:ascii="Arial Narrow" w:hAnsi="Arial Narrow"/>
                <w:szCs w:val="20"/>
              </w:rPr>
              <w:t>MK23</w:t>
            </w:r>
          </w:p>
        </w:tc>
        <w:tc>
          <w:tcPr>
            <w:tcW w:w="8216" w:type="dxa"/>
          </w:tcPr>
          <w:p w14:paraId="775D72DA" w14:textId="705B0182" w:rsidR="004B1FF4" w:rsidRPr="004B1FF4" w:rsidRDefault="004B1FF4" w:rsidP="004B1FF4">
            <w:p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 w:rsidRPr="004B1FF4">
              <w:rPr>
                <w:rFonts w:ascii="Arial Narrow" w:hAnsi="Arial Narrow"/>
                <w:szCs w:val="20"/>
              </w:rPr>
              <w:t>Detekce aktivního šifrování BitLocker na spravované stanici</w:t>
            </w:r>
            <w:r w:rsidR="006E5D35">
              <w:rPr>
                <w:rFonts w:ascii="Arial Narrow" w:hAnsi="Arial Narrow"/>
                <w:szCs w:val="20"/>
              </w:rPr>
              <w:t>.</w:t>
            </w:r>
          </w:p>
        </w:tc>
      </w:tr>
      <w:tr w:rsidR="004B1FF4" w:rsidRPr="004B1FF4" w14:paraId="0EF7A278" w14:textId="77777777" w:rsidTr="00DE6A49">
        <w:trPr>
          <w:cantSplit/>
        </w:trPr>
        <w:tc>
          <w:tcPr>
            <w:tcW w:w="846" w:type="dxa"/>
          </w:tcPr>
          <w:p w14:paraId="43C33553" w14:textId="1B783974" w:rsidR="004B1FF4" w:rsidRDefault="004B1FF4" w:rsidP="004B1FF4">
            <w:p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>
              <w:rPr>
                <w:rFonts w:ascii="Arial Narrow" w:hAnsi="Arial Narrow"/>
                <w:szCs w:val="20"/>
              </w:rPr>
              <w:t>MK24</w:t>
            </w:r>
          </w:p>
        </w:tc>
        <w:tc>
          <w:tcPr>
            <w:tcW w:w="8216" w:type="dxa"/>
          </w:tcPr>
          <w:p w14:paraId="32E1794F" w14:textId="37BECADA" w:rsidR="004B1FF4" w:rsidRPr="004B1FF4" w:rsidRDefault="004B1FF4" w:rsidP="004B1FF4">
            <w:p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 w:rsidRPr="004B1FF4">
              <w:rPr>
                <w:rFonts w:ascii="Arial Narrow" w:hAnsi="Arial Narrow"/>
                <w:szCs w:val="20"/>
              </w:rPr>
              <w:t xml:space="preserve">Zobrazení časové informace o posledním </w:t>
            </w:r>
            <w:proofErr w:type="spellStart"/>
            <w:r w:rsidRPr="004B1FF4">
              <w:rPr>
                <w:rFonts w:ascii="Arial Narrow" w:hAnsi="Arial Narrow"/>
                <w:szCs w:val="20"/>
              </w:rPr>
              <w:t>bootu</w:t>
            </w:r>
            <w:proofErr w:type="spellEnd"/>
            <w:r w:rsidRPr="004B1FF4">
              <w:rPr>
                <w:rFonts w:ascii="Arial Narrow" w:hAnsi="Arial Narrow"/>
                <w:szCs w:val="20"/>
              </w:rPr>
              <w:t xml:space="preserve"> stanice</w:t>
            </w:r>
            <w:r w:rsidR="006E5D35">
              <w:rPr>
                <w:rFonts w:ascii="Arial Narrow" w:hAnsi="Arial Narrow"/>
                <w:szCs w:val="20"/>
              </w:rPr>
              <w:t>.</w:t>
            </w:r>
          </w:p>
        </w:tc>
      </w:tr>
      <w:tr w:rsidR="004B1FF4" w:rsidRPr="004B1FF4" w14:paraId="0B9FB68C" w14:textId="77777777" w:rsidTr="00DE6A49">
        <w:trPr>
          <w:cantSplit/>
        </w:trPr>
        <w:tc>
          <w:tcPr>
            <w:tcW w:w="846" w:type="dxa"/>
          </w:tcPr>
          <w:p w14:paraId="7BDC6EFB" w14:textId="4AD45117" w:rsidR="004B1FF4" w:rsidRDefault="004B1FF4" w:rsidP="004B1FF4">
            <w:p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>
              <w:rPr>
                <w:rFonts w:ascii="Arial Narrow" w:hAnsi="Arial Narrow"/>
                <w:szCs w:val="20"/>
              </w:rPr>
              <w:t>MK25</w:t>
            </w:r>
          </w:p>
        </w:tc>
        <w:tc>
          <w:tcPr>
            <w:tcW w:w="8216" w:type="dxa"/>
          </w:tcPr>
          <w:p w14:paraId="529A7C4F" w14:textId="14E154EB" w:rsidR="004B1FF4" w:rsidRPr="004B1FF4" w:rsidRDefault="004B1FF4" w:rsidP="004B1FF4">
            <w:p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 w:rsidRPr="004B1FF4">
              <w:rPr>
                <w:rFonts w:ascii="Arial Narrow" w:hAnsi="Arial Narrow"/>
                <w:szCs w:val="20"/>
              </w:rPr>
              <w:t xml:space="preserve">Odeslání zprávy na počítač / mobilní zařízení, které se následně zobrazí uživateli na obrazovce. </w:t>
            </w:r>
          </w:p>
        </w:tc>
      </w:tr>
      <w:tr w:rsidR="004B1FF4" w:rsidRPr="004B1FF4" w14:paraId="7E89F03E" w14:textId="77777777" w:rsidTr="00DE6A49">
        <w:trPr>
          <w:cantSplit/>
        </w:trPr>
        <w:tc>
          <w:tcPr>
            <w:tcW w:w="846" w:type="dxa"/>
          </w:tcPr>
          <w:p w14:paraId="317CAA13" w14:textId="4B91BBC8" w:rsidR="004B1FF4" w:rsidRDefault="004B1FF4" w:rsidP="004B1FF4">
            <w:p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>
              <w:rPr>
                <w:rFonts w:ascii="Arial Narrow" w:hAnsi="Arial Narrow"/>
                <w:szCs w:val="20"/>
              </w:rPr>
              <w:t>MK26</w:t>
            </w:r>
          </w:p>
        </w:tc>
        <w:tc>
          <w:tcPr>
            <w:tcW w:w="8216" w:type="dxa"/>
          </w:tcPr>
          <w:p w14:paraId="169573D8" w14:textId="2383694E" w:rsidR="004B1FF4" w:rsidRPr="004B1FF4" w:rsidRDefault="004B1FF4" w:rsidP="004B1FF4">
            <w:p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 w:rsidRPr="004B1FF4">
              <w:rPr>
                <w:rFonts w:ascii="Arial Narrow" w:hAnsi="Arial Narrow"/>
                <w:szCs w:val="20"/>
              </w:rPr>
              <w:t xml:space="preserve">Vzdálená odinstalace antivirového řešení 3. strany. </w:t>
            </w:r>
          </w:p>
        </w:tc>
      </w:tr>
      <w:tr w:rsidR="004B1FF4" w:rsidRPr="004B1FF4" w14:paraId="1C4F3428" w14:textId="77777777" w:rsidTr="00DE6A49">
        <w:trPr>
          <w:cantSplit/>
        </w:trPr>
        <w:tc>
          <w:tcPr>
            <w:tcW w:w="846" w:type="dxa"/>
          </w:tcPr>
          <w:p w14:paraId="2989D742" w14:textId="4906D7C5" w:rsidR="004B1FF4" w:rsidRDefault="004B1FF4" w:rsidP="004B1FF4">
            <w:p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>
              <w:rPr>
                <w:rFonts w:ascii="Arial Narrow" w:hAnsi="Arial Narrow"/>
                <w:szCs w:val="20"/>
              </w:rPr>
              <w:t>MK27</w:t>
            </w:r>
          </w:p>
        </w:tc>
        <w:tc>
          <w:tcPr>
            <w:tcW w:w="8216" w:type="dxa"/>
          </w:tcPr>
          <w:p w14:paraId="2813D7EC" w14:textId="036B9614" w:rsidR="004B1FF4" w:rsidRPr="004B1FF4" w:rsidRDefault="004B1FF4" w:rsidP="004B1FF4">
            <w:p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 w:rsidRPr="004B1FF4">
              <w:rPr>
                <w:rFonts w:ascii="Arial Narrow" w:hAnsi="Arial Narrow"/>
                <w:szCs w:val="20"/>
              </w:rPr>
              <w:t xml:space="preserve">Vzdálené spuštění jakéhokoli příkazu na cílové stanici pomocí Příkazového řádku. </w:t>
            </w:r>
          </w:p>
        </w:tc>
      </w:tr>
      <w:tr w:rsidR="004B1FF4" w:rsidRPr="004B1FF4" w14:paraId="742B3F14" w14:textId="77777777" w:rsidTr="00DE6A49">
        <w:trPr>
          <w:cantSplit/>
        </w:trPr>
        <w:tc>
          <w:tcPr>
            <w:tcW w:w="846" w:type="dxa"/>
          </w:tcPr>
          <w:p w14:paraId="145E7E27" w14:textId="10E56BBF" w:rsidR="004B1FF4" w:rsidRDefault="004B1FF4" w:rsidP="004B1FF4">
            <w:p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>
              <w:rPr>
                <w:rFonts w:ascii="Arial Narrow" w:hAnsi="Arial Narrow"/>
                <w:szCs w:val="20"/>
              </w:rPr>
              <w:t>MK28</w:t>
            </w:r>
          </w:p>
        </w:tc>
        <w:tc>
          <w:tcPr>
            <w:tcW w:w="8216" w:type="dxa"/>
          </w:tcPr>
          <w:p w14:paraId="081A4DE7" w14:textId="0A2DBA68" w:rsidR="004B1FF4" w:rsidRPr="004B1FF4" w:rsidRDefault="004B1FF4" w:rsidP="004B1FF4">
            <w:p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 w:rsidRPr="004B1FF4">
              <w:rPr>
                <w:rFonts w:ascii="Arial Narrow" w:hAnsi="Arial Narrow"/>
                <w:szCs w:val="20"/>
              </w:rPr>
              <w:t>Dynamické skupiny pro možnost definování podmínek, za kterých dojde k automatickému zařazení klienta do požadované skupiny a automatickému uplatnění klientské úlohy.</w:t>
            </w:r>
          </w:p>
        </w:tc>
      </w:tr>
      <w:tr w:rsidR="004B1FF4" w:rsidRPr="004B1FF4" w14:paraId="38B89995" w14:textId="77777777" w:rsidTr="00DE6A49">
        <w:trPr>
          <w:cantSplit/>
        </w:trPr>
        <w:tc>
          <w:tcPr>
            <w:tcW w:w="846" w:type="dxa"/>
          </w:tcPr>
          <w:p w14:paraId="086328D4" w14:textId="17F21521" w:rsidR="004B1FF4" w:rsidRDefault="004B1FF4" w:rsidP="004B1FF4">
            <w:p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>
              <w:rPr>
                <w:rFonts w:ascii="Arial Narrow" w:hAnsi="Arial Narrow"/>
                <w:szCs w:val="20"/>
              </w:rPr>
              <w:t>MK29</w:t>
            </w:r>
          </w:p>
        </w:tc>
        <w:tc>
          <w:tcPr>
            <w:tcW w:w="8216" w:type="dxa"/>
          </w:tcPr>
          <w:p w14:paraId="5F220F7A" w14:textId="1754EA78" w:rsidR="004B1FF4" w:rsidRPr="004B1FF4" w:rsidRDefault="004B1FF4" w:rsidP="004B1FF4">
            <w:p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 w:rsidRPr="004B1FF4">
              <w:rPr>
                <w:rFonts w:ascii="Arial Narrow" w:hAnsi="Arial Narrow"/>
                <w:szCs w:val="20"/>
              </w:rPr>
              <w:t>Automatické zasílání upozornění při dosažení definovaného počtu nebo procent ovlivněných klientů (například: 5 % všech počítačů / 50 klientů hlásí problémy).</w:t>
            </w:r>
          </w:p>
        </w:tc>
      </w:tr>
      <w:tr w:rsidR="004B1FF4" w:rsidRPr="004B1FF4" w14:paraId="68379371" w14:textId="77777777" w:rsidTr="00DE6A49">
        <w:trPr>
          <w:cantSplit/>
        </w:trPr>
        <w:tc>
          <w:tcPr>
            <w:tcW w:w="846" w:type="dxa"/>
          </w:tcPr>
          <w:p w14:paraId="45B1A95D" w14:textId="40095B5E" w:rsidR="004B1FF4" w:rsidRDefault="004B1FF4" w:rsidP="004B1FF4">
            <w:p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>
              <w:rPr>
                <w:rFonts w:ascii="Arial Narrow" w:hAnsi="Arial Narrow"/>
                <w:szCs w:val="20"/>
              </w:rPr>
              <w:t>MK30</w:t>
            </w:r>
          </w:p>
        </w:tc>
        <w:tc>
          <w:tcPr>
            <w:tcW w:w="8216" w:type="dxa"/>
          </w:tcPr>
          <w:p w14:paraId="4BBB36F1" w14:textId="2FB3CA66" w:rsidR="004B1FF4" w:rsidRPr="004B1FF4" w:rsidRDefault="004B1FF4" w:rsidP="004B1FF4">
            <w:p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 w:rsidRPr="004B1FF4">
              <w:rPr>
                <w:rFonts w:ascii="Arial Narrow" w:hAnsi="Arial Narrow"/>
                <w:szCs w:val="20"/>
              </w:rPr>
              <w:t xml:space="preserve">Podpora SNMP Trap, </w:t>
            </w:r>
            <w:proofErr w:type="spellStart"/>
            <w:r w:rsidRPr="004B1FF4">
              <w:rPr>
                <w:rFonts w:ascii="Arial Narrow" w:hAnsi="Arial Narrow"/>
                <w:szCs w:val="20"/>
              </w:rPr>
              <w:t>Syslogu</w:t>
            </w:r>
            <w:proofErr w:type="spellEnd"/>
            <w:r w:rsidRPr="004B1FF4">
              <w:rPr>
                <w:rFonts w:ascii="Arial Narrow" w:hAnsi="Arial Narrow"/>
                <w:szCs w:val="20"/>
              </w:rPr>
              <w:t xml:space="preserve"> a </w:t>
            </w:r>
            <w:proofErr w:type="spellStart"/>
            <w:r w:rsidRPr="004B1FF4">
              <w:rPr>
                <w:rFonts w:ascii="Arial Narrow" w:hAnsi="Arial Narrow"/>
                <w:szCs w:val="20"/>
              </w:rPr>
              <w:t>qRadar</w:t>
            </w:r>
            <w:proofErr w:type="spellEnd"/>
            <w:r w:rsidRPr="004B1FF4">
              <w:rPr>
                <w:rFonts w:ascii="Arial Narrow" w:hAnsi="Arial Narrow"/>
                <w:szCs w:val="20"/>
              </w:rPr>
              <w:t xml:space="preserve"> SIEM. </w:t>
            </w:r>
          </w:p>
        </w:tc>
      </w:tr>
      <w:tr w:rsidR="004B1FF4" w:rsidRPr="004B1FF4" w14:paraId="3E1BE704" w14:textId="77777777" w:rsidTr="00DE6A49">
        <w:trPr>
          <w:cantSplit/>
        </w:trPr>
        <w:tc>
          <w:tcPr>
            <w:tcW w:w="846" w:type="dxa"/>
          </w:tcPr>
          <w:p w14:paraId="47A52148" w14:textId="0A0DE9CA" w:rsidR="004B1FF4" w:rsidRDefault="004B1FF4" w:rsidP="004B1FF4">
            <w:p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>
              <w:rPr>
                <w:rFonts w:ascii="Arial Narrow" w:hAnsi="Arial Narrow"/>
                <w:szCs w:val="20"/>
              </w:rPr>
              <w:lastRenderedPageBreak/>
              <w:t>MK31</w:t>
            </w:r>
          </w:p>
        </w:tc>
        <w:tc>
          <w:tcPr>
            <w:tcW w:w="8216" w:type="dxa"/>
          </w:tcPr>
          <w:p w14:paraId="2EA83B2F" w14:textId="77777777" w:rsidR="004B1FF4" w:rsidRDefault="004B1FF4" w:rsidP="004B1FF4">
            <w:p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 w:rsidRPr="004B1FF4">
              <w:rPr>
                <w:rFonts w:ascii="Arial Narrow" w:hAnsi="Arial Narrow"/>
                <w:szCs w:val="20"/>
              </w:rPr>
              <w:t xml:space="preserve">Podpora formátů pro </w:t>
            </w:r>
            <w:proofErr w:type="spellStart"/>
            <w:r w:rsidRPr="004B1FF4">
              <w:rPr>
                <w:rFonts w:ascii="Arial Narrow" w:hAnsi="Arial Narrow"/>
                <w:szCs w:val="20"/>
              </w:rPr>
              <w:t>Syslog</w:t>
            </w:r>
            <w:proofErr w:type="spellEnd"/>
            <w:r w:rsidRPr="004B1FF4">
              <w:rPr>
                <w:rFonts w:ascii="Arial Narrow" w:hAnsi="Arial Narrow"/>
                <w:szCs w:val="20"/>
              </w:rPr>
              <w:t xml:space="preserve"> zprávy:</w:t>
            </w:r>
          </w:p>
          <w:p w14:paraId="5F350E2D" w14:textId="77777777" w:rsidR="004B1FF4" w:rsidRPr="004B1FF4" w:rsidRDefault="004B1FF4" w:rsidP="006E5D35">
            <w:pPr>
              <w:pStyle w:val="Odstavecseseznamem"/>
              <w:numPr>
                <w:ilvl w:val="0"/>
                <w:numId w:val="23"/>
              </w:num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 w:rsidRPr="004B1FF4">
              <w:rPr>
                <w:rFonts w:ascii="Arial Narrow" w:hAnsi="Arial Narrow"/>
                <w:szCs w:val="20"/>
              </w:rPr>
              <w:t>CEF</w:t>
            </w:r>
          </w:p>
          <w:p w14:paraId="07E46258" w14:textId="77777777" w:rsidR="004B1FF4" w:rsidRPr="004B1FF4" w:rsidRDefault="004B1FF4" w:rsidP="006E5D35">
            <w:pPr>
              <w:pStyle w:val="Odstavecseseznamem"/>
              <w:numPr>
                <w:ilvl w:val="0"/>
                <w:numId w:val="23"/>
              </w:num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 w:rsidRPr="004B1FF4">
              <w:rPr>
                <w:rFonts w:ascii="Arial Narrow" w:hAnsi="Arial Narrow"/>
                <w:szCs w:val="20"/>
              </w:rPr>
              <w:t>JSON</w:t>
            </w:r>
          </w:p>
          <w:p w14:paraId="24FAA1BF" w14:textId="34B4BAC1" w:rsidR="004B1FF4" w:rsidRPr="004B1FF4" w:rsidRDefault="004B1FF4" w:rsidP="006E5D35">
            <w:pPr>
              <w:pStyle w:val="Odstavecseseznamem"/>
              <w:numPr>
                <w:ilvl w:val="0"/>
                <w:numId w:val="23"/>
              </w:num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 w:rsidRPr="004B1FF4">
              <w:rPr>
                <w:rFonts w:ascii="Arial Narrow" w:hAnsi="Arial Narrow"/>
                <w:szCs w:val="20"/>
              </w:rPr>
              <w:t>LEEF</w:t>
            </w:r>
          </w:p>
        </w:tc>
      </w:tr>
      <w:tr w:rsidR="004B1FF4" w:rsidRPr="004B1FF4" w14:paraId="126672B2" w14:textId="77777777" w:rsidTr="00DE6A49">
        <w:trPr>
          <w:cantSplit/>
        </w:trPr>
        <w:tc>
          <w:tcPr>
            <w:tcW w:w="846" w:type="dxa"/>
          </w:tcPr>
          <w:p w14:paraId="7160C192" w14:textId="5CD283D9" w:rsidR="004B1FF4" w:rsidRDefault="004B1FF4" w:rsidP="004B1FF4">
            <w:p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>
              <w:rPr>
                <w:rFonts w:ascii="Arial Narrow" w:hAnsi="Arial Narrow"/>
                <w:szCs w:val="20"/>
              </w:rPr>
              <w:t>MK32</w:t>
            </w:r>
          </w:p>
        </w:tc>
        <w:tc>
          <w:tcPr>
            <w:tcW w:w="8216" w:type="dxa"/>
          </w:tcPr>
          <w:p w14:paraId="27EEE225" w14:textId="40A088B8" w:rsidR="004B1FF4" w:rsidRPr="004B1FF4" w:rsidRDefault="004B1FF4" w:rsidP="004B1FF4">
            <w:p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 w:rsidRPr="004B1FF4">
              <w:rPr>
                <w:rFonts w:ascii="Arial Narrow" w:hAnsi="Arial Narrow"/>
                <w:szCs w:val="20"/>
              </w:rPr>
              <w:t xml:space="preserve">Podpora instalace skriptem </w:t>
            </w:r>
            <w:r w:rsidR="00FD652B">
              <w:rPr>
                <w:rFonts w:ascii="Arial Narrow" w:hAnsi="Arial Narrow"/>
                <w:szCs w:val="20"/>
              </w:rPr>
              <w:t>–</w:t>
            </w:r>
            <w:r w:rsidRPr="004B1FF4">
              <w:rPr>
                <w:rFonts w:ascii="Arial Narrow" w:hAnsi="Arial Narrow"/>
                <w:szCs w:val="20"/>
              </w:rPr>
              <w:t xml:space="preserve"> </w:t>
            </w:r>
            <w:proofErr w:type="gramStart"/>
            <w:r w:rsidR="00FD652B">
              <w:rPr>
                <w:rFonts w:ascii="Arial Narrow" w:hAnsi="Arial Narrow"/>
                <w:szCs w:val="20"/>
              </w:rPr>
              <w:t xml:space="preserve">např. </w:t>
            </w:r>
            <w:r w:rsidRPr="004B1FF4">
              <w:rPr>
                <w:rFonts w:ascii="Arial Narrow" w:hAnsi="Arial Narrow"/>
                <w:szCs w:val="20"/>
              </w:rPr>
              <w:t>*.</w:t>
            </w:r>
            <w:proofErr w:type="spellStart"/>
            <w:r w:rsidRPr="004B1FF4">
              <w:rPr>
                <w:rFonts w:ascii="Arial Narrow" w:hAnsi="Arial Narrow"/>
                <w:szCs w:val="20"/>
              </w:rPr>
              <w:t>bat</w:t>
            </w:r>
            <w:proofErr w:type="spellEnd"/>
            <w:proofErr w:type="gramEnd"/>
            <w:r w:rsidRPr="004B1FF4">
              <w:rPr>
                <w:rFonts w:ascii="Arial Narrow" w:hAnsi="Arial Narrow"/>
                <w:szCs w:val="20"/>
              </w:rPr>
              <w:t>, *.</w:t>
            </w:r>
            <w:proofErr w:type="spellStart"/>
            <w:r w:rsidRPr="004B1FF4">
              <w:rPr>
                <w:rFonts w:ascii="Arial Narrow" w:hAnsi="Arial Narrow"/>
                <w:szCs w:val="20"/>
              </w:rPr>
              <w:t>sh</w:t>
            </w:r>
            <w:proofErr w:type="spellEnd"/>
            <w:r w:rsidRPr="004B1FF4">
              <w:rPr>
                <w:rFonts w:ascii="Arial Narrow" w:hAnsi="Arial Narrow"/>
                <w:szCs w:val="20"/>
              </w:rPr>
              <w:t>, *.</w:t>
            </w:r>
            <w:proofErr w:type="spellStart"/>
            <w:r w:rsidRPr="004B1FF4">
              <w:rPr>
                <w:rFonts w:ascii="Arial Narrow" w:hAnsi="Arial Narrow"/>
                <w:szCs w:val="20"/>
              </w:rPr>
              <w:t>ini</w:t>
            </w:r>
            <w:proofErr w:type="spellEnd"/>
            <w:r w:rsidRPr="004B1FF4">
              <w:rPr>
                <w:rFonts w:ascii="Arial Narrow" w:hAnsi="Arial Narrow"/>
                <w:szCs w:val="20"/>
              </w:rPr>
              <w:t xml:space="preserve"> (GPO, SSCM…). </w:t>
            </w:r>
          </w:p>
        </w:tc>
      </w:tr>
      <w:tr w:rsidR="004B1FF4" w:rsidRPr="004B1FF4" w14:paraId="753543C4" w14:textId="77777777" w:rsidTr="00DE6A49">
        <w:trPr>
          <w:cantSplit/>
        </w:trPr>
        <w:tc>
          <w:tcPr>
            <w:tcW w:w="846" w:type="dxa"/>
          </w:tcPr>
          <w:p w14:paraId="2A227603" w14:textId="62407D0C" w:rsidR="004B1FF4" w:rsidRDefault="004B1FF4" w:rsidP="004B1FF4">
            <w:p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>
              <w:rPr>
                <w:rFonts w:ascii="Arial Narrow" w:hAnsi="Arial Narrow"/>
                <w:szCs w:val="20"/>
              </w:rPr>
              <w:t>MK33</w:t>
            </w:r>
          </w:p>
        </w:tc>
        <w:tc>
          <w:tcPr>
            <w:tcW w:w="8216" w:type="dxa"/>
          </w:tcPr>
          <w:p w14:paraId="07161521" w14:textId="1F870388" w:rsidR="004B1FF4" w:rsidRPr="004B1FF4" w:rsidRDefault="004B1FF4" w:rsidP="004B1FF4">
            <w:p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 w:rsidRPr="004B1FF4">
              <w:rPr>
                <w:rFonts w:ascii="Arial Narrow" w:hAnsi="Arial Narrow"/>
                <w:szCs w:val="20"/>
              </w:rPr>
              <w:t xml:space="preserve">Rychlé připojení na klienta pomocí RDP z konzole pro vzdálenou správu. </w:t>
            </w:r>
          </w:p>
        </w:tc>
      </w:tr>
      <w:tr w:rsidR="004B1FF4" w:rsidRPr="004B1FF4" w14:paraId="7386CD05" w14:textId="77777777" w:rsidTr="00DE6A49">
        <w:trPr>
          <w:cantSplit/>
        </w:trPr>
        <w:tc>
          <w:tcPr>
            <w:tcW w:w="846" w:type="dxa"/>
          </w:tcPr>
          <w:p w14:paraId="70A40C5D" w14:textId="24BB923D" w:rsidR="004B1FF4" w:rsidRDefault="004B1FF4" w:rsidP="004B1FF4">
            <w:p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 w:rsidRPr="00AB141C">
              <w:rPr>
                <w:rFonts w:ascii="Arial Narrow" w:hAnsi="Arial Narrow"/>
                <w:szCs w:val="20"/>
              </w:rPr>
              <w:t>MK</w:t>
            </w:r>
            <w:r>
              <w:rPr>
                <w:rFonts w:ascii="Arial Narrow" w:hAnsi="Arial Narrow"/>
                <w:szCs w:val="20"/>
              </w:rPr>
              <w:t>34</w:t>
            </w:r>
          </w:p>
        </w:tc>
        <w:tc>
          <w:tcPr>
            <w:tcW w:w="8216" w:type="dxa"/>
          </w:tcPr>
          <w:p w14:paraId="607B4159" w14:textId="199F4390" w:rsidR="004B1FF4" w:rsidRPr="004B1FF4" w:rsidRDefault="004B1FF4" w:rsidP="004B1FF4">
            <w:p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 w:rsidRPr="004B1FF4">
              <w:rPr>
                <w:rFonts w:ascii="Arial Narrow" w:hAnsi="Arial Narrow"/>
                <w:szCs w:val="20"/>
              </w:rPr>
              <w:t xml:space="preserve">Reportování stavu klientů chráněných jinými bezpečnostními programy. </w:t>
            </w:r>
          </w:p>
        </w:tc>
      </w:tr>
      <w:tr w:rsidR="004B1FF4" w:rsidRPr="004B1FF4" w14:paraId="5EEFB0ED" w14:textId="77777777" w:rsidTr="00DE6A49">
        <w:trPr>
          <w:cantSplit/>
        </w:trPr>
        <w:tc>
          <w:tcPr>
            <w:tcW w:w="846" w:type="dxa"/>
          </w:tcPr>
          <w:p w14:paraId="0CC4FD0F" w14:textId="71F985C5" w:rsidR="004B1FF4" w:rsidRDefault="004B1FF4" w:rsidP="004B1FF4">
            <w:p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 w:rsidRPr="00AB141C">
              <w:rPr>
                <w:rFonts w:ascii="Arial Narrow" w:hAnsi="Arial Narrow"/>
                <w:szCs w:val="20"/>
              </w:rPr>
              <w:t>MK</w:t>
            </w:r>
            <w:r>
              <w:rPr>
                <w:rFonts w:ascii="Arial Narrow" w:hAnsi="Arial Narrow"/>
                <w:szCs w:val="20"/>
              </w:rPr>
              <w:t>35</w:t>
            </w:r>
          </w:p>
        </w:tc>
        <w:tc>
          <w:tcPr>
            <w:tcW w:w="8216" w:type="dxa"/>
          </w:tcPr>
          <w:p w14:paraId="7C2CD4E1" w14:textId="0DEFA5E9" w:rsidR="004B1FF4" w:rsidRPr="004B1FF4" w:rsidRDefault="004B1FF4" w:rsidP="004B1FF4">
            <w:p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 w:rsidRPr="004B1FF4">
              <w:rPr>
                <w:rFonts w:ascii="Arial Narrow" w:hAnsi="Arial Narrow"/>
                <w:szCs w:val="20"/>
              </w:rPr>
              <w:t xml:space="preserve">Schopnost zaslat reporty a upozornění na e-mail. </w:t>
            </w:r>
          </w:p>
        </w:tc>
      </w:tr>
      <w:tr w:rsidR="001B6030" w:rsidRPr="004B1FF4" w14:paraId="2B6A63BE" w14:textId="77777777" w:rsidTr="00DE6A49">
        <w:trPr>
          <w:cantSplit/>
        </w:trPr>
        <w:tc>
          <w:tcPr>
            <w:tcW w:w="846" w:type="dxa"/>
          </w:tcPr>
          <w:p w14:paraId="4A812180" w14:textId="36448E75" w:rsidR="001B6030" w:rsidRDefault="001B6030" w:rsidP="001B6030">
            <w:p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 w:rsidRPr="00AB141C">
              <w:rPr>
                <w:rFonts w:ascii="Arial Narrow" w:hAnsi="Arial Narrow"/>
                <w:szCs w:val="20"/>
              </w:rPr>
              <w:t>MK</w:t>
            </w:r>
            <w:r>
              <w:rPr>
                <w:rFonts w:ascii="Arial Narrow" w:hAnsi="Arial Narrow"/>
                <w:szCs w:val="20"/>
              </w:rPr>
              <w:t>36</w:t>
            </w:r>
          </w:p>
        </w:tc>
        <w:tc>
          <w:tcPr>
            <w:tcW w:w="8216" w:type="dxa"/>
          </w:tcPr>
          <w:p w14:paraId="56EF0A49" w14:textId="563CB5F2" w:rsidR="001B6030" w:rsidRPr="004B1FF4" w:rsidRDefault="001B6030" w:rsidP="001B6030">
            <w:p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 w:rsidRPr="001B6030">
              <w:rPr>
                <w:rFonts w:ascii="Arial Narrow" w:hAnsi="Arial Narrow"/>
                <w:szCs w:val="20"/>
              </w:rPr>
              <w:t xml:space="preserve">Konzole podporuje </w:t>
            </w:r>
            <w:proofErr w:type="spellStart"/>
            <w:r w:rsidRPr="001B6030">
              <w:rPr>
                <w:rFonts w:ascii="Arial Narrow" w:hAnsi="Arial Narrow"/>
                <w:szCs w:val="20"/>
              </w:rPr>
              <w:t>multidoménové</w:t>
            </w:r>
            <w:proofErr w:type="spellEnd"/>
            <w:r w:rsidRPr="001B6030">
              <w:rPr>
                <w:rFonts w:ascii="Arial Narrow" w:hAnsi="Arial Narrow"/>
                <w:szCs w:val="20"/>
              </w:rPr>
              <w:t xml:space="preserve"> prostředí (schopnost pracovat s více AD strukturami)</w:t>
            </w:r>
            <w:r w:rsidR="006E5D35">
              <w:rPr>
                <w:rFonts w:ascii="Arial Narrow" w:hAnsi="Arial Narrow"/>
                <w:szCs w:val="20"/>
              </w:rPr>
              <w:t>.</w:t>
            </w:r>
          </w:p>
        </w:tc>
      </w:tr>
      <w:tr w:rsidR="001B6030" w:rsidRPr="004B1FF4" w14:paraId="330DC7F0" w14:textId="77777777" w:rsidTr="00DE6A49">
        <w:trPr>
          <w:cantSplit/>
        </w:trPr>
        <w:tc>
          <w:tcPr>
            <w:tcW w:w="846" w:type="dxa"/>
          </w:tcPr>
          <w:p w14:paraId="78753213" w14:textId="21FA3DE9" w:rsidR="001B6030" w:rsidRDefault="001B6030" w:rsidP="001B6030">
            <w:p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 w:rsidRPr="00AB141C">
              <w:rPr>
                <w:rFonts w:ascii="Arial Narrow" w:hAnsi="Arial Narrow"/>
                <w:szCs w:val="20"/>
              </w:rPr>
              <w:t>MK</w:t>
            </w:r>
            <w:r>
              <w:rPr>
                <w:rFonts w:ascii="Arial Narrow" w:hAnsi="Arial Narrow"/>
                <w:szCs w:val="20"/>
              </w:rPr>
              <w:t>37</w:t>
            </w:r>
          </w:p>
        </w:tc>
        <w:tc>
          <w:tcPr>
            <w:tcW w:w="8216" w:type="dxa"/>
          </w:tcPr>
          <w:p w14:paraId="430F0A5F" w14:textId="05802743" w:rsidR="001B6030" w:rsidRPr="004B1FF4" w:rsidRDefault="001B6030" w:rsidP="001B6030">
            <w:p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 w:rsidRPr="001B6030">
              <w:rPr>
                <w:rFonts w:ascii="Arial Narrow" w:hAnsi="Arial Narrow"/>
                <w:szCs w:val="20"/>
              </w:rPr>
              <w:t xml:space="preserve">Konzole podporuje </w:t>
            </w:r>
            <w:proofErr w:type="spellStart"/>
            <w:r w:rsidRPr="001B6030">
              <w:rPr>
                <w:rFonts w:ascii="Arial Narrow" w:hAnsi="Arial Narrow"/>
                <w:szCs w:val="20"/>
              </w:rPr>
              <w:t>multitenantní</w:t>
            </w:r>
            <w:proofErr w:type="spellEnd"/>
            <w:r w:rsidRPr="001B6030">
              <w:rPr>
                <w:rFonts w:ascii="Arial Narrow" w:hAnsi="Arial Narrow"/>
                <w:szCs w:val="20"/>
              </w:rPr>
              <w:t xml:space="preserve"> prostředí (schopnost v jedné konzoli spravovat více počítačových struktur).</w:t>
            </w:r>
          </w:p>
        </w:tc>
      </w:tr>
      <w:tr w:rsidR="001B6030" w:rsidRPr="004B1FF4" w14:paraId="2EB414DE" w14:textId="77777777" w:rsidTr="00DE6A49">
        <w:trPr>
          <w:cantSplit/>
        </w:trPr>
        <w:tc>
          <w:tcPr>
            <w:tcW w:w="846" w:type="dxa"/>
          </w:tcPr>
          <w:p w14:paraId="65A74F88" w14:textId="7F685E7F" w:rsidR="001B6030" w:rsidRDefault="001B6030" w:rsidP="001B6030">
            <w:p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 w:rsidRPr="00AB141C">
              <w:rPr>
                <w:rFonts w:ascii="Arial Narrow" w:hAnsi="Arial Narrow"/>
                <w:szCs w:val="20"/>
              </w:rPr>
              <w:t>MK</w:t>
            </w:r>
            <w:r>
              <w:rPr>
                <w:rFonts w:ascii="Arial Narrow" w:hAnsi="Arial Narrow"/>
                <w:szCs w:val="20"/>
              </w:rPr>
              <w:t>38</w:t>
            </w:r>
          </w:p>
        </w:tc>
        <w:tc>
          <w:tcPr>
            <w:tcW w:w="8216" w:type="dxa"/>
          </w:tcPr>
          <w:p w14:paraId="5EA302ED" w14:textId="4316D03F" w:rsidR="001B6030" w:rsidRPr="004B1FF4" w:rsidRDefault="001B6030" w:rsidP="001B6030">
            <w:p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 w:rsidRPr="001B6030">
              <w:rPr>
                <w:rFonts w:ascii="Arial Narrow" w:hAnsi="Arial Narrow"/>
                <w:szCs w:val="20"/>
              </w:rPr>
              <w:t>Podpora VDI prostředí (</w:t>
            </w:r>
            <w:proofErr w:type="spellStart"/>
            <w:r w:rsidRPr="001B6030">
              <w:rPr>
                <w:rFonts w:ascii="Arial Narrow" w:hAnsi="Arial Narrow"/>
                <w:szCs w:val="20"/>
              </w:rPr>
              <w:t>Citrix</w:t>
            </w:r>
            <w:proofErr w:type="spellEnd"/>
            <w:r w:rsidRPr="001B6030">
              <w:rPr>
                <w:rFonts w:ascii="Arial Narrow" w:hAnsi="Arial Narrow"/>
                <w:szCs w:val="20"/>
              </w:rPr>
              <w:t xml:space="preserve">, </w:t>
            </w:r>
            <w:proofErr w:type="spellStart"/>
            <w:r w:rsidRPr="001B6030">
              <w:rPr>
                <w:rFonts w:ascii="Arial Narrow" w:hAnsi="Arial Narrow"/>
                <w:szCs w:val="20"/>
              </w:rPr>
              <w:t>VMware</w:t>
            </w:r>
            <w:proofErr w:type="spellEnd"/>
            <w:r w:rsidRPr="001B6030">
              <w:rPr>
                <w:rFonts w:ascii="Arial Narrow" w:hAnsi="Arial Narrow"/>
                <w:szCs w:val="20"/>
              </w:rPr>
              <w:t>, SCCM, apod.)</w:t>
            </w:r>
          </w:p>
        </w:tc>
      </w:tr>
      <w:tr w:rsidR="001B6030" w:rsidRPr="004B1FF4" w14:paraId="7869A706" w14:textId="77777777" w:rsidTr="00DE6A49">
        <w:trPr>
          <w:cantSplit/>
        </w:trPr>
        <w:tc>
          <w:tcPr>
            <w:tcW w:w="846" w:type="dxa"/>
          </w:tcPr>
          <w:p w14:paraId="65FC5AF9" w14:textId="6CB52ED6" w:rsidR="001B6030" w:rsidRDefault="001B6030" w:rsidP="001B6030">
            <w:p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 w:rsidRPr="00AB141C">
              <w:rPr>
                <w:rFonts w:ascii="Arial Narrow" w:hAnsi="Arial Narrow"/>
                <w:szCs w:val="20"/>
              </w:rPr>
              <w:t>MK</w:t>
            </w:r>
            <w:r>
              <w:rPr>
                <w:rFonts w:ascii="Arial Narrow" w:hAnsi="Arial Narrow"/>
                <w:szCs w:val="20"/>
              </w:rPr>
              <w:t>39</w:t>
            </w:r>
          </w:p>
        </w:tc>
        <w:tc>
          <w:tcPr>
            <w:tcW w:w="8216" w:type="dxa"/>
          </w:tcPr>
          <w:p w14:paraId="1D3AEB82" w14:textId="6B8DBFC0" w:rsidR="001B6030" w:rsidRPr="004B1FF4" w:rsidRDefault="001B6030" w:rsidP="001B6030">
            <w:p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 w:rsidRPr="001B6030">
              <w:rPr>
                <w:rFonts w:ascii="Arial Narrow" w:hAnsi="Arial Narrow"/>
                <w:szCs w:val="20"/>
              </w:rPr>
              <w:t xml:space="preserve">Podpora klonovaní počítačů za pomocí </w:t>
            </w:r>
            <w:proofErr w:type="spellStart"/>
            <w:r w:rsidRPr="001B6030">
              <w:rPr>
                <w:rFonts w:ascii="Arial Narrow" w:hAnsi="Arial Narrow"/>
                <w:szCs w:val="20"/>
              </w:rPr>
              <w:t>golden</w:t>
            </w:r>
            <w:proofErr w:type="spellEnd"/>
            <w:r w:rsidRPr="001B6030">
              <w:rPr>
                <w:rFonts w:ascii="Arial Narrow" w:hAnsi="Arial Narrow"/>
                <w:szCs w:val="20"/>
              </w:rPr>
              <w:t xml:space="preserve"> image</w:t>
            </w:r>
            <w:r w:rsidR="006E5D35">
              <w:rPr>
                <w:rFonts w:ascii="Arial Narrow" w:hAnsi="Arial Narrow"/>
                <w:szCs w:val="20"/>
              </w:rPr>
              <w:t>.</w:t>
            </w:r>
          </w:p>
        </w:tc>
      </w:tr>
      <w:tr w:rsidR="001B6030" w:rsidRPr="004B1FF4" w14:paraId="7680AB05" w14:textId="77777777" w:rsidTr="00DE6A49">
        <w:trPr>
          <w:cantSplit/>
        </w:trPr>
        <w:tc>
          <w:tcPr>
            <w:tcW w:w="846" w:type="dxa"/>
          </w:tcPr>
          <w:p w14:paraId="3D0F84A7" w14:textId="185C171D" w:rsidR="001B6030" w:rsidRDefault="001B6030" w:rsidP="001B6030">
            <w:p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 w:rsidRPr="00AB141C">
              <w:rPr>
                <w:rFonts w:ascii="Arial Narrow" w:hAnsi="Arial Narrow"/>
                <w:szCs w:val="20"/>
              </w:rPr>
              <w:t>MK</w:t>
            </w:r>
            <w:r>
              <w:rPr>
                <w:rFonts w:ascii="Arial Narrow" w:hAnsi="Arial Narrow"/>
                <w:szCs w:val="20"/>
              </w:rPr>
              <w:t>40</w:t>
            </w:r>
          </w:p>
        </w:tc>
        <w:tc>
          <w:tcPr>
            <w:tcW w:w="8216" w:type="dxa"/>
          </w:tcPr>
          <w:p w14:paraId="1760C560" w14:textId="3E4AFEF6" w:rsidR="001B6030" w:rsidRPr="004B1FF4" w:rsidRDefault="001B6030" w:rsidP="001B6030">
            <w:p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 w:rsidRPr="001B6030">
              <w:rPr>
                <w:rFonts w:ascii="Arial Narrow" w:hAnsi="Arial Narrow"/>
                <w:szCs w:val="20"/>
              </w:rPr>
              <w:t>Podpora instan</w:t>
            </w:r>
            <w:r>
              <w:rPr>
                <w:rFonts w:ascii="Arial Narrow" w:hAnsi="Arial Narrow"/>
                <w:szCs w:val="20"/>
              </w:rPr>
              <w:t>čních</w:t>
            </w:r>
            <w:r w:rsidRPr="001B6030">
              <w:rPr>
                <w:rFonts w:ascii="Arial Narrow" w:hAnsi="Arial Narrow"/>
                <w:szCs w:val="20"/>
              </w:rPr>
              <w:t xml:space="preserve"> klonů</w:t>
            </w:r>
            <w:r w:rsidR="006E5D35">
              <w:rPr>
                <w:rFonts w:ascii="Arial Narrow" w:hAnsi="Arial Narrow"/>
                <w:szCs w:val="20"/>
              </w:rPr>
              <w:t>.</w:t>
            </w:r>
          </w:p>
        </w:tc>
      </w:tr>
      <w:tr w:rsidR="001B6030" w:rsidRPr="004B1FF4" w14:paraId="05681A06" w14:textId="77777777" w:rsidTr="00DE6A49">
        <w:trPr>
          <w:cantSplit/>
        </w:trPr>
        <w:tc>
          <w:tcPr>
            <w:tcW w:w="846" w:type="dxa"/>
          </w:tcPr>
          <w:p w14:paraId="723B0A29" w14:textId="14060E22" w:rsidR="001B6030" w:rsidRDefault="001B6030" w:rsidP="001B6030">
            <w:p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 w:rsidRPr="00AB141C">
              <w:rPr>
                <w:rFonts w:ascii="Arial Narrow" w:hAnsi="Arial Narrow"/>
                <w:szCs w:val="20"/>
              </w:rPr>
              <w:t>MK</w:t>
            </w:r>
            <w:r>
              <w:rPr>
                <w:rFonts w:ascii="Arial Narrow" w:hAnsi="Arial Narrow"/>
                <w:szCs w:val="20"/>
              </w:rPr>
              <w:t>41</w:t>
            </w:r>
          </w:p>
        </w:tc>
        <w:tc>
          <w:tcPr>
            <w:tcW w:w="8216" w:type="dxa"/>
          </w:tcPr>
          <w:p w14:paraId="5E01C825" w14:textId="772C4DC9" w:rsidR="001B6030" w:rsidRPr="004B1FF4" w:rsidRDefault="001B6030" w:rsidP="001B6030">
            <w:p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 w:rsidRPr="001B6030">
              <w:rPr>
                <w:rFonts w:ascii="Arial Narrow" w:hAnsi="Arial Narrow"/>
                <w:szCs w:val="20"/>
              </w:rPr>
              <w:t>Podpora obnovy identity počítače pro VDI prostředí na základě FQDN</w:t>
            </w:r>
            <w:r w:rsidR="006E5D35">
              <w:rPr>
                <w:rFonts w:ascii="Arial Narrow" w:hAnsi="Arial Narrow"/>
                <w:szCs w:val="20"/>
              </w:rPr>
              <w:t>.</w:t>
            </w:r>
          </w:p>
        </w:tc>
      </w:tr>
      <w:tr w:rsidR="001B6030" w:rsidRPr="004B1FF4" w14:paraId="2B4F4E80" w14:textId="77777777" w:rsidTr="00DE6A49">
        <w:trPr>
          <w:cantSplit/>
        </w:trPr>
        <w:tc>
          <w:tcPr>
            <w:tcW w:w="846" w:type="dxa"/>
          </w:tcPr>
          <w:p w14:paraId="3E9B007A" w14:textId="3AE750A4" w:rsidR="001B6030" w:rsidRDefault="001B6030" w:rsidP="001B6030">
            <w:p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 w:rsidRPr="00AB141C">
              <w:rPr>
                <w:rFonts w:ascii="Arial Narrow" w:hAnsi="Arial Narrow"/>
                <w:szCs w:val="20"/>
              </w:rPr>
              <w:t>MK</w:t>
            </w:r>
            <w:r>
              <w:rPr>
                <w:rFonts w:ascii="Arial Narrow" w:hAnsi="Arial Narrow"/>
                <w:szCs w:val="20"/>
              </w:rPr>
              <w:t>42</w:t>
            </w:r>
          </w:p>
        </w:tc>
        <w:tc>
          <w:tcPr>
            <w:tcW w:w="8216" w:type="dxa"/>
          </w:tcPr>
          <w:p w14:paraId="5B6E235B" w14:textId="2C8535CE" w:rsidR="001B6030" w:rsidRPr="004B1FF4" w:rsidRDefault="001B6030" w:rsidP="001B6030">
            <w:p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 w:rsidRPr="001B6030">
              <w:rPr>
                <w:rFonts w:ascii="Arial Narrow" w:hAnsi="Arial Narrow"/>
                <w:szCs w:val="20"/>
              </w:rPr>
              <w:t>Možnost definovat vícero jmenných vzorů klonovaných počítačů pro VDI prostředí</w:t>
            </w:r>
            <w:r w:rsidR="006E5D35">
              <w:rPr>
                <w:rFonts w:ascii="Arial Narrow" w:hAnsi="Arial Narrow"/>
                <w:szCs w:val="20"/>
              </w:rPr>
              <w:t>.</w:t>
            </w:r>
          </w:p>
        </w:tc>
      </w:tr>
      <w:tr w:rsidR="001B6030" w:rsidRPr="004B1FF4" w14:paraId="31F19098" w14:textId="77777777" w:rsidTr="00DE6A49">
        <w:trPr>
          <w:cantSplit/>
        </w:trPr>
        <w:tc>
          <w:tcPr>
            <w:tcW w:w="846" w:type="dxa"/>
          </w:tcPr>
          <w:p w14:paraId="30AA2713" w14:textId="3ADC2BB1" w:rsidR="001B6030" w:rsidRDefault="001B6030" w:rsidP="001B6030">
            <w:p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 w:rsidRPr="00AB141C">
              <w:rPr>
                <w:rFonts w:ascii="Arial Narrow" w:hAnsi="Arial Narrow"/>
                <w:szCs w:val="20"/>
              </w:rPr>
              <w:t>MK</w:t>
            </w:r>
            <w:r>
              <w:rPr>
                <w:rFonts w:ascii="Arial Narrow" w:hAnsi="Arial Narrow"/>
                <w:szCs w:val="20"/>
              </w:rPr>
              <w:t>43</w:t>
            </w:r>
          </w:p>
        </w:tc>
        <w:tc>
          <w:tcPr>
            <w:tcW w:w="8216" w:type="dxa"/>
          </w:tcPr>
          <w:p w14:paraId="1E95AB24" w14:textId="77777777" w:rsidR="001B6030" w:rsidRDefault="001B6030" w:rsidP="001B6030">
            <w:p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 w:rsidRPr="001B6030">
              <w:rPr>
                <w:rFonts w:ascii="Arial Narrow" w:hAnsi="Arial Narrow"/>
                <w:szCs w:val="20"/>
              </w:rPr>
              <w:t xml:space="preserve">Přidání zařízení do vzdálené správy pomocí: </w:t>
            </w:r>
          </w:p>
          <w:p w14:paraId="63E31F0D" w14:textId="77777777" w:rsidR="001B6030" w:rsidRPr="001B6030" w:rsidRDefault="001B6030" w:rsidP="006E5D35">
            <w:pPr>
              <w:pStyle w:val="Odstavecseseznamem"/>
              <w:numPr>
                <w:ilvl w:val="0"/>
                <w:numId w:val="24"/>
              </w:num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 w:rsidRPr="001B6030">
              <w:rPr>
                <w:rFonts w:ascii="Arial Narrow" w:hAnsi="Arial Narrow"/>
                <w:szCs w:val="20"/>
              </w:rPr>
              <w:t xml:space="preserve">synchronizace s </w:t>
            </w:r>
            <w:proofErr w:type="spellStart"/>
            <w:r w:rsidRPr="001B6030">
              <w:rPr>
                <w:rFonts w:ascii="Arial Narrow" w:hAnsi="Arial Narrow"/>
                <w:szCs w:val="20"/>
              </w:rPr>
              <w:t>Active</w:t>
            </w:r>
            <w:proofErr w:type="spellEnd"/>
            <w:r w:rsidRPr="001B6030">
              <w:rPr>
                <w:rFonts w:ascii="Arial Narrow" w:hAnsi="Arial Narrow"/>
                <w:szCs w:val="20"/>
              </w:rPr>
              <w:t xml:space="preserve"> </w:t>
            </w:r>
            <w:proofErr w:type="spellStart"/>
            <w:r w:rsidRPr="001B6030">
              <w:rPr>
                <w:rFonts w:ascii="Arial Narrow" w:hAnsi="Arial Narrow"/>
                <w:szCs w:val="20"/>
              </w:rPr>
              <w:t>Directory</w:t>
            </w:r>
            <w:proofErr w:type="spellEnd"/>
            <w:r w:rsidRPr="001B6030">
              <w:rPr>
                <w:rFonts w:ascii="Arial Narrow" w:hAnsi="Arial Narrow"/>
                <w:szCs w:val="20"/>
              </w:rPr>
              <w:t xml:space="preserve">, </w:t>
            </w:r>
          </w:p>
          <w:p w14:paraId="1B2B1004" w14:textId="77777777" w:rsidR="001B6030" w:rsidRPr="001B6030" w:rsidRDefault="001B6030" w:rsidP="006E5D35">
            <w:pPr>
              <w:pStyle w:val="Odstavecseseznamem"/>
              <w:numPr>
                <w:ilvl w:val="0"/>
                <w:numId w:val="24"/>
              </w:num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 w:rsidRPr="001B6030">
              <w:rPr>
                <w:rFonts w:ascii="Arial Narrow" w:hAnsi="Arial Narrow"/>
                <w:szCs w:val="20"/>
              </w:rPr>
              <w:t xml:space="preserve">ruční přidání pomocí dle IP adresy nebo názvu zařízení, </w:t>
            </w:r>
          </w:p>
          <w:p w14:paraId="5E121835" w14:textId="34E93CE2" w:rsidR="001B6030" w:rsidRPr="001B6030" w:rsidRDefault="001B6030" w:rsidP="006E5D35">
            <w:pPr>
              <w:pStyle w:val="Odstavecseseznamem"/>
              <w:numPr>
                <w:ilvl w:val="0"/>
                <w:numId w:val="24"/>
              </w:num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 w:rsidRPr="001B6030">
              <w:rPr>
                <w:rFonts w:ascii="Arial Narrow" w:hAnsi="Arial Narrow"/>
                <w:szCs w:val="20"/>
              </w:rPr>
              <w:t>pomocí síťového skenu nechráněných zařízení v síti</w:t>
            </w:r>
          </w:p>
          <w:p w14:paraId="0AA9DF8B" w14:textId="77379047" w:rsidR="001B6030" w:rsidRPr="001B6030" w:rsidRDefault="001B6030" w:rsidP="006E5D35">
            <w:pPr>
              <w:pStyle w:val="Odstavecseseznamem"/>
              <w:numPr>
                <w:ilvl w:val="0"/>
                <w:numId w:val="24"/>
              </w:num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 w:rsidRPr="001B6030">
              <w:rPr>
                <w:rFonts w:ascii="Arial Narrow" w:hAnsi="Arial Narrow"/>
                <w:szCs w:val="20"/>
              </w:rPr>
              <w:t xml:space="preserve">Import skrze </w:t>
            </w:r>
            <w:proofErr w:type="spellStart"/>
            <w:r w:rsidRPr="001B6030">
              <w:rPr>
                <w:rFonts w:ascii="Arial Narrow" w:hAnsi="Arial Narrow"/>
                <w:szCs w:val="20"/>
              </w:rPr>
              <w:t>csv</w:t>
            </w:r>
            <w:proofErr w:type="spellEnd"/>
            <w:r w:rsidRPr="001B6030">
              <w:rPr>
                <w:rFonts w:ascii="Arial Narrow" w:hAnsi="Arial Narrow"/>
                <w:szCs w:val="20"/>
              </w:rPr>
              <w:t xml:space="preserve"> soubor.</w:t>
            </w:r>
          </w:p>
        </w:tc>
      </w:tr>
    </w:tbl>
    <w:p w14:paraId="03B77E13" w14:textId="6D52CF11" w:rsidR="00365D12" w:rsidRPr="00365D12" w:rsidRDefault="00365D12" w:rsidP="00365D12">
      <w:pPr>
        <w:pStyle w:val="Nadpis2"/>
      </w:pPr>
      <w:r w:rsidRPr="00365D12">
        <w:t>Požadavky na MFA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846"/>
        <w:gridCol w:w="3118"/>
        <w:gridCol w:w="5098"/>
      </w:tblGrid>
      <w:tr w:rsidR="004C43F7" w14:paraId="74472694" w14:textId="77777777" w:rsidTr="00DE6A49">
        <w:trPr>
          <w:cantSplit/>
          <w:tblHeader/>
        </w:trPr>
        <w:tc>
          <w:tcPr>
            <w:tcW w:w="846" w:type="dxa"/>
            <w:shd w:val="clear" w:color="auto" w:fill="E7E6E6" w:themeFill="background2"/>
          </w:tcPr>
          <w:p w14:paraId="2DDC985E" w14:textId="77777777" w:rsidR="004C43F7" w:rsidRPr="00D41B81" w:rsidRDefault="004C43F7" w:rsidP="00DE6A49">
            <w:pPr>
              <w:spacing w:before="60" w:after="60"/>
              <w:rPr>
                <w:rFonts w:cs="Arial"/>
                <w:b/>
                <w:bCs/>
                <w:szCs w:val="20"/>
              </w:rPr>
            </w:pPr>
            <w:r w:rsidRPr="00D41B81">
              <w:rPr>
                <w:rFonts w:cs="Arial"/>
                <w:b/>
                <w:bCs/>
                <w:szCs w:val="20"/>
              </w:rPr>
              <w:t>ID</w:t>
            </w:r>
          </w:p>
        </w:tc>
        <w:tc>
          <w:tcPr>
            <w:tcW w:w="3118" w:type="dxa"/>
            <w:shd w:val="clear" w:color="auto" w:fill="E7E6E6" w:themeFill="background2"/>
          </w:tcPr>
          <w:p w14:paraId="02CE25E5" w14:textId="77777777" w:rsidR="004C43F7" w:rsidRPr="00D41B81" w:rsidRDefault="004C43F7" w:rsidP="00DE6A49">
            <w:pPr>
              <w:spacing w:before="60" w:after="60"/>
              <w:rPr>
                <w:rFonts w:cs="Arial"/>
                <w:b/>
                <w:bCs/>
                <w:szCs w:val="20"/>
              </w:rPr>
            </w:pPr>
            <w:r>
              <w:rPr>
                <w:rFonts w:cs="Arial"/>
                <w:b/>
                <w:bCs/>
                <w:szCs w:val="20"/>
              </w:rPr>
              <w:t>Název požadavku</w:t>
            </w:r>
          </w:p>
        </w:tc>
        <w:tc>
          <w:tcPr>
            <w:tcW w:w="5098" w:type="dxa"/>
            <w:shd w:val="clear" w:color="auto" w:fill="E7E6E6" w:themeFill="background2"/>
          </w:tcPr>
          <w:p w14:paraId="39906A34" w14:textId="77777777" w:rsidR="004C43F7" w:rsidRPr="00D41B81" w:rsidRDefault="004C43F7" w:rsidP="00DE6A49">
            <w:pPr>
              <w:spacing w:before="60" w:after="60"/>
              <w:rPr>
                <w:rFonts w:cs="Arial"/>
                <w:b/>
                <w:bCs/>
                <w:szCs w:val="20"/>
              </w:rPr>
            </w:pPr>
            <w:r>
              <w:rPr>
                <w:rFonts w:cs="Arial"/>
                <w:b/>
                <w:bCs/>
                <w:szCs w:val="20"/>
              </w:rPr>
              <w:t>Popis požadavku</w:t>
            </w:r>
          </w:p>
        </w:tc>
      </w:tr>
      <w:tr w:rsidR="004C43F7" w:rsidRPr="00DE5361" w14:paraId="416913C5" w14:textId="77777777" w:rsidTr="00DE6A49">
        <w:trPr>
          <w:cantSplit/>
        </w:trPr>
        <w:tc>
          <w:tcPr>
            <w:tcW w:w="846" w:type="dxa"/>
          </w:tcPr>
          <w:p w14:paraId="689FFCDD" w14:textId="237B6815" w:rsidR="004C43F7" w:rsidRPr="00D41B81" w:rsidRDefault="004C43F7" w:rsidP="00DE6A49">
            <w:p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>
              <w:rPr>
                <w:rFonts w:ascii="Arial Narrow" w:hAnsi="Arial Narrow"/>
                <w:szCs w:val="20"/>
              </w:rPr>
              <w:t>MFA01</w:t>
            </w:r>
          </w:p>
        </w:tc>
        <w:tc>
          <w:tcPr>
            <w:tcW w:w="3118" w:type="dxa"/>
          </w:tcPr>
          <w:p w14:paraId="5CB4A94A" w14:textId="66DA78AE" w:rsidR="004C43F7" w:rsidRPr="00D41B81" w:rsidRDefault="004C43F7" w:rsidP="00DE6A49">
            <w:p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>
              <w:rPr>
                <w:rFonts w:ascii="Arial Narrow" w:hAnsi="Arial Narrow"/>
                <w:szCs w:val="20"/>
              </w:rPr>
              <w:t>Způsoby d</w:t>
            </w:r>
            <w:r w:rsidRPr="004C43F7">
              <w:rPr>
                <w:rFonts w:ascii="Arial Narrow" w:hAnsi="Arial Narrow"/>
                <w:szCs w:val="20"/>
              </w:rPr>
              <w:t>oručení OTP</w:t>
            </w:r>
            <w:r>
              <w:rPr>
                <w:rFonts w:ascii="Arial Narrow" w:hAnsi="Arial Narrow"/>
                <w:szCs w:val="20"/>
              </w:rPr>
              <w:t xml:space="preserve"> (</w:t>
            </w:r>
            <w:proofErr w:type="spellStart"/>
            <w:r>
              <w:rPr>
                <w:rFonts w:ascii="Arial Narrow" w:hAnsi="Arial Narrow"/>
                <w:szCs w:val="20"/>
              </w:rPr>
              <w:t>One</w:t>
            </w:r>
            <w:proofErr w:type="spellEnd"/>
            <w:r>
              <w:rPr>
                <w:rFonts w:ascii="Arial Narrow" w:hAnsi="Arial Narrow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/>
                <w:szCs w:val="20"/>
              </w:rPr>
              <w:t>Time</w:t>
            </w:r>
            <w:proofErr w:type="spellEnd"/>
            <w:r>
              <w:rPr>
                <w:rFonts w:ascii="Arial Narrow" w:hAnsi="Arial Narrow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/>
                <w:szCs w:val="20"/>
              </w:rPr>
              <w:t>Password</w:t>
            </w:r>
            <w:proofErr w:type="spellEnd"/>
            <w:r>
              <w:rPr>
                <w:rFonts w:ascii="Arial Narrow" w:hAnsi="Arial Narrow"/>
                <w:szCs w:val="20"/>
              </w:rPr>
              <w:t>):</w:t>
            </w:r>
          </w:p>
        </w:tc>
        <w:tc>
          <w:tcPr>
            <w:tcW w:w="5098" w:type="dxa"/>
          </w:tcPr>
          <w:p w14:paraId="598B2758" w14:textId="77777777" w:rsidR="004C43F7" w:rsidRDefault="004C43F7" w:rsidP="00DE6A49">
            <w:p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>
              <w:rPr>
                <w:rFonts w:ascii="Arial Narrow" w:hAnsi="Arial Narrow"/>
                <w:szCs w:val="20"/>
              </w:rPr>
              <w:t>OTP lze doručit:</w:t>
            </w:r>
          </w:p>
          <w:p w14:paraId="50B1A0FF" w14:textId="6F909118" w:rsidR="004C43F7" w:rsidRPr="004C43F7" w:rsidRDefault="004C43F7" w:rsidP="006E5D35">
            <w:pPr>
              <w:pStyle w:val="Odstavecseseznamem"/>
              <w:numPr>
                <w:ilvl w:val="0"/>
                <w:numId w:val="25"/>
              </w:num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 w:rsidRPr="004C43F7">
              <w:rPr>
                <w:rFonts w:ascii="Arial Narrow" w:hAnsi="Arial Narrow"/>
                <w:szCs w:val="20"/>
              </w:rPr>
              <w:t xml:space="preserve">aplikací v mobilním zařízení, </w:t>
            </w:r>
          </w:p>
          <w:p w14:paraId="497A465B" w14:textId="6A1CA305" w:rsidR="004C43F7" w:rsidRPr="004C43F7" w:rsidRDefault="004C43F7" w:rsidP="006E5D35">
            <w:pPr>
              <w:pStyle w:val="Odstavecseseznamem"/>
              <w:numPr>
                <w:ilvl w:val="0"/>
                <w:numId w:val="25"/>
              </w:num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 w:rsidRPr="004C43F7">
              <w:rPr>
                <w:rFonts w:ascii="Arial Narrow" w:hAnsi="Arial Narrow"/>
                <w:szCs w:val="20"/>
              </w:rPr>
              <w:t>e-mailem,</w:t>
            </w:r>
          </w:p>
          <w:p w14:paraId="72E9E43A" w14:textId="08C74A5E" w:rsidR="004C43F7" w:rsidRPr="004C43F7" w:rsidRDefault="004C43F7" w:rsidP="006E5D35">
            <w:pPr>
              <w:pStyle w:val="Odstavecseseznamem"/>
              <w:numPr>
                <w:ilvl w:val="0"/>
                <w:numId w:val="25"/>
              </w:num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 w:rsidRPr="004C43F7">
              <w:rPr>
                <w:rFonts w:ascii="Arial Narrow" w:hAnsi="Arial Narrow"/>
                <w:szCs w:val="20"/>
              </w:rPr>
              <w:t>bezpečnostním tokenem,</w:t>
            </w:r>
          </w:p>
          <w:p w14:paraId="2B08F944" w14:textId="3A58AA1E" w:rsidR="004C43F7" w:rsidRPr="004C43F7" w:rsidRDefault="004C43F7" w:rsidP="006E5D35">
            <w:pPr>
              <w:pStyle w:val="Odstavecseseznamem"/>
              <w:numPr>
                <w:ilvl w:val="0"/>
                <w:numId w:val="25"/>
              </w:num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 w:rsidRPr="004C43F7">
              <w:rPr>
                <w:rFonts w:ascii="Arial Narrow" w:hAnsi="Arial Narrow"/>
                <w:szCs w:val="20"/>
              </w:rPr>
              <w:t>SMS zprávou,  (poznámka: Včetně možnosti konfigurace vlastní SMS brány pro doručení OTP kódu)</w:t>
            </w:r>
          </w:p>
          <w:p w14:paraId="19CF5127" w14:textId="1D4CA5DB" w:rsidR="004C43F7" w:rsidRPr="004C43F7" w:rsidRDefault="004C43F7" w:rsidP="006E5D35">
            <w:pPr>
              <w:pStyle w:val="Odstavecseseznamem"/>
              <w:numPr>
                <w:ilvl w:val="0"/>
                <w:numId w:val="25"/>
              </w:num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 w:rsidRPr="004C43F7">
              <w:rPr>
                <w:rFonts w:ascii="Arial Narrow" w:hAnsi="Arial Narrow"/>
                <w:szCs w:val="20"/>
              </w:rPr>
              <w:t>vlastní aplikací.</w:t>
            </w:r>
          </w:p>
        </w:tc>
      </w:tr>
      <w:tr w:rsidR="004C43F7" w:rsidRPr="00DE5361" w14:paraId="01A51BDB" w14:textId="77777777" w:rsidTr="00DE6A49">
        <w:trPr>
          <w:cantSplit/>
        </w:trPr>
        <w:tc>
          <w:tcPr>
            <w:tcW w:w="846" w:type="dxa"/>
          </w:tcPr>
          <w:p w14:paraId="772834CB" w14:textId="093B8434" w:rsidR="004C43F7" w:rsidRPr="00D41B81" w:rsidRDefault="00CB25FB" w:rsidP="00DE6A49">
            <w:p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>
              <w:rPr>
                <w:rFonts w:ascii="Arial Narrow" w:hAnsi="Arial Narrow"/>
                <w:szCs w:val="20"/>
              </w:rPr>
              <w:t>MFA02</w:t>
            </w:r>
          </w:p>
        </w:tc>
        <w:tc>
          <w:tcPr>
            <w:tcW w:w="3118" w:type="dxa"/>
          </w:tcPr>
          <w:p w14:paraId="5C7E53D8" w14:textId="48B9622A" w:rsidR="004C43F7" w:rsidRPr="00D41B81" w:rsidRDefault="004C43F7" w:rsidP="00DE6A49">
            <w:p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>
              <w:rPr>
                <w:rFonts w:ascii="Arial Narrow" w:hAnsi="Arial Narrow"/>
                <w:szCs w:val="20"/>
              </w:rPr>
              <w:t>Další možnosti ověření</w:t>
            </w:r>
          </w:p>
        </w:tc>
        <w:tc>
          <w:tcPr>
            <w:tcW w:w="5098" w:type="dxa"/>
          </w:tcPr>
          <w:p w14:paraId="7C99EE48" w14:textId="77777777" w:rsidR="004C43F7" w:rsidRDefault="004C43F7" w:rsidP="00DE6A49">
            <w:p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>
              <w:rPr>
                <w:rFonts w:ascii="Arial Narrow" w:hAnsi="Arial Narrow"/>
                <w:szCs w:val="20"/>
              </w:rPr>
              <w:t>Další možnosti ověření jsou:</w:t>
            </w:r>
          </w:p>
          <w:p w14:paraId="67111641" w14:textId="23A99236" w:rsidR="004C43F7" w:rsidRPr="004C43F7" w:rsidRDefault="004C43F7" w:rsidP="006E5D35">
            <w:pPr>
              <w:pStyle w:val="Odstavecseseznamem"/>
              <w:numPr>
                <w:ilvl w:val="0"/>
                <w:numId w:val="26"/>
              </w:num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 w:rsidRPr="004C43F7">
              <w:rPr>
                <w:rFonts w:ascii="Arial Narrow" w:hAnsi="Arial Narrow"/>
                <w:szCs w:val="20"/>
              </w:rPr>
              <w:t>FIDO</w:t>
            </w:r>
          </w:p>
          <w:p w14:paraId="7563684C" w14:textId="2ADDFB27" w:rsidR="004C43F7" w:rsidRPr="004C43F7" w:rsidRDefault="004C43F7" w:rsidP="006E5D35">
            <w:pPr>
              <w:pStyle w:val="Odstavecseseznamem"/>
              <w:numPr>
                <w:ilvl w:val="0"/>
                <w:numId w:val="26"/>
              </w:num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proofErr w:type="spellStart"/>
            <w:r w:rsidRPr="004C43F7">
              <w:rPr>
                <w:rFonts w:ascii="Arial Narrow" w:hAnsi="Arial Narrow"/>
                <w:szCs w:val="20"/>
              </w:rPr>
              <w:t>Push</w:t>
            </w:r>
            <w:proofErr w:type="spellEnd"/>
            <w:r w:rsidRPr="004C43F7">
              <w:rPr>
                <w:rFonts w:ascii="Arial Narrow" w:hAnsi="Arial Narrow"/>
                <w:szCs w:val="20"/>
              </w:rPr>
              <w:t xml:space="preserve"> </w:t>
            </w:r>
            <w:proofErr w:type="spellStart"/>
            <w:r w:rsidRPr="004C43F7">
              <w:rPr>
                <w:rFonts w:ascii="Arial Narrow" w:hAnsi="Arial Narrow"/>
                <w:szCs w:val="20"/>
              </w:rPr>
              <w:t>Authnetication</w:t>
            </w:r>
            <w:proofErr w:type="spellEnd"/>
          </w:p>
        </w:tc>
      </w:tr>
      <w:tr w:rsidR="004C43F7" w:rsidRPr="00DE5361" w14:paraId="534AFE88" w14:textId="77777777" w:rsidTr="00DE6A49">
        <w:trPr>
          <w:cantSplit/>
        </w:trPr>
        <w:tc>
          <w:tcPr>
            <w:tcW w:w="846" w:type="dxa"/>
          </w:tcPr>
          <w:p w14:paraId="362A57EE" w14:textId="4B8162C7" w:rsidR="004C43F7" w:rsidRPr="00D41B81" w:rsidRDefault="00CB25FB" w:rsidP="00DE6A49">
            <w:p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>
              <w:rPr>
                <w:rFonts w:ascii="Arial Narrow" w:hAnsi="Arial Narrow"/>
                <w:szCs w:val="20"/>
              </w:rPr>
              <w:t>MFA03</w:t>
            </w:r>
          </w:p>
        </w:tc>
        <w:tc>
          <w:tcPr>
            <w:tcW w:w="3118" w:type="dxa"/>
          </w:tcPr>
          <w:p w14:paraId="117C2839" w14:textId="374095C2" w:rsidR="004C43F7" w:rsidRPr="00D41B81" w:rsidRDefault="00CB25FB" w:rsidP="00DE6A49">
            <w:p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>
              <w:rPr>
                <w:rFonts w:ascii="Arial Narrow" w:hAnsi="Arial Narrow"/>
                <w:szCs w:val="20"/>
              </w:rPr>
              <w:t>Existence a</w:t>
            </w:r>
            <w:r w:rsidRPr="00CB25FB">
              <w:rPr>
                <w:rFonts w:ascii="Arial Narrow" w:hAnsi="Arial Narrow"/>
                <w:szCs w:val="20"/>
              </w:rPr>
              <w:t xml:space="preserve">plikace výrobce s podporou </w:t>
            </w:r>
            <w:proofErr w:type="spellStart"/>
            <w:r w:rsidRPr="00CB25FB">
              <w:rPr>
                <w:rFonts w:ascii="Arial Narrow" w:hAnsi="Arial Narrow"/>
                <w:szCs w:val="20"/>
              </w:rPr>
              <w:t>Push-Notifications</w:t>
            </w:r>
            <w:proofErr w:type="spellEnd"/>
          </w:p>
        </w:tc>
        <w:tc>
          <w:tcPr>
            <w:tcW w:w="5098" w:type="dxa"/>
          </w:tcPr>
          <w:p w14:paraId="30522B60" w14:textId="77777777" w:rsidR="004C43F7" w:rsidRDefault="00CB25FB" w:rsidP="00DE6A49">
            <w:p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>
              <w:rPr>
                <w:rFonts w:ascii="Arial Narrow" w:hAnsi="Arial Narrow"/>
                <w:szCs w:val="20"/>
              </w:rPr>
              <w:t>Existence a</w:t>
            </w:r>
            <w:r w:rsidRPr="00CB25FB">
              <w:rPr>
                <w:rFonts w:ascii="Arial Narrow" w:hAnsi="Arial Narrow"/>
                <w:szCs w:val="20"/>
              </w:rPr>
              <w:t xml:space="preserve">plikace výrobce s podporou </w:t>
            </w:r>
            <w:proofErr w:type="spellStart"/>
            <w:r w:rsidRPr="00CB25FB">
              <w:rPr>
                <w:rFonts w:ascii="Arial Narrow" w:hAnsi="Arial Narrow"/>
                <w:szCs w:val="20"/>
              </w:rPr>
              <w:t>Push-Notifications</w:t>
            </w:r>
            <w:proofErr w:type="spellEnd"/>
            <w:r w:rsidRPr="00CB25FB">
              <w:rPr>
                <w:rFonts w:ascii="Arial Narrow" w:hAnsi="Arial Narrow"/>
                <w:szCs w:val="20"/>
              </w:rPr>
              <w:t xml:space="preserve"> pro platformy:</w:t>
            </w:r>
          </w:p>
          <w:p w14:paraId="0C0CC722" w14:textId="02DE3E26" w:rsidR="00CB25FB" w:rsidRPr="00CB25FB" w:rsidRDefault="00CB25FB" w:rsidP="006E5D35">
            <w:pPr>
              <w:pStyle w:val="Odstavecseseznamem"/>
              <w:numPr>
                <w:ilvl w:val="0"/>
                <w:numId w:val="27"/>
              </w:num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 w:rsidRPr="00CB25FB">
              <w:rPr>
                <w:rFonts w:ascii="Arial Narrow" w:hAnsi="Arial Narrow"/>
                <w:szCs w:val="20"/>
              </w:rPr>
              <w:t>iOS</w:t>
            </w:r>
          </w:p>
          <w:p w14:paraId="61402224" w14:textId="41344467" w:rsidR="00CB25FB" w:rsidRPr="00CB25FB" w:rsidRDefault="00CB25FB" w:rsidP="006E5D35">
            <w:pPr>
              <w:pStyle w:val="Odstavecseseznamem"/>
              <w:numPr>
                <w:ilvl w:val="0"/>
                <w:numId w:val="27"/>
              </w:num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 w:rsidRPr="00CB25FB">
              <w:rPr>
                <w:rFonts w:ascii="Arial Narrow" w:hAnsi="Arial Narrow"/>
                <w:szCs w:val="20"/>
              </w:rPr>
              <w:t>Android</w:t>
            </w:r>
          </w:p>
          <w:p w14:paraId="631FBAB8" w14:textId="28C75D4D" w:rsidR="00CB25FB" w:rsidRPr="00CB25FB" w:rsidRDefault="00CB25FB" w:rsidP="006E5D35">
            <w:pPr>
              <w:pStyle w:val="Odstavecseseznamem"/>
              <w:numPr>
                <w:ilvl w:val="0"/>
                <w:numId w:val="27"/>
              </w:num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proofErr w:type="spellStart"/>
            <w:r w:rsidRPr="00CB25FB">
              <w:rPr>
                <w:rFonts w:ascii="Arial Narrow" w:hAnsi="Arial Narrow"/>
                <w:szCs w:val="20"/>
              </w:rPr>
              <w:t>watchOS</w:t>
            </w:r>
            <w:proofErr w:type="spellEnd"/>
            <w:r w:rsidRPr="00CB25FB">
              <w:rPr>
                <w:rFonts w:ascii="Arial Narrow" w:hAnsi="Arial Narrow"/>
                <w:szCs w:val="20"/>
              </w:rPr>
              <w:t xml:space="preserve">, </w:t>
            </w:r>
            <w:proofErr w:type="spellStart"/>
            <w:r w:rsidRPr="00CB25FB">
              <w:rPr>
                <w:rFonts w:ascii="Arial Narrow" w:hAnsi="Arial Narrow"/>
                <w:szCs w:val="20"/>
              </w:rPr>
              <w:t>wear</w:t>
            </w:r>
            <w:proofErr w:type="spellEnd"/>
            <w:r w:rsidRPr="00CB25FB">
              <w:rPr>
                <w:rFonts w:ascii="Arial Narrow" w:hAnsi="Arial Narrow"/>
                <w:szCs w:val="20"/>
              </w:rPr>
              <w:t xml:space="preserve"> OS</w:t>
            </w:r>
          </w:p>
        </w:tc>
      </w:tr>
      <w:tr w:rsidR="004C43F7" w:rsidRPr="00DE5361" w14:paraId="5527D5B3" w14:textId="77777777" w:rsidTr="00DE6A49">
        <w:trPr>
          <w:cantSplit/>
        </w:trPr>
        <w:tc>
          <w:tcPr>
            <w:tcW w:w="846" w:type="dxa"/>
          </w:tcPr>
          <w:p w14:paraId="7F139180" w14:textId="5DD46017" w:rsidR="004C43F7" w:rsidRPr="00D41B81" w:rsidRDefault="00CB25FB" w:rsidP="00DE6A49">
            <w:p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>
              <w:rPr>
                <w:rFonts w:ascii="Arial Narrow" w:hAnsi="Arial Narrow"/>
                <w:szCs w:val="20"/>
              </w:rPr>
              <w:lastRenderedPageBreak/>
              <w:t>MFA04</w:t>
            </w:r>
          </w:p>
        </w:tc>
        <w:tc>
          <w:tcPr>
            <w:tcW w:w="3118" w:type="dxa"/>
          </w:tcPr>
          <w:p w14:paraId="2CC1E37F" w14:textId="2189A587" w:rsidR="004C43F7" w:rsidRPr="00D41B81" w:rsidRDefault="00CB25FB" w:rsidP="00DE6A49">
            <w:p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 w:rsidRPr="00CB25FB">
              <w:rPr>
                <w:rFonts w:ascii="Arial Narrow" w:hAnsi="Arial Narrow"/>
                <w:szCs w:val="20"/>
              </w:rPr>
              <w:t>Požadavky na aplikaci výrobce</w:t>
            </w:r>
            <w:r>
              <w:rPr>
                <w:rFonts w:ascii="Arial Narrow" w:hAnsi="Arial Narrow"/>
                <w:szCs w:val="20"/>
              </w:rPr>
              <w:t xml:space="preserve"> (aplikace podporující </w:t>
            </w:r>
            <w:proofErr w:type="spellStart"/>
            <w:r>
              <w:rPr>
                <w:rFonts w:ascii="Arial Narrow" w:hAnsi="Arial Narrow"/>
                <w:szCs w:val="20"/>
              </w:rPr>
              <w:t>push</w:t>
            </w:r>
            <w:proofErr w:type="spellEnd"/>
            <w:r>
              <w:rPr>
                <w:rFonts w:ascii="Arial Narrow" w:hAnsi="Arial Narrow"/>
                <w:szCs w:val="20"/>
              </w:rPr>
              <w:t xml:space="preserve"> notifikace)</w:t>
            </w:r>
          </w:p>
        </w:tc>
        <w:tc>
          <w:tcPr>
            <w:tcW w:w="5098" w:type="dxa"/>
          </w:tcPr>
          <w:p w14:paraId="5F3F2E23" w14:textId="77777777" w:rsidR="004C43F7" w:rsidRDefault="00CB25FB" w:rsidP="00DE6A49">
            <w:p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 w:rsidRPr="00CB25FB">
              <w:rPr>
                <w:rFonts w:ascii="Arial Narrow" w:hAnsi="Arial Narrow"/>
                <w:szCs w:val="20"/>
              </w:rPr>
              <w:t>Požadavky na aplikaci výrobce</w:t>
            </w:r>
            <w:r>
              <w:rPr>
                <w:rFonts w:ascii="Arial Narrow" w:hAnsi="Arial Narrow"/>
                <w:szCs w:val="20"/>
              </w:rPr>
              <w:t xml:space="preserve"> (aplikace podporující </w:t>
            </w:r>
            <w:proofErr w:type="spellStart"/>
            <w:r>
              <w:rPr>
                <w:rFonts w:ascii="Arial Narrow" w:hAnsi="Arial Narrow"/>
                <w:szCs w:val="20"/>
              </w:rPr>
              <w:t>push</w:t>
            </w:r>
            <w:proofErr w:type="spellEnd"/>
            <w:r>
              <w:rPr>
                <w:rFonts w:ascii="Arial Narrow" w:hAnsi="Arial Narrow"/>
                <w:szCs w:val="20"/>
              </w:rPr>
              <w:t xml:space="preserve"> notifikace)</w:t>
            </w:r>
          </w:p>
          <w:p w14:paraId="1F17C33C" w14:textId="72D5B588" w:rsidR="00CB25FB" w:rsidRPr="00CB25FB" w:rsidRDefault="00CB25FB" w:rsidP="006E5D35">
            <w:pPr>
              <w:pStyle w:val="Odstavecseseznamem"/>
              <w:numPr>
                <w:ilvl w:val="0"/>
                <w:numId w:val="28"/>
              </w:num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 w:rsidRPr="00CB25FB">
              <w:rPr>
                <w:rFonts w:ascii="Arial Narrow" w:hAnsi="Arial Narrow"/>
                <w:szCs w:val="20"/>
              </w:rPr>
              <w:t xml:space="preserve">Mobilní aplikace v hlavních jazykových lokalizacích včetně češtiny </w:t>
            </w:r>
          </w:p>
          <w:p w14:paraId="6DA99FDF" w14:textId="405E0AEB" w:rsidR="00CB25FB" w:rsidRPr="00CB25FB" w:rsidRDefault="00CB25FB" w:rsidP="006E5D35">
            <w:pPr>
              <w:pStyle w:val="Odstavecseseznamem"/>
              <w:numPr>
                <w:ilvl w:val="0"/>
                <w:numId w:val="28"/>
              </w:num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 w:rsidRPr="00CB25FB">
              <w:rPr>
                <w:rFonts w:ascii="Arial Narrow" w:hAnsi="Arial Narrow"/>
                <w:szCs w:val="20"/>
              </w:rPr>
              <w:t xml:space="preserve">Přístup do mobilní aplikace ochráněn </w:t>
            </w:r>
            <w:proofErr w:type="spellStart"/>
            <w:r w:rsidRPr="00CB25FB">
              <w:rPr>
                <w:rFonts w:ascii="Arial Narrow" w:hAnsi="Arial Narrow"/>
                <w:szCs w:val="20"/>
              </w:rPr>
              <w:t>PINem</w:t>
            </w:r>
            <w:proofErr w:type="spellEnd"/>
            <w:r w:rsidRPr="00CB25FB">
              <w:rPr>
                <w:rFonts w:ascii="Arial Narrow" w:hAnsi="Arial Narrow"/>
                <w:szCs w:val="20"/>
              </w:rPr>
              <w:t xml:space="preserve"> / biometrikou</w:t>
            </w:r>
          </w:p>
          <w:p w14:paraId="25414CB1" w14:textId="2795FED5" w:rsidR="00CB25FB" w:rsidRPr="00CB25FB" w:rsidRDefault="00CB25FB" w:rsidP="006E5D35">
            <w:pPr>
              <w:pStyle w:val="Odstavecseseznamem"/>
              <w:numPr>
                <w:ilvl w:val="0"/>
                <w:numId w:val="28"/>
              </w:num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 w:rsidRPr="00CB25FB">
              <w:rPr>
                <w:rFonts w:ascii="Arial Narrow" w:hAnsi="Arial Narrow"/>
                <w:szCs w:val="20"/>
              </w:rPr>
              <w:t>Možnost generovat OTP v off-line prostředí (bez internetové připojení, bez GSM spojení)</w:t>
            </w:r>
          </w:p>
        </w:tc>
      </w:tr>
      <w:tr w:rsidR="00CB25FB" w:rsidRPr="00DE5361" w14:paraId="6A9C0FCB" w14:textId="77777777" w:rsidTr="00DE6A49">
        <w:trPr>
          <w:cantSplit/>
        </w:trPr>
        <w:tc>
          <w:tcPr>
            <w:tcW w:w="846" w:type="dxa"/>
          </w:tcPr>
          <w:p w14:paraId="743E2517" w14:textId="71FE4ACC" w:rsidR="00CB25FB" w:rsidRPr="00D41B81" w:rsidRDefault="00CB25FB" w:rsidP="00CB25FB">
            <w:p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 w:rsidRPr="00204F5B">
              <w:rPr>
                <w:rFonts w:ascii="Arial Narrow" w:hAnsi="Arial Narrow"/>
                <w:szCs w:val="20"/>
              </w:rPr>
              <w:t>MFA</w:t>
            </w:r>
            <w:r>
              <w:rPr>
                <w:rFonts w:ascii="Arial Narrow" w:hAnsi="Arial Narrow"/>
                <w:szCs w:val="20"/>
              </w:rPr>
              <w:t>05</w:t>
            </w:r>
          </w:p>
        </w:tc>
        <w:tc>
          <w:tcPr>
            <w:tcW w:w="3118" w:type="dxa"/>
          </w:tcPr>
          <w:p w14:paraId="0F21E73C" w14:textId="757CCBDC" w:rsidR="00CB25FB" w:rsidRPr="00D41B81" w:rsidRDefault="00CB25FB" w:rsidP="00CB25FB">
            <w:p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>
              <w:rPr>
                <w:rFonts w:ascii="Arial Narrow" w:hAnsi="Arial Narrow"/>
                <w:szCs w:val="20"/>
              </w:rPr>
              <w:t>Podporovaná zařízení</w:t>
            </w:r>
          </w:p>
        </w:tc>
        <w:tc>
          <w:tcPr>
            <w:tcW w:w="5098" w:type="dxa"/>
          </w:tcPr>
          <w:p w14:paraId="5E0E3D56" w14:textId="77777777" w:rsidR="00CB25FB" w:rsidRDefault="00CB25FB" w:rsidP="00CB25FB">
            <w:p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>
              <w:rPr>
                <w:rFonts w:ascii="Arial Narrow" w:hAnsi="Arial Narrow"/>
                <w:szCs w:val="20"/>
              </w:rPr>
              <w:t>Řešení MFA musí podporovat:</w:t>
            </w:r>
          </w:p>
          <w:p w14:paraId="297935C8" w14:textId="570EBE15" w:rsidR="00CB25FB" w:rsidRPr="00CB25FB" w:rsidRDefault="00CB25FB" w:rsidP="006E5D35">
            <w:pPr>
              <w:pStyle w:val="Odstavecseseznamem"/>
              <w:numPr>
                <w:ilvl w:val="0"/>
                <w:numId w:val="29"/>
              </w:num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 w:rsidRPr="00CB25FB">
              <w:rPr>
                <w:rFonts w:ascii="Arial Narrow" w:hAnsi="Arial Narrow"/>
                <w:szCs w:val="20"/>
              </w:rPr>
              <w:t>Hardwarové tokeny HOTP splňující standard OATH</w:t>
            </w:r>
          </w:p>
          <w:p w14:paraId="2A10F0A8" w14:textId="5161DE94" w:rsidR="00CB25FB" w:rsidRPr="00CB25FB" w:rsidRDefault="00CB25FB" w:rsidP="006E5D35">
            <w:pPr>
              <w:pStyle w:val="Odstavecseseznamem"/>
              <w:numPr>
                <w:ilvl w:val="0"/>
                <w:numId w:val="29"/>
              </w:num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 w:rsidRPr="00CB25FB">
              <w:rPr>
                <w:rFonts w:ascii="Arial Narrow" w:hAnsi="Arial Narrow"/>
                <w:szCs w:val="20"/>
              </w:rPr>
              <w:t>Hardwarové tokeny certifikované výrobcem</w:t>
            </w:r>
          </w:p>
          <w:p w14:paraId="66ED1CF1" w14:textId="7681B87D" w:rsidR="00CB25FB" w:rsidRPr="00CB25FB" w:rsidRDefault="00CB25FB" w:rsidP="006E5D35">
            <w:pPr>
              <w:pStyle w:val="Odstavecseseznamem"/>
              <w:numPr>
                <w:ilvl w:val="0"/>
                <w:numId w:val="29"/>
              </w:num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 w:rsidRPr="00CB25FB">
              <w:rPr>
                <w:rFonts w:ascii="Arial Narrow" w:hAnsi="Arial Narrow"/>
                <w:szCs w:val="20"/>
              </w:rPr>
              <w:t>Kompletně softwarové řešení – bez nutnosti nákupu dalšího hardwaru</w:t>
            </w:r>
          </w:p>
          <w:p w14:paraId="317C476E" w14:textId="44527D74" w:rsidR="00CB25FB" w:rsidRPr="00CB25FB" w:rsidRDefault="00CB25FB" w:rsidP="006E5D35">
            <w:pPr>
              <w:pStyle w:val="Odstavecseseznamem"/>
              <w:numPr>
                <w:ilvl w:val="0"/>
                <w:numId w:val="29"/>
              </w:num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 w:rsidRPr="00CB25FB">
              <w:rPr>
                <w:rFonts w:ascii="Arial Narrow" w:hAnsi="Arial Narrow"/>
                <w:szCs w:val="20"/>
              </w:rPr>
              <w:t xml:space="preserve">Podpora </w:t>
            </w:r>
            <w:proofErr w:type="spellStart"/>
            <w:r w:rsidRPr="00CB25FB">
              <w:rPr>
                <w:rFonts w:ascii="Arial Narrow" w:hAnsi="Arial Narrow"/>
                <w:szCs w:val="20"/>
              </w:rPr>
              <w:t>time</w:t>
            </w:r>
            <w:proofErr w:type="spellEnd"/>
            <w:r w:rsidRPr="00CB25FB">
              <w:rPr>
                <w:rFonts w:ascii="Arial Narrow" w:hAnsi="Arial Narrow"/>
                <w:szCs w:val="20"/>
              </w:rPr>
              <w:t xml:space="preserve"> </w:t>
            </w:r>
            <w:proofErr w:type="spellStart"/>
            <w:r w:rsidRPr="00CB25FB">
              <w:rPr>
                <w:rFonts w:ascii="Arial Narrow" w:hAnsi="Arial Narrow"/>
                <w:szCs w:val="20"/>
              </w:rPr>
              <w:t>based</w:t>
            </w:r>
            <w:proofErr w:type="spellEnd"/>
            <w:r w:rsidRPr="00CB25FB">
              <w:rPr>
                <w:rFonts w:ascii="Arial Narrow" w:hAnsi="Arial Narrow"/>
                <w:szCs w:val="20"/>
              </w:rPr>
              <w:t xml:space="preserve"> hardwarových tokenů (PSKC)</w:t>
            </w:r>
          </w:p>
          <w:p w14:paraId="22B09049" w14:textId="4158D335" w:rsidR="00CB25FB" w:rsidRPr="00CB25FB" w:rsidRDefault="00CB25FB" w:rsidP="006E5D35">
            <w:pPr>
              <w:pStyle w:val="Odstavecseseznamem"/>
              <w:numPr>
                <w:ilvl w:val="0"/>
                <w:numId w:val="29"/>
              </w:num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proofErr w:type="spellStart"/>
            <w:r w:rsidRPr="00CB25FB">
              <w:rPr>
                <w:rFonts w:ascii="Arial Narrow" w:hAnsi="Arial Narrow"/>
                <w:szCs w:val="20"/>
              </w:rPr>
              <w:t>Self-enrollment</w:t>
            </w:r>
            <w:proofErr w:type="spellEnd"/>
            <w:r w:rsidRPr="00CB25FB">
              <w:rPr>
                <w:rFonts w:ascii="Arial Narrow" w:hAnsi="Arial Narrow"/>
                <w:szCs w:val="20"/>
              </w:rPr>
              <w:t xml:space="preserve"> uživatelů</w:t>
            </w:r>
          </w:p>
        </w:tc>
      </w:tr>
      <w:tr w:rsidR="00CB25FB" w:rsidRPr="00DE5361" w14:paraId="6C9DAB2B" w14:textId="77777777" w:rsidTr="00DE6A49">
        <w:trPr>
          <w:cantSplit/>
        </w:trPr>
        <w:tc>
          <w:tcPr>
            <w:tcW w:w="846" w:type="dxa"/>
          </w:tcPr>
          <w:p w14:paraId="4158BCDD" w14:textId="4B00C972" w:rsidR="00CB25FB" w:rsidRPr="00D41B81" w:rsidRDefault="00CB25FB" w:rsidP="00CB25FB">
            <w:p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 w:rsidRPr="00204F5B">
              <w:rPr>
                <w:rFonts w:ascii="Arial Narrow" w:hAnsi="Arial Narrow"/>
                <w:szCs w:val="20"/>
              </w:rPr>
              <w:t>MFA</w:t>
            </w:r>
            <w:r>
              <w:rPr>
                <w:rFonts w:ascii="Arial Narrow" w:hAnsi="Arial Narrow"/>
                <w:szCs w:val="20"/>
              </w:rPr>
              <w:t>06</w:t>
            </w:r>
          </w:p>
        </w:tc>
        <w:tc>
          <w:tcPr>
            <w:tcW w:w="3118" w:type="dxa"/>
          </w:tcPr>
          <w:p w14:paraId="045241F5" w14:textId="471AB6F3" w:rsidR="00CB25FB" w:rsidRPr="00D41B81" w:rsidRDefault="00CB25FB" w:rsidP="00CB25FB">
            <w:p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>
              <w:rPr>
                <w:rFonts w:ascii="Arial Narrow" w:hAnsi="Arial Narrow"/>
                <w:szCs w:val="20"/>
              </w:rPr>
              <w:t>Chráněné služby</w:t>
            </w:r>
          </w:p>
        </w:tc>
        <w:tc>
          <w:tcPr>
            <w:tcW w:w="5098" w:type="dxa"/>
          </w:tcPr>
          <w:p w14:paraId="05AFFF01" w14:textId="65E4D03A" w:rsidR="00CB25FB" w:rsidRDefault="00CB25FB" w:rsidP="00CB25FB">
            <w:p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>
              <w:rPr>
                <w:rFonts w:ascii="Arial Narrow" w:hAnsi="Arial Narrow"/>
                <w:szCs w:val="20"/>
              </w:rPr>
              <w:t>Požadují se tyto chráněné služby:</w:t>
            </w:r>
          </w:p>
          <w:p w14:paraId="6189224D" w14:textId="42C1ADCD" w:rsidR="00CB25FB" w:rsidRPr="00CB25FB" w:rsidRDefault="00CB25FB" w:rsidP="006E5D35">
            <w:pPr>
              <w:pStyle w:val="Odstavecseseznamem"/>
              <w:numPr>
                <w:ilvl w:val="0"/>
                <w:numId w:val="30"/>
              </w:num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proofErr w:type="spellStart"/>
            <w:r w:rsidRPr="00CB25FB">
              <w:rPr>
                <w:rFonts w:ascii="Arial Narrow" w:hAnsi="Arial Narrow"/>
                <w:szCs w:val="20"/>
              </w:rPr>
              <w:t>Příhlášení</w:t>
            </w:r>
            <w:proofErr w:type="spellEnd"/>
            <w:r w:rsidRPr="00CB25FB">
              <w:rPr>
                <w:rFonts w:ascii="Arial Narrow" w:hAnsi="Arial Narrow"/>
                <w:szCs w:val="20"/>
              </w:rPr>
              <w:t xml:space="preserve"> do webových aplikací společnosti Microsoft (OWA, SharePoint…), </w:t>
            </w:r>
          </w:p>
          <w:p w14:paraId="64F5D9AF" w14:textId="68D90AF6" w:rsidR="00CB25FB" w:rsidRPr="00CB25FB" w:rsidRDefault="00CB25FB" w:rsidP="006E5D35">
            <w:pPr>
              <w:pStyle w:val="Odstavecseseznamem"/>
              <w:numPr>
                <w:ilvl w:val="0"/>
                <w:numId w:val="30"/>
              </w:num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 w:rsidRPr="00CB25FB">
              <w:rPr>
                <w:rFonts w:ascii="Arial Narrow" w:hAnsi="Arial Narrow"/>
                <w:szCs w:val="20"/>
              </w:rPr>
              <w:t xml:space="preserve">Přihlášení přes RDP, </w:t>
            </w:r>
          </w:p>
          <w:p w14:paraId="46ACF620" w14:textId="63A00656" w:rsidR="00CB25FB" w:rsidRPr="00CB25FB" w:rsidRDefault="00CB25FB" w:rsidP="006E5D35">
            <w:pPr>
              <w:pStyle w:val="Odstavecseseznamem"/>
              <w:numPr>
                <w:ilvl w:val="0"/>
                <w:numId w:val="30"/>
              </w:num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 w:rsidRPr="00CB25FB">
              <w:rPr>
                <w:rFonts w:ascii="Arial Narrow" w:hAnsi="Arial Narrow"/>
                <w:szCs w:val="20"/>
              </w:rPr>
              <w:t xml:space="preserve">Exchange </w:t>
            </w:r>
            <w:proofErr w:type="spellStart"/>
            <w:r w:rsidRPr="00CB25FB">
              <w:rPr>
                <w:rFonts w:ascii="Arial Narrow" w:hAnsi="Arial Narrow"/>
                <w:szCs w:val="20"/>
              </w:rPr>
              <w:t>Control</w:t>
            </w:r>
            <w:proofErr w:type="spellEnd"/>
            <w:r w:rsidRPr="00CB25FB">
              <w:rPr>
                <w:rFonts w:ascii="Arial Narrow" w:hAnsi="Arial Narrow"/>
                <w:szCs w:val="20"/>
              </w:rPr>
              <w:t xml:space="preserve"> Panel &amp; Exchange Administrator Center, </w:t>
            </w:r>
          </w:p>
          <w:p w14:paraId="746B0483" w14:textId="1EB7FD37" w:rsidR="00CB25FB" w:rsidRPr="00CB25FB" w:rsidRDefault="00CB25FB" w:rsidP="006E5D35">
            <w:pPr>
              <w:pStyle w:val="Odstavecseseznamem"/>
              <w:numPr>
                <w:ilvl w:val="0"/>
                <w:numId w:val="30"/>
              </w:num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proofErr w:type="spellStart"/>
            <w:r w:rsidRPr="00CB25FB">
              <w:rPr>
                <w:rFonts w:ascii="Arial Narrow" w:hAnsi="Arial Narrow"/>
                <w:szCs w:val="20"/>
              </w:rPr>
              <w:t>VMware</w:t>
            </w:r>
            <w:proofErr w:type="spellEnd"/>
            <w:r w:rsidRPr="00CB25FB">
              <w:rPr>
                <w:rFonts w:ascii="Arial Narrow" w:hAnsi="Arial Narrow"/>
                <w:szCs w:val="20"/>
              </w:rPr>
              <w:t xml:space="preserve"> </w:t>
            </w:r>
            <w:proofErr w:type="spellStart"/>
            <w:r w:rsidRPr="00CB25FB">
              <w:rPr>
                <w:rFonts w:ascii="Arial Narrow" w:hAnsi="Arial Narrow"/>
                <w:szCs w:val="20"/>
              </w:rPr>
              <w:t>Horizon</w:t>
            </w:r>
            <w:proofErr w:type="spellEnd"/>
            <w:r w:rsidRPr="00CB25FB">
              <w:rPr>
                <w:rFonts w:ascii="Arial Narrow" w:hAnsi="Arial Narrow"/>
                <w:szCs w:val="20"/>
              </w:rPr>
              <w:t xml:space="preserve"> </w:t>
            </w:r>
            <w:proofErr w:type="spellStart"/>
            <w:r w:rsidRPr="00CB25FB">
              <w:rPr>
                <w:rFonts w:ascii="Arial Narrow" w:hAnsi="Arial Narrow"/>
                <w:szCs w:val="20"/>
              </w:rPr>
              <w:t>View</w:t>
            </w:r>
            <w:proofErr w:type="spellEnd"/>
            <w:r w:rsidRPr="00CB25FB">
              <w:rPr>
                <w:rFonts w:ascii="Arial Narrow" w:hAnsi="Arial Narrow"/>
                <w:szCs w:val="20"/>
              </w:rPr>
              <w:t xml:space="preserve">, </w:t>
            </w:r>
          </w:p>
          <w:p w14:paraId="4898FC17" w14:textId="45990259" w:rsidR="00CB25FB" w:rsidRPr="00CB25FB" w:rsidRDefault="00CB25FB" w:rsidP="006E5D35">
            <w:pPr>
              <w:pStyle w:val="Odstavecseseznamem"/>
              <w:numPr>
                <w:ilvl w:val="0"/>
                <w:numId w:val="30"/>
              </w:num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 w:rsidRPr="00CB25FB">
              <w:rPr>
                <w:rFonts w:ascii="Arial Narrow" w:hAnsi="Arial Narrow"/>
                <w:szCs w:val="20"/>
              </w:rPr>
              <w:t xml:space="preserve">VPN služby využívajících protokol RADIUS (Cisco, </w:t>
            </w:r>
            <w:proofErr w:type="spellStart"/>
            <w:r w:rsidRPr="00CB25FB">
              <w:rPr>
                <w:rFonts w:ascii="Arial Narrow" w:hAnsi="Arial Narrow"/>
                <w:szCs w:val="20"/>
              </w:rPr>
              <w:t>Citrix</w:t>
            </w:r>
            <w:proofErr w:type="spellEnd"/>
            <w:r w:rsidRPr="00CB25FB">
              <w:rPr>
                <w:rFonts w:ascii="Arial Narrow" w:hAnsi="Arial Narrow"/>
                <w:szCs w:val="20"/>
              </w:rPr>
              <w:t xml:space="preserve">, </w:t>
            </w:r>
            <w:proofErr w:type="spellStart"/>
            <w:r w:rsidRPr="00CB25FB">
              <w:rPr>
                <w:rFonts w:ascii="Arial Narrow" w:hAnsi="Arial Narrow"/>
                <w:szCs w:val="20"/>
              </w:rPr>
              <w:t>Fortinet</w:t>
            </w:r>
            <w:proofErr w:type="spellEnd"/>
            <w:r w:rsidRPr="00CB25FB">
              <w:rPr>
                <w:rFonts w:ascii="Arial Narrow" w:hAnsi="Arial Narrow"/>
                <w:szCs w:val="20"/>
              </w:rPr>
              <w:t xml:space="preserve">, </w:t>
            </w:r>
            <w:proofErr w:type="spellStart"/>
            <w:r w:rsidRPr="00CB25FB">
              <w:rPr>
                <w:rFonts w:ascii="Arial Narrow" w:hAnsi="Arial Narrow"/>
                <w:szCs w:val="20"/>
              </w:rPr>
              <w:t>Juniper</w:t>
            </w:r>
            <w:proofErr w:type="spellEnd"/>
            <w:r w:rsidRPr="00CB25FB">
              <w:rPr>
                <w:rFonts w:ascii="Arial Narrow" w:hAnsi="Arial Narrow"/>
                <w:szCs w:val="20"/>
              </w:rPr>
              <w:t xml:space="preserve">, Microsoft, </w:t>
            </w:r>
            <w:proofErr w:type="spellStart"/>
            <w:r w:rsidRPr="00CB25FB">
              <w:rPr>
                <w:rFonts w:ascii="Arial Narrow" w:hAnsi="Arial Narrow"/>
                <w:szCs w:val="20"/>
              </w:rPr>
              <w:t>OpenVPN</w:t>
            </w:r>
            <w:proofErr w:type="spellEnd"/>
            <w:r w:rsidRPr="00CB25FB">
              <w:rPr>
                <w:rFonts w:ascii="Arial Narrow" w:hAnsi="Arial Narrow"/>
                <w:szCs w:val="20"/>
              </w:rPr>
              <w:t xml:space="preserve">…), </w:t>
            </w:r>
          </w:p>
          <w:p w14:paraId="300BEAC7" w14:textId="6F50B74B" w:rsidR="00CB25FB" w:rsidRPr="00CB25FB" w:rsidRDefault="00CB25FB" w:rsidP="006E5D35">
            <w:pPr>
              <w:pStyle w:val="Odstavecseseznamem"/>
              <w:numPr>
                <w:ilvl w:val="0"/>
                <w:numId w:val="30"/>
              </w:num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 w:rsidRPr="00CB25FB">
              <w:rPr>
                <w:rFonts w:ascii="Arial Narrow" w:hAnsi="Arial Narrow"/>
                <w:szCs w:val="20"/>
              </w:rPr>
              <w:t xml:space="preserve">cloudové služby Office 365, G </w:t>
            </w:r>
            <w:proofErr w:type="spellStart"/>
            <w:r w:rsidRPr="00CB25FB">
              <w:rPr>
                <w:rFonts w:ascii="Arial Narrow" w:hAnsi="Arial Narrow"/>
                <w:szCs w:val="20"/>
              </w:rPr>
              <w:t>Suite</w:t>
            </w:r>
            <w:proofErr w:type="spellEnd"/>
            <w:r w:rsidRPr="00CB25FB">
              <w:rPr>
                <w:rFonts w:ascii="Arial Narrow" w:hAnsi="Arial Narrow"/>
                <w:szCs w:val="20"/>
              </w:rPr>
              <w:t xml:space="preserve">, identity providerů (podpora SAML protokolu, podpora AD FS) </w:t>
            </w:r>
          </w:p>
          <w:p w14:paraId="543AA7C3" w14:textId="107AFC4A" w:rsidR="00CB25FB" w:rsidRPr="00CB25FB" w:rsidRDefault="00CB25FB" w:rsidP="006E5D35">
            <w:pPr>
              <w:pStyle w:val="Odstavecseseznamem"/>
              <w:numPr>
                <w:ilvl w:val="0"/>
                <w:numId w:val="30"/>
              </w:num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 w:rsidRPr="00CB25FB">
              <w:rPr>
                <w:rFonts w:ascii="Arial Narrow" w:hAnsi="Arial Narrow"/>
                <w:szCs w:val="20"/>
              </w:rPr>
              <w:t>Lokálního přihlášení do Windows, Linux, macOS účtů</w:t>
            </w:r>
          </w:p>
          <w:p w14:paraId="6942CB04" w14:textId="3BC6F40D" w:rsidR="00CB25FB" w:rsidRPr="00CB25FB" w:rsidRDefault="00CB25FB" w:rsidP="006E5D35">
            <w:pPr>
              <w:pStyle w:val="Odstavecseseznamem"/>
              <w:numPr>
                <w:ilvl w:val="0"/>
                <w:numId w:val="30"/>
              </w:num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 w:rsidRPr="00CB25FB">
              <w:rPr>
                <w:rFonts w:ascii="Arial Narrow" w:hAnsi="Arial Narrow"/>
                <w:szCs w:val="20"/>
              </w:rPr>
              <w:t>Vyžádání 2FA v nouzovém režimu Windows</w:t>
            </w:r>
          </w:p>
          <w:p w14:paraId="427336DD" w14:textId="7DFC034D" w:rsidR="00CB25FB" w:rsidRPr="00CB25FB" w:rsidRDefault="00CB25FB" w:rsidP="006E5D35">
            <w:pPr>
              <w:pStyle w:val="Odstavecseseznamem"/>
              <w:numPr>
                <w:ilvl w:val="0"/>
                <w:numId w:val="30"/>
              </w:num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 w:rsidRPr="00CB25FB">
              <w:rPr>
                <w:rFonts w:ascii="Arial Narrow" w:hAnsi="Arial Narrow"/>
                <w:szCs w:val="20"/>
              </w:rPr>
              <w:t>Vyžádání 2FA při vyvolání UAC dialogu ve Windows</w:t>
            </w:r>
          </w:p>
          <w:p w14:paraId="62B8F50C" w14:textId="4DDCA9AD" w:rsidR="00CB25FB" w:rsidRPr="00CB25FB" w:rsidRDefault="00CB25FB" w:rsidP="006E5D35">
            <w:pPr>
              <w:pStyle w:val="Odstavecseseznamem"/>
              <w:numPr>
                <w:ilvl w:val="0"/>
                <w:numId w:val="30"/>
              </w:num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 w:rsidRPr="00CB25FB">
              <w:rPr>
                <w:rFonts w:ascii="Arial Narrow" w:hAnsi="Arial Narrow"/>
                <w:szCs w:val="20"/>
              </w:rPr>
              <w:t>Vyžádání 2FA při uzamčeném účtu</w:t>
            </w:r>
          </w:p>
        </w:tc>
      </w:tr>
      <w:tr w:rsidR="00CB25FB" w:rsidRPr="00DE5361" w14:paraId="0AB00117" w14:textId="77777777" w:rsidTr="00DE6A49">
        <w:trPr>
          <w:cantSplit/>
        </w:trPr>
        <w:tc>
          <w:tcPr>
            <w:tcW w:w="846" w:type="dxa"/>
          </w:tcPr>
          <w:p w14:paraId="50C534A7" w14:textId="7734536B" w:rsidR="00CB25FB" w:rsidRPr="00D41B81" w:rsidRDefault="00CB25FB" w:rsidP="00CB25FB">
            <w:p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 w:rsidRPr="00204F5B">
              <w:rPr>
                <w:rFonts w:ascii="Arial Narrow" w:hAnsi="Arial Narrow"/>
                <w:szCs w:val="20"/>
              </w:rPr>
              <w:lastRenderedPageBreak/>
              <w:t>MFA</w:t>
            </w:r>
            <w:r w:rsidR="004B69D5">
              <w:rPr>
                <w:rFonts w:ascii="Arial Narrow" w:hAnsi="Arial Narrow"/>
                <w:szCs w:val="20"/>
              </w:rPr>
              <w:t>07</w:t>
            </w:r>
          </w:p>
        </w:tc>
        <w:tc>
          <w:tcPr>
            <w:tcW w:w="3118" w:type="dxa"/>
          </w:tcPr>
          <w:p w14:paraId="3881C75B" w14:textId="53D07349" w:rsidR="00CB25FB" w:rsidRPr="00D41B81" w:rsidRDefault="00CB25FB" w:rsidP="00CB25FB">
            <w:p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>
              <w:rPr>
                <w:rFonts w:ascii="Arial Narrow" w:hAnsi="Arial Narrow"/>
                <w:szCs w:val="20"/>
              </w:rPr>
              <w:t>Správa řešení</w:t>
            </w:r>
          </w:p>
        </w:tc>
        <w:tc>
          <w:tcPr>
            <w:tcW w:w="5098" w:type="dxa"/>
          </w:tcPr>
          <w:p w14:paraId="68E29847" w14:textId="77777777" w:rsidR="00CB25FB" w:rsidRDefault="004B69D5" w:rsidP="00CB25FB">
            <w:p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>
              <w:rPr>
                <w:rFonts w:ascii="Arial Narrow" w:hAnsi="Arial Narrow"/>
                <w:szCs w:val="20"/>
              </w:rPr>
              <w:t>Požadavky na správu řešení:</w:t>
            </w:r>
          </w:p>
          <w:p w14:paraId="44910F1A" w14:textId="21CA310B" w:rsidR="004B69D5" w:rsidRPr="004B69D5" w:rsidRDefault="004B69D5" w:rsidP="006E5D35">
            <w:pPr>
              <w:pStyle w:val="Odstavecseseznamem"/>
              <w:numPr>
                <w:ilvl w:val="0"/>
                <w:numId w:val="31"/>
              </w:num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 w:rsidRPr="004B69D5">
              <w:rPr>
                <w:rFonts w:ascii="Arial Narrow" w:hAnsi="Arial Narrow"/>
                <w:szCs w:val="20"/>
              </w:rPr>
              <w:t xml:space="preserve">Webové konzole </w:t>
            </w:r>
          </w:p>
          <w:p w14:paraId="0BFD34C3" w14:textId="6F924971" w:rsidR="004B69D5" w:rsidRPr="004B69D5" w:rsidRDefault="004B69D5" w:rsidP="006E5D35">
            <w:pPr>
              <w:pStyle w:val="Odstavecseseznamem"/>
              <w:numPr>
                <w:ilvl w:val="0"/>
                <w:numId w:val="31"/>
              </w:num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 w:rsidRPr="004B69D5">
              <w:rPr>
                <w:rFonts w:ascii="Arial Narrow" w:hAnsi="Arial Narrow"/>
                <w:szCs w:val="20"/>
              </w:rPr>
              <w:t>Přístup do konzole lze chránit 2FA ověřením</w:t>
            </w:r>
          </w:p>
          <w:p w14:paraId="0BDDC7ED" w14:textId="769E19E1" w:rsidR="004B69D5" w:rsidRPr="004B69D5" w:rsidRDefault="004B69D5" w:rsidP="006E5D35">
            <w:pPr>
              <w:pStyle w:val="Odstavecseseznamem"/>
              <w:numPr>
                <w:ilvl w:val="0"/>
                <w:numId w:val="31"/>
              </w:num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 w:rsidRPr="004B69D5">
              <w:rPr>
                <w:rFonts w:ascii="Arial Narrow" w:hAnsi="Arial Narrow"/>
                <w:szCs w:val="20"/>
              </w:rPr>
              <w:t xml:space="preserve">Podpora </w:t>
            </w:r>
            <w:proofErr w:type="spellStart"/>
            <w:r w:rsidRPr="004B69D5">
              <w:rPr>
                <w:rFonts w:ascii="Arial Narrow" w:hAnsi="Arial Narrow"/>
                <w:szCs w:val="20"/>
              </w:rPr>
              <w:t>multitenantního</w:t>
            </w:r>
            <w:proofErr w:type="spellEnd"/>
            <w:r w:rsidRPr="004B69D5">
              <w:rPr>
                <w:rFonts w:ascii="Arial Narrow" w:hAnsi="Arial Narrow"/>
                <w:szCs w:val="20"/>
              </w:rPr>
              <w:t xml:space="preserve"> provozu (možnost spravovat vícero uživatelských struktur v jedné konzoli)</w:t>
            </w:r>
          </w:p>
          <w:p w14:paraId="564B9395" w14:textId="68D94EAD" w:rsidR="004B69D5" w:rsidRPr="004B69D5" w:rsidRDefault="004B69D5" w:rsidP="006E5D35">
            <w:pPr>
              <w:pStyle w:val="Odstavecseseznamem"/>
              <w:numPr>
                <w:ilvl w:val="0"/>
                <w:numId w:val="31"/>
              </w:num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 w:rsidRPr="004B69D5">
              <w:rPr>
                <w:rFonts w:ascii="Arial Narrow" w:hAnsi="Arial Narrow"/>
                <w:szCs w:val="20"/>
              </w:rPr>
              <w:t xml:space="preserve">Podpora synchronizace uživatelských účtů z </w:t>
            </w:r>
            <w:proofErr w:type="spellStart"/>
            <w:r w:rsidRPr="004B69D5">
              <w:rPr>
                <w:rFonts w:ascii="Arial Narrow" w:hAnsi="Arial Narrow"/>
                <w:szCs w:val="20"/>
              </w:rPr>
              <w:t>Active</w:t>
            </w:r>
            <w:proofErr w:type="spellEnd"/>
            <w:r w:rsidRPr="004B69D5">
              <w:rPr>
                <w:rFonts w:ascii="Arial Narrow" w:hAnsi="Arial Narrow"/>
                <w:szCs w:val="20"/>
              </w:rPr>
              <w:t xml:space="preserve"> </w:t>
            </w:r>
            <w:proofErr w:type="spellStart"/>
            <w:r w:rsidRPr="004B69D5">
              <w:rPr>
                <w:rFonts w:ascii="Arial Narrow" w:hAnsi="Arial Narrow"/>
                <w:szCs w:val="20"/>
              </w:rPr>
              <w:t>Directory</w:t>
            </w:r>
            <w:proofErr w:type="spellEnd"/>
          </w:p>
          <w:p w14:paraId="2C6995B8" w14:textId="30BAD0BC" w:rsidR="004B69D5" w:rsidRPr="004B69D5" w:rsidRDefault="004B69D5" w:rsidP="006E5D35">
            <w:pPr>
              <w:pStyle w:val="Odstavecseseznamem"/>
              <w:numPr>
                <w:ilvl w:val="0"/>
                <w:numId w:val="31"/>
              </w:num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 w:rsidRPr="004B69D5">
              <w:rPr>
                <w:rFonts w:ascii="Arial Narrow" w:hAnsi="Arial Narrow"/>
                <w:szCs w:val="20"/>
              </w:rPr>
              <w:t xml:space="preserve">Možnost tvorby výjimek pro vnitřní sítě, kde není 2FA vyžadováno </w:t>
            </w:r>
          </w:p>
          <w:p w14:paraId="69A17E78" w14:textId="6C76E144" w:rsidR="004B69D5" w:rsidRPr="004B69D5" w:rsidRDefault="004B69D5" w:rsidP="006E5D35">
            <w:pPr>
              <w:pStyle w:val="Odstavecseseznamem"/>
              <w:numPr>
                <w:ilvl w:val="0"/>
                <w:numId w:val="31"/>
              </w:num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 w:rsidRPr="004B69D5">
              <w:rPr>
                <w:rFonts w:ascii="Arial Narrow" w:hAnsi="Arial Narrow"/>
                <w:szCs w:val="20"/>
              </w:rPr>
              <w:t>Umožnit uživatelům přihlášení bez použití 2FA pro vybrané služby</w:t>
            </w:r>
          </w:p>
          <w:p w14:paraId="737DBE7F" w14:textId="2E4CC4C2" w:rsidR="004B69D5" w:rsidRPr="004B69D5" w:rsidRDefault="004B69D5" w:rsidP="006E5D35">
            <w:pPr>
              <w:pStyle w:val="Odstavecseseznamem"/>
              <w:numPr>
                <w:ilvl w:val="0"/>
                <w:numId w:val="31"/>
              </w:num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 w:rsidRPr="004B69D5">
              <w:rPr>
                <w:rFonts w:ascii="Arial Narrow" w:hAnsi="Arial Narrow"/>
                <w:szCs w:val="20"/>
              </w:rPr>
              <w:t xml:space="preserve">Konzole umožňuje generovat Master </w:t>
            </w:r>
            <w:proofErr w:type="spellStart"/>
            <w:r w:rsidRPr="004B69D5">
              <w:rPr>
                <w:rFonts w:ascii="Arial Narrow" w:hAnsi="Arial Narrow"/>
                <w:szCs w:val="20"/>
              </w:rPr>
              <w:t>recovery</w:t>
            </w:r>
            <w:proofErr w:type="spellEnd"/>
            <w:r w:rsidRPr="004B69D5">
              <w:rPr>
                <w:rFonts w:ascii="Arial Narrow" w:hAnsi="Arial Narrow"/>
                <w:szCs w:val="20"/>
              </w:rPr>
              <w:t xml:space="preserve"> klíče pro konkrétní chráněné služby </w:t>
            </w:r>
          </w:p>
          <w:p w14:paraId="3A020679" w14:textId="70D4E8F4" w:rsidR="004B69D5" w:rsidRPr="004B69D5" w:rsidRDefault="004B69D5" w:rsidP="006E5D35">
            <w:pPr>
              <w:pStyle w:val="Odstavecseseznamem"/>
              <w:numPr>
                <w:ilvl w:val="0"/>
                <w:numId w:val="31"/>
              </w:num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 w:rsidRPr="004B69D5">
              <w:rPr>
                <w:rFonts w:ascii="Arial Narrow" w:hAnsi="Arial Narrow"/>
                <w:szCs w:val="20"/>
              </w:rPr>
              <w:t>Centrální správa a přidělování hardwarových tokenů jednotlivým uživatelům</w:t>
            </w:r>
          </w:p>
          <w:p w14:paraId="65C9D2FC" w14:textId="365F83E0" w:rsidR="004B69D5" w:rsidRPr="004B69D5" w:rsidRDefault="004B69D5" w:rsidP="006E5D35">
            <w:pPr>
              <w:pStyle w:val="Odstavecseseznamem"/>
              <w:numPr>
                <w:ilvl w:val="0"/>
                <w:numId w:val="31"/>
              </w:num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 w:rsidRPr="004B69D5">
              <w:rPr>
                <w:rFonts w:ascii="Arial Narrow" w:hAnsi="Arial Narrow"/>
                <w:szCs w:val="20"/>
              </w:rPr>
              <w:t xml:space="preserve">Možnost reportování o úspěšných/ neúspěšných přihlášení uživatelů, způsobu použité autentizace (SMS, </w:t>
            </w:r>
            <w:proofErr w:type="spellStart"/>
            <w:r w:rsidRPr="004B69D5">
              <w:rPr>
                <w:rFonts w:ascii="Arial Narrow" w:hAnsi="Arial Narrow"/>
                <w:szCs w:val="20"/>
              </w:rPr>
              <w:t>Push</w:t>
            </w:r>
            <w:proofErr w:type="spellEnd"/>
            <w:r w:rsidRPr="004B69D5">
              <w:rPr>
                <w:rFonts w:ascii="Arial Narrow" w:hAnsi="Arial Narrow"/>
                <w:szCs w:val="20"/>
              </w:rPr>
              <w:t>, OTP)</w:t>
            </w:r>
          </w:p>
        </w:tc>
      </w:tr>
      <w:tr w:rsidR="00CB25FB" w:rsidRPr="00DE5361" w14:paraId="21466627" w14:textId="77777777" w:rsidTr="00DE6A49">
        <w:trPr>
          <w:cantSplit/>
        </w:trPr>
        <w:tc>
          <w:tcPr>
            <w:tcW w:w="846" w:type="dxa"/>
          </w:tcPr>
          <w:p w14:paraId="67699B16" w14:textId="6BC0E9E4" w:rsidR="00CB25FB" w:rsidRPr="00D41B81" w:rsidRDefault="00CB25FB" w:rsidP="00CB25FB">
            <w:p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 w:rsidRPr="00204F5B">
              <w:rPr>
                <w:rFonts w:ascii="Arial Narrow" w:hAnsi="Arial Narrow"/>
                <w:szCs w:val="20"/>
              </w:rPr>
              <w:t>MFA</w:t>
            </w:r>
            <w:r w:rsidR="004B69D5">
              <w:rPr>
                <w:rFonts w:ascii="Arial Narrow" w:hAnsi="Arial Narrow"/>
                <w:szCs w:val="20"/>
              </w:rPr>
              <w:t>08</w:t>
            </w:r>
          </w:p>
        </w:tc>
        <w:tc>
          <w:tcPr>
            <w:tcW w:w="3118" w:type="dxa"/>
          </w:tcPr>
          <w:p w14:paraId="596F8491" w14:textId="070DE783" w:rsidR="00CB25FB" w:rsidRPr="00D41B81" w:rsidRDefault="004B69D5" w:rsidP="00CB25FB">
            <w:p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 w:rsidRPr="004B69D5">
              <w:rPr>
                <w:rFonts w:ascii="Arial Narrow" w:hAnsi="Arial Narrow"/>
                <w:szCs w:val="20"/>
              </w:rPr>
              <w:t>Podpora integrace systémů třetích stran</w:t>
            </w:r>
          </w:p>
        </w:tc>
        <w:tc>
          <w:tcPr>
            <w:tcW w:w="5098" w:type="dxa"/>
          </w:tcPr>
          <w:p w14:paraId="2AF76614" w14:textId="77777777" w:rsidR="00CB25FB" w:rsidRDefault="004B69D5" w:rsidP="00CB25FB">
            <w:p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>
              <w:rPr>
                <w:rFonts w:ascii="Arial Narrow" w:hAnsi="Arial Narrow"/>
                <w:szCs w:val="20"/>
              </w:rPr>
              <w:t>Požaduj se podpora integrace systémů třetích stran prostřednictvím:</w:t>
            </w:r>
          </w:p>
          <w:p w14:paraId="1BEFEB15" w14:textId="20B167EA" w:rsidR="004B69D5" w:rsidRPr="004B69D5" w:rsidRDefault="004B69D5" w:rsidP="006E5D35">
            <w:pPr>
              <w:pStyle w:val="Odstavecseseznamem"/>
              <w:numPr>
                <w:ilvl w:val="0"/>
                <w:numId w:val="32"/>
              </w:num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 w:rsidRPr="004B69D5">
              <w:rPr>
                <w:rFonts w:ascii="Arial Narrow" w:hAnsi="Arial Narrow"/>
                <w:szCs w:val="20"/>
              </w:rPr>
              <w:t>API</w:t>
            </w:r>
          </w:p>
          <w:p w14:paraId="263D85E5" w14:textId="147B44F5" w:rsidR="004B69D5" w:rsidRPr="004B69D5" w:rsidRDefault="004B69D5" w:rsidP="006E5D35">
            <w:pPr>
              <w:pStyle w:val="Odstavecseseznamem"/>
              <w:numPr>
                <w:ilvl w:val="0"/>
                <w:numId w:val="32"/>
              </w:num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 w:rsidRPr="004B69D5">
              <w:rPr>
                <w:rFonts w:ascii="Arial Narrow" w:hAnsi="Arial Narrow"/>
                <w:szCs w:val="20"/>
              </w:rPr>
              <w:t>SDK výrobce (Java, PHP, .NET, Windows Script Host)</w:t>
            </w:r>
          </w:p>
        </w:tc>
      </w:tr>
      <w:tr w:rsidR="004B69D5" w:rsidRPr="00DE5361" w14:paraId="031D9485" w14:textId="77777777" w:rsidTr="00DE6A49">
        <w:trPr>
          <w:cantSplit/>
        </w:trPr>
        <w:tc>
          <w:tcPr>
            <w:tcW w:w="846" w:type="dxa"/>
          </w:tcPr>
          <w:p w14:paraId="5C51217B" w14:textId="60178F80" w:rsidR="004B69D5" w:rsidRPr="00D41B81" w:rsidRDefault="004B69D5" w:rsidP="004B69D5">
            <w:p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>
              <w:rPr>
                <w:rFonts w:ascii="Arial Narrow" w:hAnsi="Arial Narrow"/>
                <w:szCs w:val="20"/>
              </w:rPr>
              <w:t>MFA09</w:t>
            </w:r>
          </w:p>
        </w:tc>
        <w:tc>
          <w:tcPr>
            <w:tcW w:w="3118" w:type="dxa"/>
          </w:tcPr>
          <w:p w14:paraId="2F7E57BB" w14:textId="5990D4C3" w:rsidR="004B69D5" w:rsidRPr="00D41B81" w:rsidRDefault="004B69D5" w:rsidP="004B69D5">
            <w:p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 w:rsidRPr="004B69D5">
              <w:rPr>
                <w:rFonts w:ascii="Arial Narrow" w:hAnsi="Arial Narrow"/>
                <w:szCs w:val="20"/>
              </w:rPr>
              <w:t>Shoda se standardy</w:t>
            </w:r>
          </w:p>
        </w:tc>
        <w:tc>
          <w:tcPr>
            <w:tcW w:w="5098" w:type="dxa"/>
          </w:tcPr>
          <w:p w14:paraId="1CF877EE" w14:textId="13E0B83D" w:rsidR="004B69D5" w:rsidRPr="00D41B81" w:rsidRDefault="004B69D5" w:rsidP="004B69D5">
            <w:p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>
              <w:rPr>
                <w:rFonts w:ascii="Arial Narrow" w:hAnsi="Arial Narrow"/>
                <w:szCs w:val="20"/>
              </w:rPr>
              <w:t>Soulad se standardem ISO027001</w:t>
            </w:r>
            <w:r w:rsidR="006E5D35">
              <w:rPr>
                <w:rFonts w:ascii="Arial Narrow" w:hAnsi="Arial Narrow"/>
                <w:szCs w:val="20"/>
              </w:rPr>
              <w:t>.</w:t>
            </w:r>
          </w:p>
        </w:tc>
      </w:tr>
      <w:tr w:rsidR="00CB25FB" w:rsidRPr="00DE5361" w14:paraId="0A463159" w14:textId="77777777" w:rsidTr="00DE6A49">
        <w:trPr>
          <w:cantSplit/>
        </w:trPr>
        <w:tc>
          <w:tcPr>
            <w:tcW w:w="846" w:type="dxa"/>
          </w:tcPr>
          <w:p w14:paraId="2667902A" w14:textId="43183B13" w:rsidR="00CB25FB" w:rsidRPr="00D41B81" w:rsidRDefault="00CB25FB" w:rsidP="00CB25FB">
            <w:p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 w:rsidRPr="00204F5B">
              <w:rPr>
                <w:rFonts w:ascii="Arial Narrow" w:hAnsi="Arial Narrow"/>
                <w:szCs w:val="20"/>
              </w:rPr>
              <w:t>MFA</w:t>
            </w:r>
            <w:r w:rsidR="004B69D5">
              <w:rPr>
                <w:rFonts w:ascii="Arial Narrow" w:hAnsi="Arial Narrow"/>
                <w:szCs w:val="20"/>
              </w:rPr>
              <w:t>10</w:t>
            </w:r>
          </w:p>
        </w:tc>
        <w:tc>
          <w:tcPr>
            <w:tcW w:w="3118" w:type="dxa"/>
          </w:tcPr>
          <w:p w14:paraId="6E127325" w14:textId="34E4E75E" w:rsidR="00CB25FB" w:rsidRPr="00D41B81" w:rsidRDefault="004B69D5" w:rsidP="00CB25FB">
            <w:p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>
              <w:rPr>
                <w:rFonts w:ascii="Arial Narrow" w:hAnsi="Arial Narrow"/>
                <w:szCs w:val="20"/>
              </w:rPr>
              <w:t xml:space="preserve">Limitace počtu </w:t>
            </w:r>
            <w:proofErr w:type="spellStart"/>
            <w:r>
              <w:rPr>
                <w:rFonts w:ascii="Arial Narrow" w:hAnsi="Arial Narrow"/>
                <w:szCs w:val="20"/>
              </w:rPr>
              <w:t>offline</w:t>
            </w:r>
            <w:proofErr w:type="spellEnd"/>
            <w:r>
              <w:rPr>
                <w:rFonts w:ascii="Arial Narrow" w:hAnsi="Arial Narrow"/>
                <w:szCs w:val="20"/>
              </w:rPr>
              <w:t xml:space="preserve"> přih</w:t>
            </w:r>
            <w:r w:rsidR="00FD652B">
              <w:rPr>
                <w:rFonts w:ascii="Arial Narrow" w:hAnsi="Arial Narrow"/>
                <w:szCs w:val="20"/>
              </w:rPr>
              <w:t>l</w:t>
            </w:r>
            <w:r>
              <w:rPr>
                <w:rFonts w:ascii="Arial Narrow" w:hAnsi="Arial Narrow"/>
                <w:szCs w:val="20"/>
              </w:rPr>
              <w:t>ášení</w:t>
            </w:r>
          </w:p>
        </w:tc>
        <w:tc>
          <w:tcPr>
            <w:tcW w:w="5098" w:type="dxa"/>
          </w:tcPr>
          <w:p w14:paraId="54D8551E" w14:textId="542737F4" w:rsidR="00CB25FB" w:rsidRPr="00D41B81" w:rsidRDefault="004B69D5" w:rsidP="00CB25FB">
            <w:p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 w:rsidRPr="004B69D5">
              <w:rPr>
                <w:rFonts w:ascii="Arial Narrow" w:hAnsi="Arial Narrow"/>
                <w:szCs w:val="20"/>
              </w:rPr>
              <w:t>-</w:t>
            </w:r>
            <w:r w:rsidRPr="004B69D5">
              <w:rPr>
                <w:rFonts w:ascii="Arial Narrow" w:hAnsi="Arial Narrow"/>
                <w:szCs w:val="20"/>
              </w:rPr>
              <w:tab/>
              <w:t xml:space="preserve">Možnost definovat maximální počet </w:t>
            </w:r>
            <w:proofErr w:type="spellStart"/>
            <w:r w:rsidRPr="004B69D5">
              <w:rPr>
                <w:rFonts w:ascii="Arial Narrow" w:hAnsi="Arial Narrow"/>
                <w:szCs w:val="20"/>
              </w:rPr>
              <w:t>offline</w:t>
            </w:r>
            <w:proofErr w:type="spellEnd"/>
            <w:r w:rsidRPr="004B69D5">
              <w:rPr>
                <w:rFonts w:ascii="Arial Narrow" w:hAnsi="Arial Narrow"/>
                <w:szCs w:val="20"/>
              </w:rPr>
              <w:t xml:space="preserve"> přihlášení</w:t>
            </w:r>
          </w:p>
        </w:tc>
      </w:tr>
    </w:tbl>
    <w:p w14:paraId="6ADBC2D1" w14:textId="77777777" w:rsidR="004C43F7" w:rsidRDefault="004C43F7" w:rsidP="009B3C57"/>
    <w:p w14:paraId="6BE43BF2" w14:textId="77777777" w:rsidR="004C43F7" w:rsidRDefault="004C43F7" w:rsidP="009B3C57"/>
    <w:p w14:paraId="644D3310" w14:textId="77777777" w:rsidR="001B6030" w:rsidRDefault="001B6030" w:rsidP="009B3C57"/>
    <w:p w14:paraId="4872D5ED" w14:textId="002DD85A" w:rsidR="009B3C57" w:rsidRDefault="009B3C57" w:rsidP="009B3C57">
      <w:pPr>
        <w:pStyle w:val="Nadpis1"/>
      </w:pPr>
      <w:bookmarkStart w:id="10" w:name="_Toc173770080"/>
      <w:r>
        <w:t xml:space="preserve">Log Management </w:t>
      </w:r>
      <w:r w:rsidR="00C069F2">
        <w:t xml:space="preserve">(LM) </w:t>
      </w:r>
      <w:r>
        <w:t>Systém</w:t>
      </w:r>
      <w:bookmarkEnd w:id="10"/>
    </w:p>
    <w:p w14:paraId="01B908BC" w14:textId="43CB73FC" w:rsidR="004B69D5" w:rsidRDefault="004B69D5" w:rsidP="004B69D5">
      <w:r>
        <w:t>V současnosti je</w:t>
      </w:r>
      <w:r w:rsidRPr="004B69D5">
        <w:t xml:space="preserve"> provozován stávající LM ve formě HW BOXU, který je již morálně zastaralý. Vzhledech k aktuálnímu směru rozvoze požadujeme dodání moderního LM ve formě virtuálním </w:t>
      </w:r>
      <w:proofErr w:type="spellStart"/>
      <w:r w:rsidRPr="004B69D5">
        <w:t>appliance</w:t>
      </w:r>
      <w:proofErr w:type="spellEnd"/>
      <w:r w:rsidRPr="004B69D5">
        <w:t>.  Aktuálně LM provádí sběr a vyhodnocení logových informací z jednotlivých prvků infrastruktury, jejich centralizaci a archivaci v jednom místě. V rámci organizace bude i nadále zajišťovat schopnost vyhodnocení logových informací z jednotlivých prvků infrastruktury. Centrální LM bude provozován v novém virtuálním prostředí, které zajistí požadovaný výkon.</w:t>
      </w:r>
    </w:p>
    <w:p w14:paraId="2BEFF4E2" w14:textId="091F3C10" w:rsidR="00903D7A" w:rsidRDefault="00903D7A" w:rsidP="004B69D5">
      <w:r>
        <w:t>Požaduje se ř</w:t>
      </w:r>
      <w:r w:rsidRPr="00903D7A">
        <w:t xml:space="preserve">ešení, které umožňuje seskupovat provozní záznamy HW zařízení, OS a aplikací na jednom místě, ve sjednoceném formátu, se zachováním jejich dostupnosti, důvěrnosti a integrity. Díky přehlednému rozhraní pro vyhledávání, přizpůsobitelným reportům a statistikám, </w:t>
      </w:r>
      <w:r>
        <w:t xml:space="preserve">bude </w:t>
      </w:r>
      <w:r w:rsidRPr="00903D7A">
        <w:t xml:space="preserve">Log Management </w:t>
      </w:r>
      <w:r>
        <w:t xml:space="preserve">umožňovat </w:t>
      </w:r>
      <w:r w:rsidRPr="00903D7A">
        <w:t>snazší práci s logy při analýze, a to jak za účelem auditu, tak i pro zajištění každodenního provozu.</w:t>
      </w:r>
    </w:p>
    <w:p w14:paraId="3270AD70" w14:textId="6BB66B9A" w:rsidR="0007667D" w:rsidRDefault="0007667D" w:rsidP="004B69D5">
      <w:pPr>
        <w:rPr>
          <w:b/>
          <w:bCs/>
        </w:rPr>
      </w:pPr>
      <w:r w:rsidRPr="0007667D">
        <w:rPr>
          <w:b/>
          <w:bCs/>
        </w:rPr>
        <w:t xml:space="preserve">Požaduje se licence na </w:t>
      </w:r>
      <w:r w:rsidR="00FD652B">
        <w:rPr>
          <w:b/>
          <w:bCs/>
        </w:rPr>
        <w:t xml:space="preserve">min. </w:t>
      </w:r>
      <w:r w:rsidRPr="0007667D">
        <w:rPr>
          <w:b/>
          <w:bCs/>
        </w:rPr>
        <w:t>250 IP nebo</w:t>
      </w:r>
      <w:r w:rsidR="00FD652B">
        <w:rPr>
          <w:b/>
          <w:bCs/>
        </w:rPr>
        <w:t xml:space="preserve"> min.</w:t>
      </w:r>
      <w:r w:rsidRPr="0007667D">
        <w:rPr>
          <w:b/>
          <w:bCs/>
        </w:rPr>
        <w:t xml:space="preserve"> 1000 EPS</w:t>
      </w:r>
      <w:r w:rsidR="00D34FFB">
        <w:rPr>
          <w:b/>
          <w:bCs/>
        </w:rPr>
        <w:t>.</w:t>
      </w:r>
    </w:p>
    <w:p w14:paraId="1AAF3C7B" w14:textId="07E2D68B" w:rsidR="00D34FFB" w:rsidRDefault="00D34FFB" w:rsidP="004B69D5">
      <w:pPr>
        <w:rPr>
          <w:b/>
          <w:bCs/>
        </w:rPr>
      </w:pPr>
      <w:r w:rsidRPr="00D34FFB">
        <w:rPr>
          <w:b/>
          <w:bCs/>
        </w:rPr>
        <w:t>Požadujeme dodání řešení vč. supportu/servisní podpory na dobu 5 let. Podpora musí zahrnovat všechny updaty i upgrady, telefonická nebo emailová podpora výrobce v rozsahu alespoň 8x5</w:t>
      </w:r>
      <w:r w:rsidR="00FD652B">
        <w:rPr>
          <w:b/>
          <w:bCs/>
        </w:rPr>
        <w:t xml:space="preserve"> (8-16 hod. po-pá)</w:t>
      </w:r>
      <w:r w:rsidRPr="00D34FFB">
        <w:rPr>
          <w:b/>
          <w:bCs/>
        </w:rPr>
        <w:t>.</w:t>
      </w:r>
    </w:p>
    <w:p w14:paraId="24EB8C4D" w14:textId="7A10C4A6" w:rsidR="00C069F2" w:rsidRPr="0007667D" w:rsidRDefault="00C069F2" w:rsidP="004B69D5">
      <w:pPr>
        <w:rPr>
          <w:b/>
          <w:bCs/>
        </w:rPr>
      </w:pPr>
      <w:r>
        <w:lastRenderedPageBreak/>
        <w:t>Řešení LM zajistí tyto funkční a nefunkční požadavky: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846"/>
        <w:gridCol w:w="3118"/>
        <w:gridCol w:w="5098"/>
      </w:tblGrid>
      <w:tr w:rsidR="0001086A" w14:paraId="1D84A737" w14:textId="77777777" w:rsidTr="00DE6A49">
        <w:trPr>
          <w:cantSplit/>
          <w:tblHeader/>
        </w:trPr>
        <w:tc>
          <w:tcPr>
            <w:tcW w:w="846" w:type="dxa"/>
            <w:shd w:val="clear" w:color="auto" w:fill="E7E6E6" w:themeFill="background2"/>
          </w:tcPr>
          <w:p w14:paraId="17AFFD47" w14:textId="77777777" w:rsidR="0001086A" w:rsidRPr="00D41B81" w:rsidRDefault="0001086A" w:rsidP="00DE6A49">
            <w:pPr>
              <w:spacing w:before="60" w:after="60"/>
              <w:rPr>
                <w:rFonts w:cs="Arial"/>
                <w:b/>
                <w:bCs/>
                <w:szCs w:val="20"/>
              </w:rPr>
            </w:pPr>
            <w:r w:rsidRPr="00D41B81">
              <w:rPr>
                <w:rFonts w:cs="Arial"/>
                <w:b/>
                <w:bCs/>
                <w:szCs w:val="20"/>
              </w:rPr>
              <w:t>ID</w:t>
            </w:r>
          </w:p>
        </w:tc>
        <w:tc>
          <w:tcPr>
            <w:tcW w:w="3118" w:type="dxa"/>
            <w:shd w:val="clear" w:color="auto" w:fill="E7E6E6" w:themeFill="background2"/>
          </w:tcPr>
          <w:p w14:paraId="55944BCF" w14:textId="77777777" w:rsidR="0001086A" w:rsidRPr="00D41B81" w:rsidRDefault="0001086A" w:rsidP="00DE6A49">
            <w:pPr>
              <w:spacing w:before="60" w:after="60"/>
              <w:rPr>
                <w:rFonts w:cs="Arial"/>
                <w:b/>
                <w:bCs/>
                <w:szCs w:val="20"/>
              </w:rPr>
            </w:pPr>
            <w:r>
              <w:rPr>
                <w:rFonts w:cs="Arial"/>
                <w:b/>
                <w:bCs/>
                <w:szCs w:val="20"/>
              </w:rPr>
              <w:t>Název požadavku</w:t>
            </w:r>
          </w:p>
        </w:tc>
        <w:tc>
          <w:tcPr>
            <w:tcW w:w="5098" w:type="dxa"/>
            <w:shd w:val="clear" w:color="auto" w:fill="E7E6E6" w:themeFill="background2"/>
          </w:tcPr>
          <w:p w14:paraId="352D14D3" w14:textId="77777777" w:rsidR="0001086A" w:rsidRPr="00D41B81" w:rsidRDefault="0001086A" w:rsidP="00DE6A49">
            <w:pPr>
              <w:spacing w:before="60" w:after="60"/>
              <w:rPr>
                <w:rFonts w:cs="Arial"/>
                <w:b/>
                <w:bCs/>
                <w:szCs w:val="20"/>
              </w:rPr>
            </w:pPr>
            <w:r>
              <w:rPr>
                <w:rFonts w:cs="Arial"/>
                <w:b/>
                <w:bCs/>
                <w:szCs w:val="20"/>
              </w:rPr>
              <w:t>Popis požadavku</w:t>
            </w:r>
          </w:p>
        </w:tc>
      </w:tr>
      <w:tr w:rsidR="0001086A" w:rsidRPr="00DE5361" w14:paraId="65D9F6C5" w14:textId="77777777" w:rsidTr="00DE6A49">
        <w:trPr>
          <w:cantSplit/>
        </w:trPr>
        <w:tc>
          <w:tcPr>
            <w:tcW w:w="846" w:type="dxa"/>
          </w:tcPr>
          <w:p w14:paraId="050FA42E" w14:textId="78407C5F" w:rsidR="0001086A" w:rsidRPr="00D41B81" w:rsidRDefault="0001086A" w:rsidP="0001086A">
            <w:p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>
              <w:rPr>
                <w:rFonts w:ascii="Arial Narrow" w:hAnsi="Arial Narrow"/>
                <w:szCs w:val="20"/>
              </w:rPr>
              <w:t>LM01</w:t>
            </w:r>
          </w:p>
        </w:tc>
        <w:tc>
          <w:tcPr>
            <w:tcW w:w="3118" w:type="dxa"/>
          </w:tcPr>
          <w:p w14:paraId="441A18DB" w14:textId="190EF518" w:rsidR="0001086A" w:rsidRPr="00D41B81" w:rsidRDefault="0001086A" w:rsidP="0001086A">
            <w:p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proofErr w:type="spellStart"/>
            <w:r>
              <w:rPr>
                <w:rFonts w:ascii="Arial Narrow" w:hAnsi="Arial Narrow"/>
                <w:szCs w:val="20"/>
              </w:rPr>
              <w:t>Konfigurovatelnost</w:t>
            </w:r>
            <w:proofErr w:type="spellEnd"/>
            <w:r>
              <w:rPr>
                <w:rFonts w:ascii="Arial Narrow" w:hAnsi="Arial Narrow"/>
                <w:szCs w:val="20"/>
              </w:rPr>
              <w:t xml:space="preserve"> přes GUI</w:t>
            </w:r>
          </w:p>
        </w:tc>
        <w:tc>
          <w:tcPr>
            <w:tcW w:w="5098" w:type="dxa"/>
          </w:tcPr>
          <w:p w14:paraId="3838607A" w14:textId="2743F850" w:rsidR="0001086A" w:rsidRPr="00914C21" w:rsidRDefault="0001086A" w:rsidP="0001086A">
            <w:p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 w:rsidRPr="00903D7A">
              <w:rPr>
                <w:rFonts w:ascii="Arial Narrow" w:hAnsi="Arial Narrow"/>
                <w:szCs w:val="20"/>
              </w:rPr>
              <w:t>Řešení musí být konfigurovatelné a ovládané přes webové GUI rozhraní.</w:t>
            </w:r>
          </w:p>
        </w:tc>
      </w:tr>
      <w:tr w:rsidR="0001086A" w:rsidRPr="0001086A" w14:paraId="405190F4" w14:textId="77777777" w:rsidTr="00DE6A49">
        <w:trPr>
          <w:cantSplit/>
        </w:trPr>
        <w:tc>
          <w:tcPr>
            <w:tcW w:w="846" w:type="dxa"/>
          </w:tcPr>
          <w:p w14:paraId="75DCC439" w14:textId="25C196F5" w:rsidR="0001086A" w:rsidRPr="00D41B81" w:rsidRDefault="0001086A" w:rsidP="0001086A">
            <w:p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>
              <w:rPr>
                <w:rFonts w:ascii="Arial Narrow" w:hAnsi="Arial Narrow"/>
                <w:szCs w:val="20"/>
              </w:rPr>
              <w:t>LM02</w:t>
            </w:r>
          </w:p>
        </w:tc>
        <w:tc>
          <w:tcPr>
            <w:tcW w:w="3118" w:type="dxa"/>
          </w:tcPr>
          <w:p w14:paraId="3160A4B0" w14:textId="50F63E58" w:rsidR="0001086A" w:rsidRPr="00D41B81" w:rsidRDefault="0001086A" w:rsidP="0001086A">
            <w:p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>
              <w:rPr>
                <w:rFonts w:ascii="Arial Narrow" w:hAnsi="Arial Narrow"/>
                <w:szCs w:val="20"/>
              </w:rPr>
              <w:t>Podpora HA</w:t>
            </w:r>
          </w:p>
        </w:tc>
        <w:tc>
          <w:tcPr>
            <w:tcW w:w="5098" w:type="dxa"/>
          </w:tcPr>
          <w:p w14:paraId="639AAFA7" w14:textId="0A596172" w:rsidR="0001086A" w:rsidRPr="00D41B81" w:rsidRDefault="0001086A" w:rsidP="0001086A">
            <w:p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 w:rsidRPr="0001086A">
              <w:rPr>
                <w:rFonts w:ascii="Arial Narrow" w:hAnsi="Arial Narrow"/>
                <w:szCs w:val="20"/>
              </w:rPr>
              <w:t xml:space="preserve">Řešení musí podporovat zapojení pro </w:t>
            </w:r>
            <w:proofErr w:type="spellStart"/>
            <w:r w:rsidRPr="0001086A">
              <w:rPr>
                <w:rFonts w:ascii="Arial Narrow" w:hAnsi="Arial Narrow"/>
                <w:szCs w:val="20"/>
              </w:rPr>
              <w:t>High</w:t>
            </w:r>
            <w:proofErr w:type="spellEnd"/>
            <w:r w:rsidRPr="0001086A">
              <w:rPr>
                <w:rFonts w:ascii="Arial Narrow" w:hAnsi="Arial Narrow"/>
                <w:szCs w:val="20"/>
              </w:rPr>
              <w:t xml:space="preserve"> </w:t>
            </w:r>
            <w:proofErr w:type="spellStart"/>
            <w:r w:rsidRPr="0001086A">
              <w:rPr>
                <w:rFonts w:ascii="Arial Narrow" w:hAnsi="Arial Narrow"/>
                <w:szCs w:val="20"/>
              </w:rPr>
              <w:t>Availability</w:t>
            </w:r>
            <w:proofErr w:type="spellEnd"/>
            <w:r w:rsidRPr="0001086A">
              <w:rPr>
                <w:rFonts w:ascii="Arial Narrow" w:hAnsi="Arial Narrow"/>
                <w:szCs w:val="20"/>
              </w:rPr>
              <w:t>, tj. vysokou dostupnost.</w:t>
            </w:r>
          </w:p>
        </w:tc>
      </w:tr>
      <w:tr w:rsidR="0001086A" w:rsidRPr="00DE5361" w14:paraId="767789EB" w14:textId="77777777" w:rsidTr="00DE6A49">
        <w:trPr>
          <w:cantSplit/>
        </w:trPr>
        <w:tc>
          <w:tcPr>
            <w:tcW w:w="846" w:type="dxa"/>
          </w:tcPr>
          <w:p w14:paraId="1432C114" w14:textId="621761FB" w:rsidR="0001086A" w:rsidRPr="00D41B81" w:rsidRDefault="0001086A" w:rsidP="0001086A">
            <w:p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>
              <w:rPr>
                <w:rFonts w:ascii="Arial Narrow" w:hAnsi="Arial Narrow"/>
                <w:szCs w:val="20"/>
              </w:rPr>
              <w:t>LM03</w:t>
            </w:r>
          </w:p>
        </w:tc>
        <w:tc>
          <w:tcPr>
            <w:tcW w:w="3118" w:type="dxa"/>
          </w:tcPr>
          <w:p w14:paraId="7A25C6F9" w14:textId="4DB61806" w:rsidR="0001086A" w:rsidRPr="00D41B81" w:rsidRDefault="0001086A" w:rsidP="0001086A">
            <w:p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>
              <w:rPr>
                <w:rFonts w:ascii="Arial Narrow" w:hAnsi="Arial Narrow"/>
                <w:szCs w:val="20"/>
              </w:rPr>
              <w:t>Podpora vstupních protokolů</w:t>
            </w:r>
          </w:p>
        </w:tc>
        <w:tc>
          <w:tcPr>
            <w:tcW w:w="5098" w:type="dxa"/>
          </w:tcPr>
          <w:p w14:paraId="1F8E6EFA" w14:textId="23499E85" w:rsidR="0001086A" w:rsidRDefault="0001086A" w:rsidP="0001086A">
            <w:p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>
              <w:rPr>
                <w:rFonts w:ascii="Arial Narrow" w:hAnsi="Arial Narrow"/>
                <w:szCs w:val="20"/>
              </w:rPr>
              <w:t>Požaduje se p</w:t>
            </w:r>
            <w:r w:rsidRPr="00903D7A">
              <w:rPr>
                <w:rFonts w:ascii="Arial Narrow" w:hAnsi="Arial Narrow"/>
                <w:szCs w:val="20"/>
              </w:rPr>
              <w:t>odpora vstupních protokolů (</w:t>
            </w:r>
            <w:proofErr w:type="spellStart"/>
            <w:r w:rsidRPr="00903D7A">
              <w:rPr>
                <w:rFonts w:ascii="Arial Narrow" w:hAnsi="Arial Narrow"/>
                <w:szCs w:val="20"/>
              </w:rPr>
              <w:t>sources</w:t>
            </w:r>
            <w:proofErr w:type="spellEnd"/>
            <w:r w:rsidRPr="00903D7A">
              <w:rPr>
                <w:rFonts w:ascii="Arial Narrow" w:hAnsi="Arial Narrow"/>
                <w:szCs w:val="20"/>
              </w:rPr>
              <w:t xml:space="preserve"> ~ zdrojů log záznamů) a přenosu dat:</w:t>
            </w:r>
          </w:p>
          <w:p w14:paraId="36443D5F" w14:textId="77777777" w:rsidR="0001086A" w:rsidRPr="00903D7A" w:rsidRDefault="0001086A" w:rsidP="006E5D35">
            <w:pPr>
              <w:pStyle w:val="Odstavecseseznamem"/>
              <w:numPr>
                <w:ilvl w:val="0"/>
                <w:numId w:val="33"/>
              </w:num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 w:rsidRPr="00903D7A">
              <w:rPr>
                <w:rFonts w:ascii="Arial Narrow" w:hAnsi="Arial Narrow"/>
                <w:szCs w:val="20"/>
              </w:rPr>
              <w:t>SNMP</w:t>
            </w:r>
          </w:p>
          <w:p w14:paraId="72F3231A" w14:textId="77777777" w:rsidR="0001086A" w:rsidRPr="00903D7A" w:rsidRDefault="0001086A" w:rsidP="006E5D35">
            <w:pPr>
              <w:pStyle w:val="Odstavecseseznamem"/>
              <w:numPr>
                <w:ilvl w:val="0"/>
                <w:numId w:val="33"/>
              </w:num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proofErr w:type="spellStart"/>
            <w:r w:rsidRPr="00903D7A">
              <w:rPr>
                <w:rFonts w:ascii="Arial Narrow" w:hAnsi="Arial Narrow"/>
                <w:szCs w:val="20"/>
              </w:rPr>
              <w:t>syslog</w:t>
            </w:r>
            <w:proofErr w:type="spellEnd"/>
            <w:r w:rsidRPr="00903D7A">
              <w:rPr>
                <w:rFonts w:ascii="Arial Narrow" w:hAnsi="Arial Narrow"/>
                <w:szCs w:val="20"/>
              </w:rPr>
              <w:t>:</w:t>
            </w:r>
          </w:p>
          <w:p w14:paraId="7496821F" w14:textId="77777777" w:rsidR="0001086A" w:rsidRPr="00903D7A" w:rsidRDefault="0001086A" w:rsidP="006E5D35">
            <w:pPr>
              <w:pStyle w:val="Odstavecseseznamem"/>
              <w:numPr>
                <w:ilvl w:val="1"/>
                <w:numId w:val="33"/>
              </w:num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 w:rsidRPr="00903D7A">
              <w:rPr>
                <w:rFonts w:ascii="Arial Narrow" w:hAnsi="Arial Narrow"/>
                <w:szCs w:val="20"/>
              </w:rPr>
              <w:t>UDP (dle RFC 3164)</w:t>
            </w:r>
          </w:p>
          <w:p w14:paraId="4D0ACBD5" w14:textId="77777777" w:rsidR="0001086A" w:rsidRPr="00903D7A" w:rsidRDefault="0001086A" w:rsidP="006E5D35">
            <w:pPr>
              <w:pStyle w:val="Odstavecseseznamem"/>
              <w:numPr>
                <w:ilvl w:val="1"/>
                <w:numId w:val="33"/>
              </w:num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 w:rsidRPr="00903D7A">
              <w:rPr>
                <w:rFonts w:ascii="Arial Narrow" w:hAnsi="Arial Narrow"/>
                <w:szCs w:val="20"/>
              </w:rPr>
              <w:t>TCP</w:t>
            </w:r>
          </w:p>
          <w:p w14:paraId="323A8BDD" w14:textId="77777777" w:rsidR="0001086A" w:rsidRPr="00903D7A" w:rsidRDefault="0001086A" w:rsidP="006E5D35">
            <w:pPr>
              <w:pStyle w:val="Odstavecseseznamem"/>
              <w:numPr>
                <w:ilvl w:val="1"/>
                <w:numId w:val="33"/>
              </w:num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 w:rsidRPr="00903D7A">
              <w:rPr>
                <w:rFonts w:ascii="Arial Narrow" w:hAnsi="Arial Narrow"/>
                <w:szCs w:val="20"/>
              </w:rPr>
              <w:t>IETF (RFC 5424) + TLS</w:t>
            </w:r>
          </w:p>
          <w:p w14:paraId="0B145CD4" w14:textId="77777777" w:rsidR="0001086A" w:rsidRPr="00903D7A" w:rsidRDefault="0001086A" w:rsidP="006E5D35">
            <w:pPr>
              <w:pStyle w:val="Odstavecseseznamem"/>
              <w:numPr>
                <w:ilvl w:val="0"/>
                <w:numId w:val="33"/>
              </w:num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 w:rsidRPr="00903D7A">
              <w:rPr>
                <w:rFonts w:ascii="Arial Narrow" w:hAnsi="Arial Narrow"/>
                <w:szCs w:val="20"/>
              </w:rPr>
              <w:t>Aktivní sběr logů z databází (přes ODBC).</w:t>
            </w:r>
          </w:p>
          <w:p w14:paraId="2739E5B1" w14:textId="77777777" w:rsidR="0001086A" w:rsidRPr="00903D7A" w:rsidRDefault="0001086A" w:rsidP="006E5D35">
            <w:pPr>
              <w:pStyle w:val="Odstavecseseznamem"/>
              <w:numPr>
                <w:ilvl w:val="0"/>
                <w:numId w:val="33"/>
              </w:num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 w:rsidRPr="00903D7A">
              <w:rPr>
                <w:rFonts w:ascii="Arial Narrow" w:hAnsi="Arial Narrow"/>
                <w:szCs w:val="20"/>
              </w:rPr>
              <w:t>Agent/</w:t>
            </w:r>
            <w:proofErr w:type="spellStart"/>
            <w:r w:rsidRPr="00903D7A">
              <w:rPr>
                <w:rFonts w:ascii="Arial Narrow" w:hAnsi="Arial Narrow"/>
                <w:szCs w:val="20"/>
              </w:rPr>
              <w:t>Client</w:t>
            </w:r>
            <w:proofErr w:type="spellEnd"/>
            <w:r w:rsidRPr="00903D7A">
              <w:rPr>
                <w:rFonts w:ascii="Arial Narrow" w:hAnsi="Arial Narrow"/>
                <w:szCs w:val="20"/>
              </w:rPr>
              <w:t xml:space="preserve"> pro sběr log záznamů jak pro prostředí Windows, tak i pro prostředí Linux/Unix (HP-UX, </w:t>
            </w:r>
            <w:proofErr w:type="spellStart"/>
            <w:r w:rsidRPr="00903D7A">
              <w:rPr>
                <w:rFonts w:ascii="Arial Narrow" w:hAnsi="Arial Narrow"/>
                <w:szCs w:val="20"/>
              </w:rPr>
              <w:t>Solaris</w:t>
            </w:r>
            <w:proofErr w:type="spellEnd"/>
            <w:r w:rsidRPr="00903D7A">
              <w:rPr>
                <w:rFonts w:ascii="Arial Narrow" w:hAnsi="Arial Narrow"/>
                <w:szCs w:val="20"/>
              </w:rPr>
              <w:t>, …)/AIX:</w:t>
            </w:r>
          </w:p>
          <w:p w14:paraId="732D8560" w14:textId="77777777" w:rsidR="0001086A" w:rsidRPr="00903D7A" w:rsidRDefault="0001086A" w:rsidP="006E5D35">
            <w:pPr>
              <w:pStyle w:val="Odstavecseseznamem"/>
              <w:numPr>
                <w:ilvl w:val="1"/>
                <w:numId w:val="33"/>
              </w:num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 w:rsidRPr="00903D7A">
              <w:rPr>
                <w:rFonts w:ascii="Arial Narrow" w:hAnsi="Arial Narrow"/>
                <w:szCs w:val="20"/>
              </w:rPr>
              <w:t>sběr Windows EVT záznamů i z kontejnerů Windows Server.</w:t>
            </w:r>
          </w:p>
          <w:p w14:paraId="3462980E" w14:textId="77777777" w:rsidR="0001086A" w:rsidRPr="00903D7A" w:rsidRDefault="0001086A" w:rsidP="006E5D35">
            <w:pPr>
              <w:pStyle w:val="Odstavecseseznamem"/>
              <w:numPr>
                <w:ilvl w:val="1"/>
                <w:numId w:val="33"/>
              </w:num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 w:rsidRPr="00903D7A">
              <w:rPr>
                <w:rFonts w:ascii="Arial Narrow" w:hAnsi="Arial Narrow"/>
                <w:szCs w:val="20"/>
              </w:rPr>
              <w:t>sběr AIX/</w:t>
            </w:r>
            <w:proofErr w:type="spellStart"/>
            <w:r w:rsidRPr="00903D7A">
              <w:rPr>
                <w:rFonts w:ascii="Arial Narrow" w:hAnsi="Arial Narrow"/>
                <w:szCs w:val="20"/>
              </w:rPr>
              <w:t>Solaris</w:t>
            </w:r>
            <w:proofErr w:type="spellEnd"/>
            <w:r w:rsidRPr="00903D7A">
              <w:rPr>
                <w:rFonts w:ascii="Arial Narrow" w:hAnsi="Arial Narrow"/>
                <w:szCs w:val="20"/>
              </w:rPr>
              <w:t>/HP-UX/IRIX auditních OS záznamů.</w:t>
            </w:r>
          </w:p>
          <w:p w14:paraId="45702561" w14:textId="77777777" w:rsidR="0001086A" w:rsidRPr="00903D7A" w:rsidRDefault="0001086A" w:rsidP="006E5D35">
            <w:pPr>
              <w:pStyle w:val="Odstavecseseznamem"/>
              <w:numPr>
                <w:ilvl w:val="1"/>
                <w:numId w:val="33"/>
              </w:num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 w:rsidRPr="00903D7A">
              <w:rPr>
                <w:rFonts w:ascii="Arial Narrow" w:hAnsi="Arial Narrow"/>
                <w:szCs w:val="20"/>
              </w:rPr>
              <w:t>sběr textových logů ze souborů.</w:t>
            </w:r>
          </w:p>
          <w:p w14:paraId="7A56E156" w14:textId="77777777" w:rsidR="0001086A" w:rsidRPr="00903D7A" w:rsidRDefault="0001086A" w:rsidP="006E5D35">
            <w:pPr>
              <w:pStyle w:val="Odstavecseseznamem"/>
              <w:numPr>
                <w:ilvl w:val="1"/>
                <w:numId w:val="33"/>
              </w:num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 w:rsidRPr="00903D7A">
              <w:rPr>
                <w:rFonts w:ascii="Arial Narrow" w:hAnsi="Arial Narrow"/>
                <w:szCs w:val="20"/>
              </w:rPr>
              <w:t xml:space="preserve">přenos log dat (tj. forward přes </w:t>
            </w:r>
            <w:proofErr w:type="spellStart"/>
            <w:r w:rsidRPr="00903D7A">
              <w:rPr>
                <w:rFonts w:ascii="Arial Narrow" w:hAnsi="Arial Narrow"/>
                <w:szCs w:val="20"/>
              </w:rPr>
              <w:t>syslog</w:t>
            </w:r>
            <w:proofErr w:type="spellEnd"/>
            <w:r w:rsidRPr="00903D7A">
              <w:rPr>
                <w:rFonts w:ascii="Arial Narrow" w:hAnsi="Arial Narrow"/>
                <w:szCs w:val="20"/>
              </w:rPr>
              <w:t>) šifrovaným kanálem.</w:t>
            </w:r>
          </w:p>
          <w:p w14:paraId="164F2CD4" w14:textId="720F9E0B" w:rsidR="0001086A" w:rsidRPr="00D41B81" w:rsidRDefault="0001086A" w:rsidP="0001086A">
            <w:p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 w:rsidRPr="00903D7A">
              <w:rPr>
                <w:rFonts w:ascii="Arial Narrow" w:hAnsi="Arial Narrow"/>
                <w:szCs w:val="20"/>
              </w:rPr>
              <w:t>Podpora RELAY funkce (tj. přeposílací servery, např. pro infrastrukturu v DMZ)</w:t>
            </w:r>
          </w:p>
        </w:tc>
      </w:tr>
      <w:tr w:rsidR="0001086A" w:rsidRPr="00DE5361" w14:paraId="6E29B718" w14:textId="77777777" w:rsidTr="00DE6A49">
        <w:trPr>
          <w:cantSplit/>
        </w:trPr>
        <w:tc>
          <w:tcPr>
            <w:tcW w:w="846" w:type="dxa"/>
          </w:tcPr>
          <w:p w14:paraId="62F2F275" w14:textId="25210103" w:rsidR="0001086A" w:rsidRPr="00D41B81" w:rsidRDefault="0001086A" w:rsidP="0001086A">
            <w:p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 w:rsidRPr="00772684">
              <w:rPr>
                <w:rFonts w:ascii="Arial Narrow" w:hAnsi="Arial Narrow"/>
                <w:szCs w:val="20"/>
              </w:rPr>
              <w:t>LM</w:t>
            </w:r>
            <w:r>
              <w:rPr>
                <w:rFonts w:ascii="Arial Narrow" w:hAnsi="Arial Narrow"/>
                <w:szCs w:val="20"/>
              </w:rPr>
              <w:t>04</w:t>
            </w:r>
          </w:p>
        </w:tc>
        <w:tc>
          <w:tcPr>
            <w:tcW w:w="3118" w:type="dxa"/>
          </w:tcPr>
          <w:p w14:paraId="1D4C5689" w14:textId="78EF9250" w:rsidR="0001086A" w:rsidRPr="00D41B81" w:rsidRDefault="0001086A" w:rsidP="0001086A">
            <w:p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 w:rsidRPr="00903D7A">
              <w:rPr>
                <w:rFonts w:ascii="Arial Narrow" w:hAnsi="Arial Narrow"/>
                <w:szCs w:val="20"/>
              </w:rPr>
              <w:t>Podpora BUFFER/CACHE</w:t>
            </w:r>
          </w:p>
        </w:tc>
        <w:tc>
          <w:tcPr>
            <w:tcW w:w="5098" w:type="dxa"/>
          </w:tcPr>
          <w:p w14:paraId="14A08C0E" w14:textId="12D6799E" w:rsidR="0001086A" w:rsidRPr="00D41B81" w:rsidRDefault="0001086A" w:rsidP="0001086A">
            <w:p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>
              <w:rPr>
                <w:rFonts w:ascii="Arial Narrow" w:hAnsi="Arial Narrow"/>
                <w:szCs w:val="20"/>
              </w:rPr>
              <w:t>Požaduje se p</w:t>
            </w:r>
            <w:r w:rsidRPr="0001086A">
              <w:rPr>
                <w:rFonts w:ascii="Arial Narrow" w:hAnsi="Arial Narrow"/>
                <w:szCs w:val="20"/>
              </w:rPr>
              <w:t>odpora BUFFER/CACHE na výstupu jak u Agenta, tak pro RELAY, a také pro Server/</w:t>
            </w:r>
            <w:proofErr w:type="spellStart"/>
            <w:r w:rsidRPr="0001086A">
              <w:rPr>
                <w:rFonts w:ascii="Arial Narrow" w:hAnsi="Arial Narrow"/>
                <w:szCs w:val="20"/>
              </w:rPr>
              <w:t>Appliance</w:t>
            </w:r>
            <w:proofErr w:type="spellEnd"/>
          </w:p>
        </w:tc>
      </w:tr>
      <w:tr w:rsidR="0001086A" w:rsidRPr="00DE5361" w14:paraId="330C11D9" w14:textId="77777777" w:rsidTr="00DE6A49">
        <w:trPr>
          <w:cantSplit/>
        </w:trPr>
        <w:tc>
          <w:tcPr>
            <w:tcW w:w="846" w:type="dxa"/>
          </w:tcPr>
          <w:p w14:paraId="516214E5" w14:textId="26D7FBFA" w:rsidR="0001086A" w:rsidRPr="00D41B81" w:rsidRDefault="0001086A" w:rsidP="0001086A">
            <w:p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 w:rsidRPr="00772684">
              <w:rPr>
                <w:rFonts w:ascii="Arial Narrow" w:hAnsi="Arial Narrow"/>
                <w:szCs w:val="20"/>
              </w:rPr>
              <w:t>LM</w:t>
            </w:r>
            <w:r>
              <w:rPr>
                <w:rFonts w:ascii="Arial Narrow" w:hAnsi="Arial Narrow"/>
                <w:szCs w:val="20"/>
              </w:rPr>
              <w:t>05</w:t>
            </w:r>
          </w:p>
        </w:tc>
        <w:tc>
          <w:tcPr>
            <w:tcW w:w="3118" w:type="dxa"/>
          </w:tcPr>
          <w:p w14:paraId="3AC874BA" w14:textId="66BF4301" w:rsidR="0001086A" w:rsidRPr="00D41B81" w:rsidRDefault="0001086A" w:rsidP="0001086A">
            <w:p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>
              <w:rPr>
                <w:rFonts w:ascii="Arial Narrow" w:hAnsi="Arial Narrow"/>
                <w:szCs w:val="20"/>
              </w:rPr>
              <w:t>Výstupní protokoly</w:t>
            </w:r>
          </w:p>
        </w:tc>
        <w:tc>
          <w:tcPr>
            <w:tcW w:w="5098" w:type="dxa"/>
          </w:tcPr>
          <w:p w14:paraId="06D8F0B4" w14:textId="0F4AF63C" w:rsidR="0001086A" w:rsidRPr="00903D7A" w:rsidRDefault="0001086A" w:rsidP="0001086A">
            <w:p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>
              <w:rPr>
                <w:rFonts w:ascii="Arial Narrow" w:hAnsi="Arial Narrow"/>
                <w:szCs w:val="20"/>
              </w:rPr>
              <w:t>Požaduje se p</w:t>
            </w:r>
            <w:r w:rsidRPr="00903D7A">
              <w:rPr>
                <w:rFonts w:ascii="Arial Narrow" w:hAnsi="Arial Narrow"/>
                <w:szCs w:val="20"/>
              </w:rPr>
              <w:t>odpora výstupních protokolů (</w:t>
            </w:r>
            <w:proofErr w:type="spellStart"/>
            <w:r w:rsidRPr="00903D7A">
              <w:rPr>
                <w:rFonts w:ascii="Arial Narrow" w:hAnsi="Arial Narrow"/>
                <w:szCs w:val="20"/>
              </w:rPr>
              <w:t>destinations</w:t>
            </w:r>
            <w:proofErr w:type="spellEnd"/>
            <w:r w:rsidRPr="00903D7A">
              <w:rPr>
                <w:rFonts w:ascii="Arial Narrow" w:hAnsi="Arial Narrow"/>
                <w:szCs w:val="20"/>
              </w:rPr>
              <w:t xml:space="preserve"> ~ umístění log záznamů):</w:t>
            </w:r>
          </w:p>
          <w:p w14:paraId="4B96D90B" w14:textId="77777777" w:rsidR="0001086A" w:rsidRPr="00903D7A" w:rsidRDefault="0001086A" w:rsidP="006E5D35">
            <w:pPr>
              <w:pStyle w:val="Odstavecseseznamem"/>
              <w:numPr>
                <w:ilvl w:val="0"/>
                <w:numId w:val="34"/>
              </w:num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proofErr w:type="spellStart"/>
            <w:r w:rsidRPr="00903D7A">
              <w:rPr>
                <w:rFonts w:ascii="Arial Narrow" w:hAnsi="Arial Narrow"/>
                <w:szCs w:val="20"/>
              </w:rPr>
              <w:t>syslog</w:t>
            </w:r>
            <w:proofErr w:type="spellEnd"/>
            <w:r w:rsidRPr="00903D7A">
              <w:rPr>
                <w:rFonts w:ascii="Arial Narrow" w:hAnsi="Arial Narrow"/>
                <w:szCs w:val="20"/>
              </w:rPr>
              <w:t xml:space="preserve"> (UDP, TCP, IETF).</w:t>
            </w:r>
          </w:p>
          <w:p w14:paraId="751168EA" w14:textId="77777777" w:rsidR="0001086A" w:rsidRPr="00903D7A" w:rsidRDefault="0001086A" w:rsidP="006E5D35">
            <w:pPr>
              <w:pStyle w:val="Odstavecseseznamem"/>
              <w:numPr>
                <w:ilvl w:val="0"/>
                <w:numId w:val="34"/>
              </w:num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 w:rsidRPr="00903D7A">
              <w:rPr>
                <w:rFonts w:ascii="Arial Narrow" w:hAnsi="Arial Narrow"/>
                <w:szCs w:val="20"/>
              </w:rPr>
              <w:t>zápis logových dat napřímo do databází (ODBC).</w:t>
            </w:r>
          </w:p>
          <w:p w14:paraId="37F2C4C1" w14:textId="77777777" w:rsidR="0001086A" w:rsidRDefault="0001086A" w:rsidP="006E5D35">
            <w:pPr>
              <w:pStyle w:val="Odstavecseseznamem"/>
              <w:numPr>
                <w:ilvl w:val="0"/>
                <w:numId w:val="34"/>
              </w:num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 w:rsidRPr="00903D7A">
              <w:rPr>
                <w:rFonts w:ascii="Arial Narrow" w:hAnsi="Arial Narrow"/>
                <w:szCs w:val="20"/>
              </w:rPr>
              <w:t>zápis logových dat do JSON formátu.</w:t>
            </w:r>
          </w:p>
          <w:p w14:paraId="3732CDC0" w14:textId="777301BE" w:rsidR="0001086A" w:rsidRPr="0001086A" w:rsidRDefault="0001086A" w:rsidP="006E5D35">
            <w:pPr>
              <w:pStyle w:val="Odstavecseseznamem"/>
              <w:numPr>
                <w:ilvl w:val="0"/>
                <w:numId w:val="34"/>
              </w:num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 w:rsidRPr="0001086A">
              <w:rPr>
                <w:rFonts w:ascii="Arial Narrow" w:hAnsi="Arial Narrow"/>
                <w:szCs w:val="20"/>
              </w:rPr>
              <w:t>SNMP Trap.</w:t>
            </w:r>
          </w:p>
        </w:tc>
      </w:tr>
      <w:tr w:rsidR="0001086A" w:rsidRPr="00DE5361" w14:paraId="66679DF4" w14:textId="77777777" w:rsidTr="00DE6A49">
        <w:trPr>
          <w:cantSplit/>
        </w:trPr>
        <w:tc>
          <w:tcPr>
            <w:tcW w:w="846" w:type="dxa"/>
          </w:tcPr>
          <w:p w14:paraId="3FAFAADD" w14:textId="3083741D" w:rsidR="0001086A" w:rsidRPr="00D41B81" w:rsidRDefault="0001086A" w:rsidP="0001086A">
            <w:p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 w:rsidRPr="00772684">
              <w:rPr>
                <w:rFonts w:ascii="Arial Narrow" w:hAnsi="Arial Narrow"/>
                <w:szCs w:val="20"/>
              </w:rPr>
              <w:t>LM</w:t>
            </w:r>
            <w:r>
              <w:rPr>
                <w:rFonts w:ascii="Arial Narrow" w:hAnsi="Arial Narrow"/>
                <w:szCs w:val="20"/>
              </w:rPr>
              <w:t>06</w:t>
            </w:r>
          </w:p>
        </w:tc>
        <w:tc>
          <w:tcPr>
            <w:tcW w:w="3118" w:type="dxa"/>
          </w:tcPr>
          <w:p w14:paraId="513ABCE5" w14:textId="7AE4A515" w:rsidR="0001086A" w:rsidRPr="00D41B81" w:rsidRDefault="0001086A" w:rsidP="0001086A">
            <w:p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>
              <w:rPr>
                <w:rFonts w:ascii="Arial Narrow" w:hAnsi="Arial Narrow"/>
                <w:szCs w:val="20"/>
              </w:rPr>
              <w:t>Pokročilé filtrování</w:t>
            </w:r>
          </w:p>
        </w:tc>
        <w:tc>
          <w:tcPr>
            <w:tcW w:w="5098" w:type="dxa"/>
          </w:tcPr>
          <w:p w14:paraId="556D8A83" w14:textId="4CEB7D13" w:rsidR="0001086A" w:rsidRPr="00D41B81" w:rsidRDefault="0001086A" w:rsidP="0001086A">
            <w:p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>
              <w:rPr>
                <w:rFonts w:ascii="Arial Narrow" w:hAnsi="Arial Narrow"/>
                <w:szCs w:val="20"/>
              </w:rPr>
              <w:t>Požaduje se m</w:t>
            </w:r>
            <w:r w:rsidRPr="0001086A">
              <w:rPr>
                <w:rFonts w:ascii="Arial Narrow" w:hAnsi="Arial Narrow"/>
                <w:szCs w:val="20"/>
              </w:rPr>
              <w:t>ožnost konfigurace pokročilého filtrování logových záznamů (jakýkoli vstup logových dat prochází libovolnou sadou filtrů na libovolný výstup).</w:t>
            </w:r>
          </w:p>
        </w:tc>
      </w:tr>
      <w:tr w:rsidR="0001086A" w:rsidRPr="00DE5361" w14:paraId="1C72C3E5" w14:textId="77777777" w:rsidTr="00DE6A49">
        <w:trPr>
          <w:cantSplit/>
        </w:trPr>
        <w:tc>
          <w:tcPr>
            <w:tcW w:w="846" w:type="dxa"/>
          </w:tcPr>
          <w:p w14:paraId="4E68FB16" w14:textId="2CE87AD3" w:rsidR="0001086A" w:rsidRPr="00D41B81" w:rsidRDefault="0001086A" w:rsidP="0001086A">
            <w:p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 w:rsidRPr="00772684">
              <w:rPr>
                <w:rFonts w:ascii="Arial Narrow" w:hAnsi="Arial Narrow"/>
                <w:szCs w:val="20"/>
              </w:rPr>
              <w:t>LM</w:t>
            </w:r>
            <w:r>
              <w:rPr>
                <w:rFonts w:ascii="Arial Narrow" w:hAnsi="Arial Narrow"/>
                <w:szCs w:val="20"/>
              </w:rPr>
              <w:t>07</w:t>
            </w:r>
          </w:p>
        </w:tc>
        <w:tc>
          <w:tcPr>
            <w:tcW w:w="3118" w:type="dxa"/>
          </w:tcPr>
          <w:p w14:paraId="2C755030" w14:textId="6A8008C2" w:rsidR="0001086A" w:rsidRPr="00D41B81" w:rsidRDefault="0001086A" w:rsidP="0001086A">
            <w:p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 w:rsidRPr="0001086A">
              <w:rPr>
                <w:rFonts w:ascii="Arial Narrow" w:hAnsi="Arial Narrow"/>
                <w:szCs w:val="20"/>
              </w:rPr>
              <w:t>Ukládání log dat:</w:t>
            </w:r>
          </w:p>
        </w:tc>
        <w:tc>
          <w:tcPr>
            <w:tcW w:w="5098" w:type="dxa"/>
          </w:tcPr>
          <w:p w14:paraId="175004F4" w14:textId="13A71041" w:rsidR="0001086A" w:rsidRPr="002C2A13" w:rsidRDefault="0001086A" w:rsidP="0001086A">
            <w:p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>
              <w:rPr>
                <w:rFonts w:ascii="Arial Narrow" w:hAnsi="Arial Narrow"/>
                <w:szCs w:val="20"/>
              </w:rPr>
              <w:t>Požaduje se u</w:t>
            </w:r>
            <w:r w:rsidRPr="002C2A13">
              <w:rPr>
                <w:rFonts w:ascii="Arial Narrow" w:hAnsi="Arial Narrow"/>
                <w:szCs w:val="20"/>
              </w:rPr>
              <w:t>kládání log dat:</w:t>
            </w:r>
          </w:p>
          <w:p w14:paraId="73DAD27D" w14:textId="77777777" w:rsidR="0001086A" w:rsidRPr="002C2A13" w:rsidRDefault="0001086A" w:rsidP="006E5D35">
            <w:pPr>
              <w:pStyle w:val="Odstavecseseznamem"/>
              <w:numPr>
                <w:ilvl w:val="0"/>
                <w:numId w:val="35"/>
              </w:num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 w:rsidRPr="002C2A13">
              <w:rPr>
                <w:rFonts w:ascii="Arial Narrow" w:hAnsi="Arial Narrow"/>
                <w:szCs w:val="20"/>
              </w:rPr>
              <w:t>Textové úložiště v originálním (RAW) formátu.</w:t>
            </w:r>
          </w:p>
          <w:p w14:paraId="2CC9FB0D" w14:textId="77777777" w:rsidR="0001086A" w:rsidRPr="002C2A13" w:rsidRDefault="0001086A" w:rsidP="006E5D35">
            <w:pPr>
              <w:pStyle w:val="Odstavecseseznamem"/>
              <w:numPr>
                <w:ilvl w:val="0"/>
                <w:numId w:val="35"/>
              </w:num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 w:rsidRPr="002C2A13">
              <w:rPr>
                <w:rFonts w:ascii="Arial Narrow" w:hAnsi="Arial Narrow"/>
                <w:szCs w:val="20"/>
              </w:rPr>
              <w:t>Šifrované úložiště (</w:t>
            </w:r>
            <w:proofErr w:type="spellStart"/>
            <w:r w:rsidRPr="002C2A13">
              <w:rPr>
                <w:rFonts w:ascii="Arial Narrow" w:hAnsi="Arial Narrow"/>
                <w:szCs w:val="20"/>
              </w:rPr>
              <w:t>logspace</w:t>
            </w:r>
            <w:proofErr w:type="spellEnd"/>
            <w:r w:rsidRPr="002C2A13">
              <w:rPr>
                <w:rFonts w:ascii="Arial Narrow" w:hAnsi="Arial Narrow"/>
                <w:szCs w:val="20"/>
              </w:rPr>
              <w:t>) s podporou šifrování privátním klíčem/certifikátem a TSA podpisem, pro zajištění právních potřeb forenzního šetření.</w:t>
            </w:r>
          </w:p>
          <w:p w14:paraId="5BB0DC17" w14:textId="77777777" w:rsidR="0001086A" w:rsidRDefault="0001086A" w:rsidP="006E5D35">
            <w:pPr>
              <w:pStyle w:val="Odstavecseseznamem"/>
              <w:numPr>
                <w:ilvl w:val="0"/>
                <w:numId w:val="35"/>
              </w:num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 w:rsidRPr="002C2A13">
              <w:rPr>
                <w:rFonts w:ascii="Arial Narrow" w:hAnsi="Arial Narrow"/>
                <w:szCs w:val="20"/>
              </w:rPr>
              <w:t xml:space="preserve">Podpora indexace logových dat pro rychlé vyhledávání údajů i v nestrukturovaných v datech (položka </w:t>
            </w:r>
            <w:proofErr w:type="spellStart"/>
            <w:r w:rsidRPr="002C2A13">
              <w:rPr>
                <w:rFonts w:ascii="Arial Narrow" w:hAnsi="Arial Narrow"/>
                <w:szCs w:val="20"/>
              </w:rPr>
              <w:t>message</w:t>
            </w:r>
            <w:proofErr w:type="spellEnd"/>
            <w:r w:rsidRPr="002C2A13">
              <w:rPr>
                <w:rFonts w:ascii="Arial Narrow" w:hAnsi="Arial Narrow"/>
                <w:szCs w:val="20"/>
              </w:rPr>
              <w:t xml:space="preserve"> u </w:t>
            </w:r>
            <w:proofErr w:type="spellStart"/>
            <w:r w:rsidRPr="002C2A13">
              <w:rPr>
                <w:rFonts w:ascii="Arial Narrow" w:hAnsi="Arial Narrow"/>
                <w:szCs w:val="20"/>
              </w:rPr>
              <w:t>syslog</w:t>
            </w:r>
            <w:proofErr w:type="spellEnd"/>
            <w:r w:rsidRPr="002C2A13">
              <w:rPr>
                <w:rFonts w:ascii="Arial Narrow" w:hAnsi="Arial Narrow"/>
                <w:szCs w:val="20"/>
              </w:rPr>
              <w:t xml:space="preserve"> protokolu).</w:t>
            </w:r>
          </w:p>
          <w:p w14:paraId="2B920912" w14:textId="2AF84B4E" w:rsidR="0001086A" w:rsidRPr="0001086A" w:rsidRDefault="0001086A" w:rsidP="006E5D35">
            <w:pPr>
              <w:pStyle w:val="Odstavecseseznamem"/>
              <w:numPr>
                <w:ilvl w:val="0"/>
                <w:numId w:val="35"/>
              </w:num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 w:rsidRPr="0001086A">
              <w:rPr>
                <w:rFonts w:ascii="Arial Narrow" w:hAnsi="Arial Narrow"/>
                <w:szCs w:val="20"/>
              </w:rPr>
              <w:t>Podpora komprimace jako součást daného úložiště.</w:t>
            </w:r>
          </w:p>
        </w:tc>
      </w:tr>
      <w:tr w:rsidR="0001086A" w:rsidRPr="00DE5361" w14:paraId="17138ABA" w14:textId="77777777" w:rsidTr="00DE6A49">
        <w:trPr>
          <w:cantSplit/>
        </w:trPr>
        <w:tc>
          <w:tcPr>
            <w:tcW w:w="846" w:type="dxa"/>
          </w:tcPr>
          <w:p w14:paraId="57DAB757" w14:textId="7DE7DE7F" w:rsidR="0001086A" w:rsidRPr="00D41B81" w:rsidRDefault="0001086A" w:rsidP="0001086A">
            <w:p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 w:rsidRPr="00772684">
              <w:rPr>
                <w:rFonts w:ascii="Arial Narrow" w:hAnsi="Arial Narrow"/>
                <w:szCs w:val="20"/>
              </w:rPr>
              <w:lastRenderedPageBreak/>
              <w:t>LM</w:t>
            </w:r>
            <w:r>
              <w:rPr>
                <w:rFonts w:ascii="Arial Narrow" w:hAnsi="Arial Narrow"/>
                <w:szCs w:val="20"/>
              </w:rPr>
              <w:t>08</w:t>
            </w:r>
          </w:p>
        </w:tc>
        <w:tc>
          <w:tcPr>
            <w:tcW w:w="3118" w:type="dxa"/>
          </w:tcPr>
          <w:p w14:paraId="7CB86689" w14:textId="7CF48B0B" w:rsidR="0001086A" w:rsidRPr="00D41B81" w:rsidRDefault="00BC6710" w:rsidP="0001086A">
            <w:p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>
              <w:rPr>
                <w:rFonts w:ascii="Arial Narrow" w:hAnsi="Arial Narrow"/>
                <w:szCs w:val="20"/>
              </w:rPr>
              <w:t>Řízení přístupů (AAA)</w:t>
            </w:r>
          </w:p>
        </w:tc>
        <w:tc>
          <w:tcPr>
            <w:tcW w:w="5098" w:type="dxa"/>
          </w:tcPr>
          <w:p w14:paraId="4082C3BD" w14:textId="7EDF6AF2" w:rsidR="0001086A" w:rsidRDefault="00BC6710" w:rsidP="0001086A">
            <w:p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>
              <w:rPr>
                <w:rFonts w:ascii="Arial Narrow" w:hAnsi="Arial Narrow"/>
                <w:szCs w:val="20"/>
              </w:rPr>
              <w:t>Požaduje se řešení řízení přístupů k LM:</w:t>
            </w:r>
          </w:p>
          <w:p w14:paraId="082F1972" w14:textId="6D6864EC" w:rsidR="00BC6710" w:rsidRPr="00BC6710" w:rsidRDefault="00BC6710" w:rsidP="006E5D35">
            <w:pPr>
              <w:pStyle w:val="Odstavecseseznamem"/>
              <w:numPr>
                <w:ilvl w:val="0"/>
                <w:numId w:val="36"/>
              </w:num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 w:rsidRPr="00BC6710">
              <w:rPr>
                <w:rFonts w:ascii="Arial Narrow" w:hAnsi="Arial Narrow"/>
                <w:szCs w:val="20"/>
              </w:rPr>
              <w:t>řízení přístupu na úrovni jednotlivých úložišť (</w:t>
            </w:r>
            <w:proofErr w:type="spellStart"/>
            <w:r w:rsidRPr="00BC6710">
              <w:rPr>
                <w:rFonts w:ascii="Arial Narrow" w:hAnsi="Arial Narrow"/>
                <w:szCs w:val="20"/>
              </w:rPr>
              <w:t>logspace</w:t>
            </w:r>
            <w:proofErr w:type="spellEnd"/>
            <w:r w:rsidRPr="00BC6710">
              <w:rPr>
                <w:rFonts w:ascii="Arial Narrow" w:hAnsi="Arial Narrow"/>
                <w:szCs w:val="20"/>
              </w:rPr>
              <w:t>).</w:t>
            </w:r>
          </w:p>
          <w:p w14:paraId="11EFE34A" w14:textId="3E2A3835" w:rsidR="00BC6710" w:rsidRPr="00BC6710" w:rsidRDefault="00BC6710" w:rsidP="006E5D35">
            <w:pPr>
              <w:pStyle w:val="Odstavecseseznamem"/>
              <w:numPr>
                <w:ilvl w:val="0"/>
                <w:numId w:val="36"/>
              </w:num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 w:rsidRPr="00BC6710">
              <w:rPr>
                <w:rFonts w:ascii="Arial Narrow" w:hAnsi="Arial Narrow"/>
                <w:szCs w:val="20"/>
              </w:rPr>
              <w:t>podpora GROUP managementu.</w:t>
            </w:r>
          </w:p>
          <w:p w14:paraId="3AEF3C30" w14:textId="4B43B59F" w:rsidR="00BC6710" w:rsidRPr="00BC6710" w:rsidRDefault="00BC6710" w:rsidP="006E5D35">
            <w:pPr>
              <w:pStyle w:val="Odstavecseseznamem"/>
              <w:numPr>
                <w:ilvl w:val="0"/>
                <w:numId w:val="36"/>
              </w:num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 w:rsidRPr="00BC6710">
              <w:rPr>
                <w:rFonts w:ascii="Arial Narrow" w:hAnsi="Arial Narrow"/>
                <w:szCs w:val="20"/>
              </w:rPr>
              <w:t>podpora autentizace přes RADIUS.</w:t>
            </w:r>
          </w:p>
          <w:p w14:paraId="49427F1E" w14:textId="0A2B0D65" w:rsidR="00BC6710" w:rsidRPr="00BC6710" w:rsidRDefault="00BC6710" w:rsidP="006E5D35">
            <w:pPr>
              <w:pStyle w:val="Odstavecseseznamem"/>
              <w:numPr>
                <w:ilvl w:val="0"/>
                <w:numId w:val="36"/>
              </w:num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 w:rsidRPr="00BC6710">
              <w:rPr>
                <w:rFonts w:ascii="Arial Narrow" w:hAnsi="Arial Narrow"/>
                <w:szCs w:val="20"/>
              </w:rPr>
              <w:t>Podpora lokální /externí databáze uživatelů – LDAP</w:t>
            </w:r>
          </w:p>
        </w:tc>
      </w:tr>
      <w:tr w:rsidR="0001086A" w:rsidRPr="00DE5361" w14:paraId="6F133CB7" w14:textId="77777777" w:rsidTr="00DE6A49">
        <w:trPr>
          <w:cantSplit/>
        </w:trPr>
        <w:tc>
          <w:tcPr>
            <w:tcW w:w="846" w:type="dxa"/>
          </w:tcPr>
          <w:p w14:paraId="4D317C80" w14:textId="600BB1F1" w:rsidR="0001086A" w:rsidRPr="00D41B81" w:rsidRDefault="0001086A" w:rsidP="0001086A">
            <w:p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 w:rsidRPr="00772684">
              <w:rPr>
                <w:rFonts w:ascii="Arial Narrow" w:hAnsi="Arial Narrow"/>
                <w:szCs w:val="20"/>
              </w:rPr>
              <w:t>LM</w:t>
            </w:r>
            <w:r>
              <w:rPr>
                <w:rFonts w:ascii="Arial Narrow" w:hAnsi="Arial Narrow"/>
                <w:szCs w:val="20"/>
              </w:rPr>
              <w:t>09</w:t>
            </w:r>
          </w:p>
        </w:tc>
        <w:tc>
          <w:tcPr>
            <w:tcW w:w="3118" w:type="dxa"/>
          </w:tcPr>
          <w:p w14:paraId="7E822319" w14:textId="6E1744E0" w:rsidR="0001086A" w:rsidRPr="00D41B81" w:rsidRDefault="00BC6710" w:rsidP="0001086A">
            <w:p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 w:rsidRPr="00BC6710">
              <w:rPr>
                <w:rFonts w:ascii="Arial Narrow" w:hAnsi="Arial Narrow"/>
                <w:szCs w:val="20"/>
              </w:rPr>
              <w:t>Zálohování, Archivace, Export, Sdílení log dat</w:t>
            </w:r>
          </w:p>
        </w:tc>
        <w:tc>
          <w:tcPr>
            <w:tcW w:w="5098" w:type="dxa"/>
          </w:tcPr>
          <w:p w14:paraId="09BC34EA" w14:textId="38C91948" w:rsidR="0001086A" w:rsidRDefault="00BC6710" w:rsidP="0001086A">
            <w:p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>
              <w:rPr>
                <w:rFonts w:ascii="Arial Narrow" w:hAnsi="Arial Narrow"/>
                <w:szCs w:val="20"/>
              </w:rPr>
              <w:t xml:space="preserve">Součástí řešení LM bude i </w:t>
            </w:r>
            <w:r w:rsidRPr="00BC6710">
              <w:rPr>
                <w:rFonts w:ascii="Arial Narrow" w:hAnsi="Arial Narrow"/>
                <w:szCs w:val="20"/>
              </w:rPr>
              <w:t>Zálohování, Archivace, Export, Sdílení log dat:</w:t>
            </w:r>
          </w:p>
          <w:p w14:paraId="164EA393" w14:textId="53D33A8D" w:rsidR="00BC6710" w:rsidRPr="00BC6710" w:rsidRDefault="00BC6710" w:rsidP="006E5D35">
            <w:pPr>
              <w:pStyle w:val="Odstavecseseznamem"/>
              <w:numPr>
                <w:ilvl w:val="0"/>
                <w:numId w:val="37"/>
              </w:num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 w:rsidRPr="00BC6710">
              <w:rPr>
                <w:rFonts w:ascii="Arial Narrow" w:hAnsi="Arial Narrow"/>
                <w:szCs w:val="20"/>
              </w:rPr>
              <w:t>nezávislé zálohovací politiky jak pro konfiguraci, tak pro jednotlivá úložiště (</w:t>
            </w:r>
            <w:proofErr w:type="spellStart"/>
            <w:r w:rsidRPr="00BC6710">
              <w:rPr>
                <w:rFonts w:ascii="Arial Narrow" w:hAnsi="Arial Narrow"/>
                <w:szCs w:val="20"/>
              </w:rPr>
              <w:t>logspace</w:t>
            </w:r>
            <w:proofErr w:type="spellEnd"/>
            <w:r w:rsidRPr="00BC6710">
              <w:rPr>
                <w:rFonts w:ascii="Arial Narrow" w:hAnsi="Arial Narrow"/>
                <w:szCs w:val="20"/>
              </w:rPr>
              <w:t>).</w:t>
            </w:r>
          </w:p>
          <w:p w14:paraId="61E609B4" w14:textId="0E6A416A" w:rsidR="00BC6710" w:rsidRPr="00BC6710" w:rsidRDefault="00BC6710" w:rsidP="006E5D35">
            <w:pPr>
              <w:pStyle w:val="Odstavecseseznamem"/>
              <w:numPr>
                <w:ilvl w:val="0"/>
                <w:numId w:val="37"/>
              </w:num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 w:rsidRPr="00BC6710">
              <w:rPr>
                <w:rFonts w:ascii="Arial Narrow" w:hAnsi="Arial Narrow"/>
                <w:szCs w:val="20"/>
              </w:rPr>
              <w:t xml:space="preserve">nezávislé archivační (data </w:t>
            </w:r>
            <w:proofErr w:type="spellStart"/>
            <w:r w:rsidRPr="00BC6710">
              <w:rPr>
                <w:rFonts w:ascii="Arial Narrow" w:hAnsi="Arial Narrow"/>
                <w:szCs w:val="20"/>
              </w:rPr>
              <w:t>retention</w:t>
            </w:r>
            <w:proofErr w:type="spellEnd"/>
            <w:r w:rsidRPr="00BC6710">
              <w:rPr>
                <w:rFonts w:ascii="Arial Narrow" w:hAnsi="Arial Narrow"/>
                <w:szCs w:val="20"/>
              </w:rPr>
              <w:t>) politiky pro jednotlivá úložiště log dat.</w:t>
            </w:r>
          </w:p>
          <w:p w14:paraId="618965CC" w14:textId="747606B7" w:rsidR="00BC6710" w:rsidRPr="00BC6710" w:rsidRDefault="00BC6710" w:rsidP="006E5D35">
            <w:pPr>
              <w:pStyle w:val="Odstavecseseznamem"/>
              <w:numPr>
                <w:ilvl w:val="0"/>
                <w:numId w:val="37"/>
              </w:num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 w:rsidRPr="00BC6710">
              <w:rPr>
                <w:rFonts w:ascii="Arial Narrow" w:hAnsi="Arial Narrow"/>
                <w:szCs w:val="20"/>
              </w:rPr>
              <w:t>podpora exportu/sdílení log dat v originálním i ve strukturovaném tvaru</w:t>
            </w:r>
          </w:p>
        </w:tc>
      </w:tr>
      <w:tr w:rsidR="0001086A" w:rsidRPr="00DE5361" w14:paraId="23B3778D" w14:textId="77777777" w:rsidTr="00DE6A49">
        <w:trPr>
          <w:cantSplit/>
        </w:trPr>
        <w:tc>
          <w:tcPr>
            <w:tcW w:w="846" w:type="dxa"/>
          </w:tcPr>
          <w:p w14:paraId="36663E52" w14:textId="5BCC1217" w:rsidR="0001086A" w:rsidRPr="00D41B81" w:rsidRDefault="0001086A" w:rsidP="0001086A">
            <w:p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 w:rsidRPr="00772684">
              <w:rPr>
                <w:rFonts w:ascii="Arial Narrow" w:hAnsi="Arial Narrow"/>
                <w:szCs w:val="20"/>
              </w:rPr>
              <w:t>LM</w:t>
            </w:r>
            <w:r>
              <w:rPr>
                <w:rFonts w:ascii="Arial Narrow" w:hAnsi="Arial Narrow"/>
                <w:szCs w:val="20"/>
              </w:rPr>
              <w:t>10</w:t>
            </w:r>
          </w:p>
        </w:tc>
        <w:tc>
          <w:tcPr>
            <w:tcW w:w="3118" w:type="dxa"/>
          </w:tcPr>
          <w:p w14:paraId="0B71A6B6" w14:textId="6FAEF264" w:rsidR="0001086A" w:rsidRPr="00D41B81" w:rsidRDefault="00BC6710" w:rsidP="0001086A">
            <w:p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proofErr w:type="spellStart"/>
            <w:r w:rsidRPr="00BC6710">
              <w:rPr>
                <w:rFonts w:ascii="Arial Narrow" w:hAnsi="Arial Narrow"/>
                <w:szCs w:val="20"/>
              </w:rPr>
              <w:t>Alerting</w:t>
            </w:r>
            <w:proofErr w:type="spellEnd"/>
          </w:p>
        </w:tc>
        <w:tc>
          <w:tcPr>
            <w:tcW w:w="5098" w:type="dxa"/>
          </w:tcPr>
          <w:p w14:paraId="472E8892" w14:textId="77777777" w:rsidR="0001086A" w:rsidRDefault="00BC6710" w:rsidP="0001086A">
            <w:p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>
              <w:rPr>
                <w:rFonts w:ascii="Arial Narrow" w:hAnsi="Arial Narrow"/>
                <w:szCs w:val="20"/>
              </w:rPr>
              <w:t xml:space="preserve">Součástí řešení LM bude </w:t>
            </w:r>
            <w:proofErr w:type="spellStart"/>
            <w:r>
              <w:rPr>
                <w:rFonts w:ascii="Arial Narrow" w:hAnsi="Arial Narrow"/>
                <w:szCs w:val="20"/>
              </w:rPr>
              <w:t>alerting</w:t>
            </w:r>
            <w:proofErr w:type="spellEnd"/>
            <w:r>
              <w:rPr>
                <w:rFonts w:ascii="Arial Narrow" w:hAnsi="Arial Narrow"/>
                <w:szCs w:val="20"/>
              </w:rPr>
              <w:t>:</w:t>
            </w:r>
          </w:p>
          <w:p w14:paraId="716FE791" w14:textId="42863C32" w:rsidR="00BC6710" w:rsidRPr="00BC6710" w:rsidRDefault="00BC6710" w:rsidP="006E5D35">
            <w:pPr>
              <w:pStyle w:val="Odstavecseseznamem"/>
              <w:numPr>
                <w:ilvl w:val="0"/>
                <w:numId w:val="38"/>
              </w:num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 w:rsidRPr="00BC6710">
              <w:rPr>
                <w:rFonts w:ascii="Arial Narrow" w:hAnsi="Arial Narrow"/>
                <w:szCs w:val="20"/>
              </w:rPr>
              <w:t xml:space="preserve">RATE </w:t>
            </w:r>
            <w:proofErr w:type="spellStart"/>
            <w:r w:rsidRPr="00BC6710">
              <w:rPr>
                <w:rFonts w:ascii="Arial Narrow" w:hAnsi="Arial Narrow"/>
                <w:szCs w:val="20"/>
              </w:rPr>
              <w:t>alerting</w:t>
            </w:r>
            <w:proofErr w:type="spellEnd"/>
            <w:r w:rsidRPr="00BC6710">
              <w:rPr>
                <w:rFonts w:ascii="Arial Narrow" w:hAnsi="Arial Narrow"/>
                <w:szCs w:val="20"/>
              </w:rPr>
              <w:t xml:space="preserve"> (detekce změn „nestandardního chování zdrojů logových záznamů“ pro nastavené limitní hladiny datových přenosů v čase).</w:t>
            </w:r>
          </w:p>
          <w:p w14:paraId="6D139CBC" w14:textId="10ECE3A2" w:rsidR="00BC6710" w:rsidRPr="00BC6710" w:rsidRDefault="00BC6710" w:rsidP="006E5D35">
            <w:pPr>
              <w:pStyle w:val="Odstavecseseznamem"/>
              <w:numPr>
                <w:ilvl w:val="0"/>
                <w:numId w:val="38"/>
              </w:num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 w:rsidRPr="00BC6710">
              <w:rPr>
                <w:rFonts w:ascii="Arial Narrow" w:hAnsi="Arial Narrow"/>
                <w:szCs w:val="20"/>
              </w:rPr>
              <w:t>Výskyt definovaného slova/znaku v logu (Např. „</w:t>
            </w:r>
            <w:proofErr w:type="spellStart"/>
            <w:r w:rsidRPr="00BC6710">
              <w:rPr>
                <w:rFonts w:ascii="Arial Narrow" w:hAnsi="Arial Narrow"/>
                <w:szCs w:val="20"/>
              </w:rPr>
              <w:t>error</w:t>
            </w:r>
            <w:proofErr w:type="spellEnd"/>
            <w:r w:rsidRPr="00BC6710">
              <w:rPr>
                <w:rFonts w:ascii="Arial Narrow" w:hAnsi="Arial Narrow"/>
                <w:szCs w:val="20"/>
              </w:rPr>
              <w:t>“, „</w:t>
            </w:r>
            <w:proofErr w:type="spellStart"/>
            <w:r w:rsidRPr="00BC6710">
              <w:rPr>
                <w:rFonts w:ascii="Arial Narrow" w:hAnsi="Arial Narrow"/>
                <w:szCs w:val="20"/>
              </w:rPr>
              <w:t>fail</w:t>
            </w:r>
            <w:proofErr w:type="spellEnd"/>
            <w:r w:rsidRPr="00BC6710">
              <w:rPr>
                <w:rFonts w:ascii="Arial Narrow" w:hAnsi="Arial Narrow"/>
                <w:szCs w:val="20"/>
              </w:rPr>
              <w:t>“ nebo „</w:t>
            </w:r>
            <w:proofErr w:type="spellStart"/>
            <w:r w:rsidRPr="00BC6710">
              <w:rPr>
                <w:rFonts w:ascii="Arial Narrow" w:hAnsi="Arial Narrow"/>
                <w:szCs w:val="20"/>
              </w:rPr>
              <w:t>alert</w:t>
            </w:r>
            <w:proofErr w:type="spellEnd"/>
            <w:r w:rsidRPr="00BC6710">
              <w:rPr>
                <w:rFonts w:ascii="Arial Narrow" w:hAnsi="Arial Narrow"/>
                <w:szCs w:val="20"/>
              </w:rPr>
              <w:t>“).</w:t>
            </w:r>
          </w:p>
          <w:p w14:paraId="22153C35" w14:textId="7F4214CC" w:rsidR="00BC6710" w:rsidRPr="00BC6710" w:rsidRDefault="00BC6710" w:rsidP="006E5D35">
            <w:pPr>
              <w:pStyle w:val="Odstavecseseznamem"/>
              <w:numPr>
                <w:ilvl w:val="0"/>
                <w:numId w:val="38"/>
              </w:num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proofErr w:type="spellStart"/>
            <w:r w:rsidRPr="00BC6710">
              <w:rPr>
                <w:rFonts w:ascii="Arial Narrow" w:hAnsi="Arial Narrow"/>
                <w:szCs w:val="20"/>
              </w:rPr>
              <w:t>Artificial</w:t>
            </w:r>
            <w:proofErr w:type="spellEnd"/>
            <w:r w:rsidRPr="00BC6710">
              <w:rPr>
                <w:rFonts w:ascii="Arial Narrow" w:hAnsi="Arial Narrow"/>
                <w:szCs w:val="20"/>
              </w:rPr>
              <w:t xml:space="preserve"> Ignorance – funkcionalita, která identifikuje, co je informačně nezajímavé a potlačuje eskalaci. Nebo identifikuje, co informačně systém Log managementu ještě nikdy neviděl a eskaluje anomálii.</w:t>
            </w:r>
          </w:p>
        </w:tc>
      </w:tr>
      <w:tr w:rsidR="00BC6710" w:rsidRPr="00DE5361" w14:paraId="2CBF7A12" w14:textId="77777777" w:rsidTr="00DE6A49">
        <w:trPr>
          <w:cantSplit/>
        </w:trPr>
        <w:tc>
          <w:tcPr>
            <w:tcW w:w="846" w:type="dxa"/>
          </w:tcPr>
          <w:p w14:paraId="41A530AC" w14:textId="14E05695" w:rsidR="00BC6710" w:rsidRPr="00772684" w:rsidRDefault="00BC6710" w:rsidP="0001086A">
            <w:p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>
              <w:rPr>
                <w:rFonts w:ascii="Arial Narrow" w:hAnsi="Arial Narrow"/>
                <w:szCs w:val="20"/>
              </w:rPr>
              <w:t>LM11</w:t>
            </w:r>
          </w:p>
        </w:tc>
        <w:tc>
          <w:tcPr>
            <w:tcW w:w="3118" w:type="dxa"/>
          </w:tcPr>
          <w:p w14:paraId="79490E4C" w14:textId="04C2A694" w:rsidR="00BC6710" w:rsidRPr="00D41B81" w:rsidRDefault="00BC6710" w:rsidP="0001086A">
            <w:p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>
              <w:rPr>
                <w:rFonts w:ascii="Arial Narrow" w:hAnsi="Arial Narrow"/>
                <w:szCs w:val="20"/>
              </w:rPr>
              <w:t>Nezávislost na SIEM</w:t>
            </w:r>
          </w:p>
        </w:tc>
        <w:tc>
          <w:tcPr>
            <w:tcW w:w="5098" w:type="dxa"/>
          </w:tcPr>
          <w:p w14:paraId="02B67552" w14:textId="3506EBE5" w:rsidR="00BC6710" w:rsidRPr="00D41B81" w:rsidRDefault="00BC6710" w:rsidP="00BC6710">
            <w:p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 w:rsidRPr="00BC6710">
              <w:rPr>
                <w:rFonts w:ascii="Arial Narrow" w:hAnsi="Arial Narrow"/>
                <w:szCs w:val="20"/>
              </w:rPr>
              <w:t xml:space="preserve">Řešení je koncipováno jako čistý Log Management, nejedná se tedy o Event Management – pro plnou funkci není potřeba tvorby </w:t>
            </w:r>
            <w:proofErr w:type="spellStart"/>
            <w:r w:rsidRPr="00BC6710">
              <w:rPr>
                <w:rFonts w:ascii="Arial Narrow" w:hAnsi="Arial Narrow"/>
                <w:szCs w:val="20"/>
              </w:rPr>
              <w:t>parserů</w:t>
            </w:r>
            <w:proofErr w:type="spellEnd"/>
            <w:r w:rsidRPr="00BC6710">
              <w:rPr>
                <w:rFonts w:ascii="Arial Narrow" w:hAnsi="Arial Narrow"/>
                <w:szCs w:val="20"/>
              </w:rPr>
              <w:t>.</w:t>
            </w:r>
            <w:r>
              <w:rPr>
                <w:rFonts w:ascii="Arial Narrow" w:hAnsi="Arial Narrow"/>
                <w:szCs w:val="20"/>
              </w:rPr>
              <w:t xml:space="preserve"> </w:t>
            </w:r>
            <w:r w:rsidRPr="00BC6710">
              <w:rPr>
                <w:rFonts w:ascii="Arial Narrow" w:hAnsi="Arial Narrow"/>
                <w:szCs w:val="20"/>
              </w:rPr>
              <w:tab/>
              <w:t>Řešení není provázáno na SIEM a je plně nezávislé jak fyzicky tak logicky na SIEM řešeních. Nejedná se tedy o ALL-IN-ONE řešení, s konfigurací pro Log Management.</w:t>
            </w:r>
          </w:p>
        </w:tc>
      </w:tr>
      <w:tr w:rsidR="00BC6710" w:rsidRPr="00DE5361" w14:paraId="0AD0ED92" w14:textId="77777777" w:rsidTr="00DE6A49">
        <w:trPr>
          <w:cantSplit/>
        </w:trPr>
        <w:tc>
          <w:tcPr>
            <w:tcW w:w="846" w:type="dxa"/>
          </w:tcPr>
          <w:p w14:paraId="4A399FFC" w14:textId="5A3AFDF1" w:rsidR="00BC6710" w:rsidRPr="00772684" w:rsidRDefault="00BC6710" w:rsidP="00BC6710">
            <w:p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 w:rsidRPr="00665784">
              <w:rPr>
                <w:rFonts w:ascii="Arial Narrow" w:hAnsi="Arial Narrow"/>
                <w:szCs w:val="20"/>
              </w:rPr>
              <w:t>LM</w:t>
            </w:r>
            <w:r>
              <w:rPr>
                <w:rFonts w:ascii="Arial Narrow" w:hAnsi="Arial Narrow"/>
                <w:szCs w:val="20"/>
              </w:rPr>
              <w:t>12</w:t>
            </w:r>
          </w:p>
        </w:tc>
        <w:tc>
          <w:tcPr>
            <w:tcW w:w="3118" w:type="dxa"/>
          </w:tcPr>
          <w:p w14:paraId="1FBB5573" w14:textId="2B46B95C" w:rsidR="00BC6710" w:rsidRPr="00D41B81" w:rsidRDefault="00BC6710" w:rsidP="00BC6710">
            <w:p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 w:rsidRPr="00BC6710">
              <w:rPr>
                <w:rFonts w:ascii="Arial Narrow" w:hAnsi="Arial Narrow"/>
                <w:szCs w:val="20"/>
              </w:rPr>
              <w:t>Vyhledávání a Reporting:</w:t>
            </w:r>
          </w:p>
        </w:tc>
        <w:tc>
          <w:tcPr>
            <w:tcW w:w="5098" w:type="dxa"/>
          </w:tcPr>
          <w:p w14:paraId="505E0B42" w14:textId="09B4D326" w:rsidR="00BC6710" w:rsidRPr="00BC6710" w:rsidRDefault="00BC6710" w:rsidP="006E5D35">
            <w:pPr>
              <w:pStyle w:val="Odstavecseseznamem"/>
              <w:numPr>
                <w:ilvl w:val="0"/>
                <w:numId w:val="39"/>
              </w:num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 w:rsidRPr="00BC6710">
              <w:rPr>
                <w:rFonts w:ascii="Arial Narrow" w:hAnsi="Arial Narrow"/>
                <w:szCs w:val="20"/>
              </w:rPr>
              <w:t xml:space="preserve">Rychlé vyhledávání na základě fulltext indexace (vyhledávaní bez nutnosti tvorby </w:t>
            </w:r>
            <w:proofErr w:type="spellStart"/>
            <w:r w:rsidRPr="00BC6710">
              <w:rPr>
                <w:rFonts w:ascii="Arial Narrow" w:hAnsi="Arial Narrow"/>
                <w:szCs w:val="20"/>
              </w:rPr>
              <w:t>parserů</w:t>
            </w:r>
            <w:proofErr w:type="spellEnd"/>
            <w:r w:rsidRPr="00BC6710">
              <w:rPr>
                <w:rFonts w:ascii="Arial Narrow" w:hAnsi="Arial Narrow"/>
                <w:szCs w:val="20"/>
              </w:rPr>
              <w:t xml:space="preserve">), tedy velké objemy dat se neprohledávají formou „grep </w:t>
            </w:r>
            <w:proofErr w:type="spellStart"/>
            <w:r w:rsidRPr="00BC6710">
              <w:rPr>
                <w:rFonts w:ascii="Arial Narrow" w:hAnsi="Arial Narrow"/>
                <w:szCs w:val="20"/>
              </w:rPr>
              <w:t>like</w:t>
            </w:r>
            <w:proofErr w:type="spellEnd"/>
            <w:r w:rsidRPr="00BC6710">
              <w:rPr>
                <w:rFonts w:ascii="Arial Narrow" w:hAnsi="Arial Narrow"/>
                <w:szCs w:val="20"/>
              </w:rPr>
              <w:t>“ prohledávání po řádcích.</w:t>
            </w:r>
          </w:p>
          <w:p w14:paraId="42E2D026" w14:textId="36572569" w:rsidR="00BC6710" w:rsidRPr="00BC6710" w:rsidRDefault="00BC6710" w:rsidP="006E5D35">
            <w:pPr>
              <w:pStyle w:val="Odstavecseseznamem"/>
              <w:numPr>
                <w:ilvl w:val="0"/>
                <w:numId w:val="39"/>
              </w:num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 w:rsidRPr="00BC6710">
              <w:rPr>
                <w:rFonts w:ascii="Arial Narrow" w:hAnsi="Arial Narrow"/>
                <w:szCs w:val="20"/>
              </w:rPr>
              <w:t>Umožnění vytváření vlastních analytických pohledů.</w:t>
            </w:r>
          </w:p>
          <w:p w14:paraId="12580E3C" w14:textId="4A3CB396" w:rsidR="00BC6710" w:rsidRPr="00BC6710" w:rsidRDefault="00BC6710" w:rsidP="006E5D35">
            <w:pPr>
              <w:pStyle w:val="Odstavecseseznamem"/>
              <w:numPr>
                <w:ilvl w:val="0"/>
                <w:numId w:val="39"/>
              </w:num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 w:rsidRPr="00BC6710">
              <w:rPr>
                <w:rFonts w:ascii="Arial Narrow" w:hAnsi="Arial Narrow"/>
                <w:szCs w:val="20"/>
              </w:rPr>
              <w:t>Dashboardy/Statistiky Log management infrastruktury.</w:t>
            </w:r>
          </w:p>
          <w:p w14:paraId="5726D1C3" w14:textId="5D2812B0" w:rsidR="00BC6710" w:rsidRPr="00BC6710" w:rsidRDefault="00BC6710" w:rsidP="006E5D35">
            <w:pPr>
              <w:pStyle w:val="Odstavecseseznamem"/>
              <w:numPr>
                <w:ilvl w:val="0"/>
                <w:numId w:val="39"/>
              </w:num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 w:rsidRPr="00BC6710">
              <w:rPr>
                <w:rFonts w:ascii="Arial Narrow" w:hAnsi="Arial Narrow"/>
                <w:szCs w:val="20"/>
              </w:rPr>
              <w:t>Uživatelsky konfigurovatelný reporting strukturovaných dat (</w:t>
            </w:r>
            <w:proofErr w:type="spellStart"/>
            <w:r w:rsidRPr="00BC6710">
              <w:rPr>
                <w:rFonts w:ascii="Arial Narrow" w:hAnsi="Arial Narrow"/>
                <w:szCs w:val="20"/>
              </w:rPr>
              <w:t>timestamp</w:t>
            </w:r>
            <w:proofErr w:type="spellEnd"/>
            <w:r w:rsidRPr="00BC6710">
              <w:rPr>
                <w:rFonts w:ascii="Arial Narrow" w:hAnsi="Arial Narrow"/>
                <w:szCs w:val="20"/>
              </w:rPr>
              <w:t xml:space="preserve">, </w:t>
            </w:r>
            <w:proofErr w:type="spellStart"/>
            <w:r w:rsidRPr="00BC6710">
              <w:rPr>
                <w:rFonts w:ascii="Arial Narrow" w:hAnsi="Arial Narrow"/>
                <w:szCs w:val="20"/>
              </w:rPr>
              <w:t>facility</w:t>
            </w:r>
            <w:proofErr w:type="spellEnd"/>
            <w:r w:rsidRPr="00BC6710">
              <w:rPr>
                <w:rFonts w:ascii="Arial Narrow" w:hAnsi="Arial Narrow"/>
                <w:szCs w:val="20"/>
              </w:rPr>
              <w:t xml:space="preserve">, priority, </w:t>
            </w:r>
            <w:proofErr w:type="spellStart"/>
            <w:r w:rsidRPr="00BC6710">
              <w:rPr>
                <w:rFonts w:ascii="Arial Narrow" w:hAnsi="Arial Narrow"/>
                <w:szCs w:val="20"/>
              </w:rPr>
              <w:t>tag</w:t>
            </w:r>
            <w:proofErr w:type="spellEnd"/>
            <w:r w:rsidRPr="00BC6710">
              <w:rPr>
                <w:rFonts w:ascii="Arial Narrow" w:hAnsi="Arial Narrow"/>
                <w:szCs w:val="20"/>
              </w:rPr>
              <w:t xml:space="preserve">, program, </w:t>
            </w:r>
            <w:proofErr w:type="spellStart"/>
            <w:r w:rsidRPr="00BC6710">
              <w:rPr>
                <w:rFonts w:ascii="Arial Narrow" w:hAnsi="Arial Narrow"/>
                <w:szCs w:val="20"/>
              </w:rPr>
              <w:t>hostname</w:t>
            </w:r>
            <w:proofErr w:type="spellEnd"/>
            <w:r w:rsidRPr="00BC6710">
              <w:rPr>
                <w:rFonts w:ascii="Arial Narrow" w:hAnsi="Arial Narrow"/>
                <w:szCs w:val="20"/>
              </w:rPr>
              <w:t>, atd.).</w:t>
            </w:r>
          </w:p>
          <w:p w14:paraId="074A0800" w14:textId="726CBD4A" w:rsidR="00BC6710" w:rsidRPr="00BC6710" w:rsidRDefault="00BC6710" w:rsidP="006E5D35">
            <w:pPr>
              <w:pStyle w:val="Odstavecseseznamem"/>
              <w:numPr>
                <w:ilvl w:val="0"/>
                <w:numId w:val="39"/>
              </w:num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 w:rsidRPr="00BC6710">
              <w:rPr>
                <w:rFonts w:ascii="Arial Narrow" w:hAnsi="Arial Narrow"/>
                <w:szCs w:val="20"/>
              </w:rPr>
              <w:t>Definice vlastních vyhledávacích filtrů a „pohledů“.</w:t>
            </w:r>
          </w:p>
          <w:p w14:paraId="70C9DA84" w14:textId="27B0E2EA" w:rsidR="00BC6710" w:rsidRPr="00BC6710" w:rsidRDefault="00BC6710" w:rsidP="006E5D35">
            <w:pPr>
              <w:pStyle w:val="Odstavecseseznamem"/>
              <w:numPr>
                <w:ilvl w:val="0"/>
                <w:numId w:val="39"/>
              </w:num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 w:rsidRPr="00BC6710">
              <w:rPr>
                <w:rFonts w:ascii="Arial Narrow" w:hAnsi="Arial Narrow"/>
                <w:szCs w:val="20"/>
              </w:rPr>
              <w:t>Podpora přístupů pro pohledy (co pohled to jiná skupina uživatelů).</w:t>
            </w:r>
          </w:p>
        </w:tc>
      </w:tr>
      <w:tr w:rsidR="00BC6710" w:rsidRPr="00DE5361" w14:paraId="6F124FC2" w14:textId="77777777" w:rsidTr="00DE6A49">
        <w:trPr>
          <w:cantSplit/>
        </w:trPr>
        <w:tc>
          <w:tcPr>
            <w:tcW w:w="846" w:type="dxa"/>
          </w:tcPr>
          <w:p w14:paraId="4C559B91" w14:textId="69DFA008" w:rsidR="00BC6710" w:rsidRPr="00772684" w:rsidRDefault="00BC6710" w:rsidP="00BC6710">
            <w:p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 w:rsidRPr="00665784">
              <w:rPr>
                <w:rFonts w:ascii="Arial Narrow" w:hAnsi="Arial Narrow"/>
                <w:szCs w:val="20"/>
              </w:rPr>
              <w:lastRenderedPageBreak/>
              <w:t>LM</w:t>
            </w:r>
            <w:r>
              <w:rPr>
                <w:rFonts w:ascii="Arial Narrow" w:hAnsi="Arial Narrow"/>
                <w:szCs w:val="20"/>
              </w:rPr>
              <w:t>16</w:t>
            </w:r>
          </w:p>
        </w:tc>
        <w:tc>
          <w:tcPr>
            <w:tcW w:w="3118" w:type="dxa"/>
          </w:tcPr>
          <w:p w14:paraId="0B3DDB20" w14:textId="62CA59F7" w:rsidR="00BC6710" w:rsidRPr="00D41B81" w:rsidRDefault="00BC6710" w:rsidP="00BC6710">
            <w:pPr>
              <w:spacing w:before="60" w:after="60"/>
              <w:rPr>
                <w:rFonts w:ascii="Arial Narrow" w:hAnsi="Arial Narrow"/>
                <w:szCs w:val="20"/>
              </w:rPr>
            </w:pPr>
            <w:proofErr w:type="spellStart"/>
            <w:r>
              <w:rPr>
                <w:rFonts w:ascii="Arial Narrow" w:hAnsi="Arial Narrow"/>
                <w:szCs w:val="20"/>
              </w:rPr>
              <w:t>Peering</w:t>
            </w:r>
            <w:proofErr w:type="spellEnd"/>
          </w:p>
        </w:tc>
        <w:tc>
          <w:tcPr>
            <w:tcW w:w="5098" w:type="dxa"/>
          </w:tcPr>
          <w:p w14:paraId="50BCB22C" w14:textId="77777777" w:rsidR="00BC6710" w:rsidRDefault="00BC6710" w:rsidP="00BC6710">
            <w:p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>
              <w:rPr>
                <w:rFonts w:ascii="Arial Narrow" w:hAnsi="Arial Narrow"/>
                <w:szCs w:val="20"/>
              </w:rPr>
              <w:t xml:space="preserve">Požaduje se </w:t>
            </w:r>
            <w:proofErr w:type="spellStart"/>
            <w:r>
              <w:rPr>
                <w:rFonts w:ascii="Arial Narrow" w:hAnsi="Arial Narrow"/>
                <w:szCs w:val="20"/>
              </w:rPr>
              <w:t>peering</w:t>
            </w:r>
            <w:proofErr w:type="spellEnd"/>
            <w:r>
              <w:rPr>
                <w:rFonts w:ascii="Arial Narrow" w:hAnsi="Arial Narrow"/>
                <w:szCs w:val="20"/>
              </w:rPr>
              <w:t>:</w:t>
            </w:r>
          </w:p>
          <w:p w14:paraId="6A12AE48" w14:textId="7B9ADDA3" w:rsidR="00BC6710" w:rsidRPr="00BC6710" w:rsidRDefault="00BC6710" w:rsidP="006E5D35">
            <w:pPr>
              <w:pStyle w:val="Odstavecseseznamem"/>
              <w:numPr>
                <w:ilvl w:val="0"/>
                <w:numId w:val="40"/>
              </w:num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 w:rsidRPr="00BC6710">
              <w:rPr>
                <w:rFonts w:ascii="Arial Narrow" w:hAnsi="Arial Narrow"/>
                <w:szCs w:val="20"/>
              </w:rPr>
              <w:t>Možnost přepojit více Log Management serverů a vyhledávání nad nimi přes jedno rozhraní.</w:t>
            </w:r>
          </w:p>
          <w:p w14:paraId="69B4F4E4" w14:textId="72D179BF" w:rsidR="00BC6710" w:rsidRPr="00BC6710" w:rsidRDefault="00BC6710" w:rsidP="006E5D35">
            <w:pPr>
              <w:pStyle w:val="Odstavecseseznamem"/>
              <w:numPr>
                <w:ilvl w:val="0"/>
                <w:numId w:val="40"/>
              </w:num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 w:rsidRPr="00BC6710">
              <w:rPr>
                <w:rFonts w:ascii="Arial Narrow" w:hAnsi="Arial Narrow"/>
                <w:szCs w:val="20"/>
              </w:rPr>
              <w:t>Definice vyhledávacích filtrů a „pohledů“ nad „</w:t>
            </w:r>
            <w:proofErr w:type="spellStart"/>
            <w:r w:rsidRPr="00BC6710">
              <w:rPr>
                <w:rFonts w:ascii="Arial Narrow" w:hAnsi="Arial Narrow"/>
                <w:szCs w:val="20"/>
              </w:rPr>
              <w:t>peeringovými</w:t>
            </w:r>
            <w:proofErr w:type="spellEnd"/>
            <w:r w:rsidRPr="00BC6710">
              <w:rPr>
                <w:rFonts w:ascii="Arial Narrow" w:hAnsi="Arial Narrow"/>
                <w:szCs w:val="20"/>
              </w:rPr>
              <w:t>“ servery.</w:t>
            </w:r>
          </w:p>
          <w:p w14:paraId="5F0C1F1C" w14:textId="041E4F41" w:rsidR="00BC6710" w:rsidRPr="00BC6710" w:rsidRDefault="00BC6710" w:rsidP="006E5D35">
            <w:pPr>
              <w:pStyle w:val="Odstavecseseznamem"/>
              <w:numPr>
                <w:ilvl w:val="0"/>
                <w:numId w:val="40"/>
              </w:num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 w:rsidRPr="00BC6710">
              <w:rPr>
                <w:rFonts w:ascii="Arial Narrow" w:hAnsi="Arial Narrow"/>
                <w:szCs w:val="20"/>
              </w:rPr>
              <w:t>Podpora přístupů pro pohledy (co pohled to jiná skupina uživatelů).</w:t>
            </w:r>
          </w:p>
        </w:tc>
      </w:tr>
      <w:tr w:rsidR="00BC6710" w:rsidRPr="00DE5361" w14:paraId="07EF56F6" w14:textId="77777777" w:rsidTr="00DE6A49">
        <w:trPr>
          <w:cantSplit/>
        </w:trPr>
        <w:tc>
          <w:tcPr>
            <w:tcW w:w="846" w:type="dxa"/>
          </w:tcPr>
          <w:p w14:paraId="18396ED7" w14:textId="20F99374" w:rsidR="00BC6710" w:rsidRPr="00772684" w:rsidRDefault="00BC6710" w:rsidP="00BC6710">
            <w:p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 w:rsidRPr="00665784">
              <w:rPr>
                <w:rFonts w:ascii="Arial Narrow" w:hAnsi="Arial Narrow"/>
                <w:szCs w:val="20"/>
              </w:rPr>
              <w:t>LM</w:t>
            </w:r>
            <w:r>
              <w:rPr>
                <w:rFonts w:ascii="Arial Narrow" w:hAnsi="Arial Narrow"/>
                <w:szCs w:val="20"/>
              </w:rPr>
              <w:t>14</w:t>
            </w:r>
          </w:p>
        </w:tc>
        <w:tc>
          <w:tcPr>
            <w:tcW w:w="3118" w:type="dxa"/>
          </w:tcPr>
          <w:p w14:paraId="6E5DEBD8" w14:textId="73699EC3" w:rsidR="00BC6710" w:rsidRPr="00D41B81" w:rsidRDefault="00BC6710" w:rsidP="00BC6710">
            <w:p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>
              <w:rPr>
                <w:rFonts w:ascii="Arial Narrow" w:hAnsi="Arial Narrow"/>
                <w:szCs w:val="20"/>
              </w:rPr>
              <w:t>API rozhraní</w:t>
            </w:r>
          </w:p>
        </w:tc>
        <w:tc>
          <w:tcPr>
            <w:tcW w:w="5098" w:type="dxa"/>
          </w:tcPr>
          <w:p w14:paraId="242DB116" w14:textId="39E0D558" w:rsidR="00BC6710" w:rsidRPr="00D41B81" w:rsidRDefault="00BC6710" w:rsidP="00BC6710">
            <w:p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>
              <w:rPr>
                <w:rFonts w:ascii="Arial Narrow" w:hAnsi="Arial Narrow"/>
                <w:szCs w:val="20"/>
              </w:rPr>
              <w:t xml:space="preserve">Řešení bude umožňovat </w:t>
            </w:r>
            <w:r w:rsidRPr="00BC6710">
              <w:rPr>
                <w:rFonts w:ascii="Arial Narrow" w:hAnsi="Arial Narrow"/>
                <w:szCs w:val="20"/>
              </w:rPr>
              <w:t>vyhledávání přes REST API rozhraní</w:t>
            </w:r>
          </w:p>
        </w:tc>
      </w:tr>
    </w:tbl>
    <w:p w14:paraId="27AD9F65" w14:textId="286CDB14" w:rsidR="0001086A" w:rsidRDefault="0001086A" w:rsidP="009B3C57"/>
    <w:p w14:paraId="2FDA6ECA" w14:textId="6BFC9BCF" w:rsidR="009B3C57" w:rsidRDefault="009B3C57" w:rsidP="009B3C57">
      <w:pPr>
        <w:pStyle w:val="Nadpis1"/>
      </w:pPr>
      <w:bookmarkStart w:id="11" w:name="_Toc173770081"/>
      <w:r>
        <w:t>PAM Systém</w:t>
      </w:r>
      <w:bookmarkEnd w:id="11"/>
    </w:p>
    <w:p w14:paraId="100FEC07" w14:textId="07E55717" w:rsidR="0007667D" w:rsidRDefault="009A2E6B" w:rsidP="0007667D">
      <w:r w:rsidRPr="009A2E6B">
        <w:t xml:space="preserve">Požadujeme dodání nástroje PAM, který nahradí stávající HW </w:t>
      </w:r>
      <w:proofErr w:type="spellStart"/>
      <w:r w:rsidRPr="009A2E6B">
        <w:t>appliance</w:t>
      </w:r>
      <w:proofErr w:type="spellEnd"/>
      <w:r w:rsidRPr="009A2E6B">
        <w:t>, která je již za morální dobou udržitelnosti</w:t>
      </w:r>
      <w:r>
        <w:t>. P</w:t>
      </w:r>
      <w:r w:rsidRPr="009A2E6B">
        <w:t xml:space="preserve">ožadujeme dodat PAM, který umožní snadný přechod ze stávajícího řešení, které je koncipováno jako transparentní </w:t>
      </w:r>
      <w:proofErr w:type="spellStart"/>
      <w:r w:rsidRPr="009A2E6B">
        <w:t>proxy</w:t>
      </w:r>
      <w:proofErr w:type="spellEnd"/>
      <w:r w:rsidRPr="009A2E6B">
        <w:t xml:space="preserve"> a neovlivňuje pracovníky návyky uživatelů a dodavatelů. Zároveň požadujeme převedení stávající konfigurace ze současného řešení v co největší míře. Celé nové řešení </w:t>
      </w:r>
      <w:r>
        <w:t>požadujeme postavit</w:t>
      </w:r>
      <w:r w:rsidRPr="009A2E6B">
        <w:t xml:space="preserve"> jako virtuální </w:t>
      </w:r>
      <w:proofErr w:type="spellStart"/>
      <w:r w:rsidRPr="009A2E6B">
        <w:t>appliance</w:t>
      </w:r>
      <w:proofErr w:type="spellEnd"/>
      <w:r>
        <w:t xml:space="preserve"> </w:t>
      </w:r>
      <w:r w:rsidRPr="009A2E6B">
        <w:t xml:space="preserve">pro VMWARE ESX prostředí, které nevyžaduje instalaci agentů na </w:t>
      </w:r>
      <w:proofErr w:type="spellStart"/>
      <w:r w:rsidRPr="009A2E6B">
        <w:t>dohledované</w:t>
      </w:r>
      <w:proofErr w:type="spellEnd"/>
      <w:r w:rsidRPr="009A2E6B">
        <w:t xml:space="preserve"> systémy a </w:t>
      </w:r>
      <w:r>
        <w:t xml:space="preserve">která </w:t>
      </w:r>
      <w:r w:rsidRPr="009A2E6B">
        <w:t>bude opět plně transparentní.</w:t>
      </w:r>
    </w:p>
    <w:p w14:paraId="0CA9D1D5" w14:textId="559DCC14" w:rsidR="009A2E6B" w:rsidRDefault="009A2E6B" w:rsidP="009A2E6B">
      <w:r>
        <w:t xml:space="preserve">Požadujeme systém řízení privilegovaných účtů = účtů, které má vysoké oprávnění, tj. účty typu </w:t>
      </w:r>
      <w:proofErr w:type="spellStart"/>
      <w:r>
        <w:t>root</w:t>
      </w:r>
      <w:proofErr w:type="spellEnd"/>
      <w:r>
        <w:t xml:space="preserve"> v Linux/UNIX systémech, účty typu Administrátor ve Windows systémech, systémové účty používané aplikacemi nebo sdílené účty, které nejsou vázané na fyzickou osobu. S těmito účty pracují privilegovaní uživatelé, tedy fyzické osoby, která používají privilegované účty (mají </w:t>
      </w:r>
      <w:r w:rsidRPr="009A2E6B">
        <w:t xml:space="preserve">možnost změny jak konfigurace, tak </w:t>
      </w:r>
      <w:r>
        <w:t xml:space="preserve">i </w:t>
      </w:r>
      <w:r w:rsidRPr="009A2E6B">
        <w:t>dat</w:t>
      </w:r>
      <w:r>
        <w:t xml:space="preserve">). Jedná se o pracovníky provozu, dodavatele, nebo vývojáře. </w:t>
      </w:r>
    </w:p>
    <w:p w14:paraId="7A7CAE58" w14:textId="69E395E5" w:rsidR="009A2E6B" w:rsidRDefault="009A2E6B" w:rsidP="009A2E6B">
      <w:r>
        <w:t>PAM zaznamenává činnost systémového administrátora, který přistupuje k citlivým datům anebo provádí konfigurační činnost. Systém vytváří auditní stopu. Auditní záznamy mohou být přehrávány jako video, takže je možné sledovat události přesně tak, jak se ve skutečnosti odehrály.</w:t>
      </w:r>
    </w:p>
    <w:p w14:paraId="1EA3FC49" w14:textId="55769219" w:rsidR="008474E8" w:rsidRDefault="008474E8" w:rsidP="009A2E6B">
      <w:r>
        <w:t xml:space="preserve">PAM monitoruje tzv. Session = </w:t>
      </w:r>
      <w:r w:rsidRPr="008474E8">
        <w:t xml:space="preserve">spojení od privilegovaného uživatele k cílovému </w:t>
      </w:r>
      <w:r>
        <w:t>serveru / systému</w:t>
      </w:r>
      <w:r w:rsidRPr="008474E8">
        <w:t>, které je řízené a monitorované</w:t>
      </w:r>
      <w:r>
        <w:t>.</w:t>
      </w:r>
      <w:r w:rsidRPr="008474E8">
        <w:t xml:space="preserve"> Cílový</w:t>
      </w:r>
      <w:r>
        <w:t>m</w:t>
      </w:r>
      <w:r w:rsidRPr="008474E8">
        <w:t xml:space="preserve"> systém </w:t>
      </w:r>
      <w:r>
        <w:t xml:space="preserve">je </w:t>
      </w:r>
      <w:r w:rsidRPr="008474E8">
        <w:t>systém, na který se privilegovaný uživatel připojuje prostřednictvím privilegovaných účtů</w:t>
      </w:r>
      <w:r>
        <w:t>. Č</w:t>
      </w:r>
      <w:r w:rsidRPr="008474E8">
        <w:t>innost uživatele je ve formě jeho „session“ auditována/nahrávána tak</w:t>
      </w:r>
      <w:r w:rsidR="006E5D35">
        <w:t>,</w:t>
      </w:r>
      <w:r w:rsidRPr="008474E8">
        <w:t xml:space="preserve"> aby nebylo možné tento záznam pozměnit a ani otevřít neoprávněným uživatelem.</w:t>
      </w:r>
    </w:p>
    <w:p w14:paraId="09B46274" w14:textId="3D4F849B" w:rsidR="00D34FFB" w:rsidRDefault="00D34FFB" w:rsidP="009A2E6B">
      <w:pPr>
        <w:rPr>
          <w:b/>
          <w:bCs/>
        </w:rPr>
      </w:pPr>
      <w:r w:rsidRPr="00D34FFB">
        <w:rPr>
          <w:b/>
          <w:bCs/>
        </w:rPr>
        <w:t xml:space="preserve">Požadujeme licence na </w:t>
      </w:r>
      <w:r w:rsidR="001024B7">
        <w:rPr>
          <w:b/>
          <w:bCs/>
        </w:rPr>
        <w:t xml:space="preserve">min. </w:t>
      </w:r>
      <w:r w:rsidRPr="00D34FFB">
        <w:rPr>
          <w:b/>
          <w:bCs/>
        </w:rPr>
        <w:t>25 koncových systémů bez omezení počtu uživatelů</w:t>
      </w:r>
      <w:r>
        <w:rPr>
          <w:b/>
          <w:bCs/>
        </w:rPr>
        <w:t>.</w:t>
      </w:r>
    </w:p>
    <w:p w14:paraId="3D3C0BC0" w14:textId="78215533" w:rsidR="00D34FFB" w:rsidRPr="00D34FFB" w:rsidRDefault="00D34FFB" w:rsidP="009A2E6B">
      <w:pPr>
        <w:rPr>
          <w:b/>
          <w:bCs/>
        </w:rPr>
      </w:pPr>
      <w:r w:rsidRPr="00D34FFB">
        <w:rPr>
          <w:b/>
          <w:bCs/>
        </w:rPr>
        <w:t>Požadujeme dodání řešení vč. supportu/servisní podpory na dobu 5 let. Podpora musí zahrnovat všechny updaty i upgrady, telefonická nebo emailová podpora výrobce v rozsahu alespoň 8x5</w:t>
      </w:r>
      <w:r w:rsidR="001024B7">
        <w:rPr>
          <w:b/>
          <w:bCs/>
        </w:rPr>
        <w:t xml:space="preserve"> (8-16 hod., po-pá)</w:t>
      </w:r>
      <w:r w:rsidRPr="00D34FFB">
        <w:rPr>
          <w:b/>
          <w:bCs/>
        </w:rPr>
        <w:t>.</w:t>
      </w:r>
    </w:p>
    <w:p w14:paraId="5EA38C29" w14:textId="39DE7D48" w:rsidR="009A2E6B" w:rsidRPr="0007667D" w:rsidRDefault="00C069F2" w:rsidP="009A2E6B">
      <w:r>
        <w:t>Řešení PAM zajistí tyto funkční a nefunkční požadavky: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37"/>
        <w:gridCol w:w="8125"/>
      </w:tblGrid>
      <w:tr w:rsidR="008474E8" w14:paraId="4E4FC9FE" w14:textId="77777777" w:rsidTr="00507670">
        <w:trPr>
          <w:cantSplit/>
          <w:tblHeader/>
        </w:trPr>
        <w:tc>
          <w:tcPr>
            <w:tcW w:w="937" w:type="dxa"/>
            <w:shd w:val="clear" w:color="auto" w:fill="E7E6E6" w:themeFill="background2"/>
          </w:tcPr>
          <w:p w14:paraId="0153A886" w14:textId="77777777" w:rsidR="008474E8" w:rsidRPr="00D41B81" w:rsidRDefault="008474E8" w:rsidP="00DE6A49">
            <w:pPr>
              <w:spacing w:before="60" w:after="60"/>
              <w:rPr>
                <w:rFonts w:cs="Arial"/>
                <w:b/>
                <w:bCs/>
                <w:szCs w:val="20"/>
              </w:rPr>
            </w:pPr>
            <w:r w:rsidRPr="00D41B81">
              <w:rPr>
                <w:rFonts w:cs="Arial"/>
                <w:b/>
                <w:bCs/>
                <w:szCs w:val="20"/>
              </w:rPr>
              <w:t>ID</w:t>
            </w:r>
          </w:p>
        </w:tc>
        <w:tc>
          <w:tcPr>
            <w:tcW w:w="8125" w:type="dxa"/>
            <w:shd w:val="clear" w:color="auto" w:fill="E7E6E6" w:themeFill="background2"/>
          </w:tcPr>
          <w:p w14:paraId="77ECB103" w14:textId="77777777" w:rsidR="008474E8" w:rsidRPr="00D41B81" w:rsidRDefault="008474E8" w:rsidP="00DE6A49">
            <w:pPr>
              <w:spacing w:before="60" w:after="60"/>
              <w:rPr>
                <w:rFonts w:cs="Arial"/>
                <w:b/>
                <w:bCs/>
                <w:szCs w:val="20"/>
              </w:rPr>
            </w:pPr>
            <w:r>
              <w:rPr>
                <w:rFonts w:cs="Arial"/>
                <w:b/>
                <w:bCs/>
                <w:szCs w:val="20"/>
              </w:rPr>
              <w:t>Popis požadavku</w:t>
            </w:r>
          </w:p>
        </w:tc>
      </w:tr>
      <w:tr w:rsidR="008474E8" w:rsidRPr="00DE5361" w14:paraId="042D6512" w14:textId="77777777" w:rsidTr="00507670">
        <w:trPr>
          <w:cantSplit/>
        </w:trPr>
        <w:tc>
          <w:tcPr>
            <w:tcW w:w="937" w:type="dxa"/>
          </w:tcPr>
          <w:p w14:paraId="6604F734" w14:textId="40293180" w:rsidR="008474E8" w:rsidRPr="00D41B81" w:rsidRDefault="008474E8" w:rsidP="00DE5361">
            <w:p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>
              <w:rPr>
                <w:rFonts w:ascii="Arial Narrow" w:hAnsi="Arial Narrow"/>
                <w:szCs w:val="20"/>
              </w:rPr>
              <w:t>PAM01</w:t>
            </w:r>
          </w:p>
        </w:tc>
        <w:tc>
          <w:tcPr>
            <w:tcW w:w="8125" w:type="dxa"/>
          </w:tcPr>
          <w:p w14:paraId="11945FD7" w14:textId="72DE617C" w:rsidR="008474E8" w:rsidRPr="00914C21" w:rsidRDefault="000C1FE5" w:rsidP="00DE5361">
            <w:p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 w:rsidRPr="000C1FE5">
              <w:rPr>
                <w:rFonts w:ascii="Arial Narrow" w:hAnsi="Arial Narrow"/>
                <w:szCs w:val="20"/>
              </w:rPr>
              <w:t xml:space="preserve">Řešení musí podporovat zapojení pro </w:t>
            </w:r>
            <w:proofErr w:type="spellStart"/>
            <w:r w:rsidRPr="000C1FE5">
              <w:rPr>
                <w:rFonts w:ascii="Arial Narrow" w:hAnsi="Arial Narrow"/>
                <w:szCs w:val="20"/>
              </w:rPr>
              <w:t>High</w:t>
            </w:r>
            <w:proofErr w:type="spellEnd"/>
            <w:r w:rsidRPr="000C1FE5">
              <w:rPr>
                <w:rFonts w:ascii="Arial Narrow" w:hAnsi="Arial Narrow"/>
                <w:szCs w:val="20"/>
              </w:rPr>
              <w:t xml:space="preserve"> </w:t>
            </w:r>
            <w:proofErr w:type="spellStart"/>
            <w:r w:rsidRPr="000C1FE5">
              <w:rPr>
                <w:rFonts w:ascii="Arial Narrow" w:hAnsi="Arial Narrow"/>
                <w:szCs w:val="20"/>
              </w:rPr>
              <w:t>Availability</w:t>
            </w:r>
            <w:proofErr w:type="spellEnd"/>
            <w:r w:rsidRPr="000C1FE5">
              <w:rPr>
                <w:rFonts w:ascii="Arial Narrow" w:hAnsi="Arial Narrow"/>
                <w:szCs w:val="20"/>
              </w:rPr>
              <w:t>, tj. vysoká dostupnost</w:t>
            </w:r>
            <w:r w:rsidR="0037748B">
              <w:rPr>
                <w:rFonts w:ascii="Arial Narrow" w:hAnsi="Arial Narrow"/>
                <w:szCs w:val="20"/>
              </w:rPr>
              <w:t>.</w:t>
            </w:r>
          </w:p>
        </w:tc>
      </w:tr>
      <w:tr w:rsidR="00507670" w:rsidRPr="00507670" w14:paraId="1C3EB17B" w14:textId="77777777" w:rsidTr="00507670">
        <w:trPr>
          <w:cantSplit/>
        </w:trPr>
        <w:tc>
          <w:tcPr>
            <w:tcW w:w="937" w:type="dxa"/>
          </w:tcPr>
          <w:p w14:paraId="5C8B0C39" w14:textId="7CB3C2DB" w:rsidR="00507670" w:rsidRPr="00D41B81" w:rsidRDefault="00507670" w:rsidP="00507670">
            <w:p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>
              <w:rPr>
                <w:rFonts w:ascii="Arial Narrow" w:hAnsi="Arial Narrow"/>
                <w:szCs w:val="20"/>
              </w:rPr>
              <w:t>PAM02</w:t>
            </w:r>
          </w:p>
        </w:tc>
        <w:tc>
          <w:tcPr>
            <w:tcW w:w="8125" w:type="dxa"/>
          </w:tcPr>
          <w:p w14:paraId="676802C2" w14:textId="6BC6FB81" w:rsidR="00507670" w:rsidRPr="00D41B81" w:rsidRDefault="00507670" w:rsidP="00507670">
            <w:p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 w:rsidRPr="00507670">
              <w:rPr>
                <w:rFonts w:ascii="Arial Narrow" w:hAnsi="Arial Narrow"/>
                <w:szCs w:val="20"/>
              </w:rPr>
              <w:t>Řešení musí být konfigurovatelné a ovládané přes webové GUI rozhraní.</w:t>
            </w:r>
          </w:p>
        </w:tc>
      </w:tr>
      <w:tr w:rsidR="00507670" w:rsidRPr="00507670" w14:paraId="4171F6A7" w14:textId="77777777" w:rsidTr="00507670">
        <w:trPr>
          <w:cantSplit/>
        </w:trPr>
        <w:tc>
          <w:tcPr>
            <w:tcW w:w="937" w:type="dxa"/>
          </w:tcPr>
          <w:p w14:paraId="51127ACD" w14:textId="2315E1E7" w:rsidR="00507670" w:rsidRPr="00D41B81" w:rsidRDefault="00507670" w:rsidP="00507670">
            <w:p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 w:rsidRPr="00B8668C">
              <w:rPr>
                <w:rFonts w:ascii="Arial Narrow" w:hAnsi="Arial Narrow"/>
                <w:szCs w:val="20"/>
              </w:rPr>
              <w:t>PAM</w:t>
            </w:r>
            <w:r>
              <w:rPr>
                <w:rFonts w:ascii="Arial Narrow" w:hAnsi="Arial Narrow"/>
                <w:szCs w:val="20"/>
              </w:rPr>
              <w:t>03</w:t>
            </w:r>
          </w:p>
        </w:tc>
        <w:tc>
          <w:tcPr>
            <w:tcW w:w="8125" w:type="dxa"/>
          </w:tcPr>
          <w:p w14:paraId="4CFDD8C6" w14:textId="0CEAFE07" w:rsidR="00507670" w:rsidRPr="00D41B81" w:rsidRDefault="00507670" w:rsidP="00507670">
            <w:p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 w:rsidRPr="00507670">
              <w:rPr>
                <w:rFonts w:ascii="Arial Narrow" w:hAnsi="Arial Narrow"/>
                <w:szCs w:val="20"/>
              </w:rPr>
              <w:t xml:space="preserve">Řešení musí být </w:t>
            </w:r>
            <w:proofErr w:type="spellStart"/>
            <w:r w:rsidRPr="00507670">
              <w:rPr>
                <w:rFonts w:ascii="Arial Narrow" w:hAnsi="Arial Narrow"/>
                <w:szCs w:val="20"/>
              </w:rPr>
              <w:t>bezagentové</w:t>
            </w:r>
            <w:proofErr w:type="spellEnd"/>
            <w:r w:rsidRPr="00507670">
              <w:rPr>
                <w:rFonts w:ascii="Arial Narrow" w:hAnsi="Arial Narrow"/>
                <w:szCs w:val="20"/>
              </w:rPr>
              <w:t>.</w:t>
            </w:r>
          </w:p>
        </w:tc>
      </w:tr>
      <w:tr w:rsidR="00507670" w:rsidRPr="00507670" w14:paraId="4D33BC45" w14:textId="77777777" w:rsidTr="00507670">
        <w:trPr>
          <w:cantSplit/>
        </w:trPr>
        <w:tc>
          <w:tcPr>
            <w:tcW w:w="937" w:type="dxa"/>
          </w:tcPr>
          <w:p w14:paraId="57B6552F" w14:textId="15B6922F" w:rsidR="00507670" w:rsidRPr="00D41B81" w:rsidRDefault="00507670" w:rsidP="00507670">
            <w:p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 w:rsidRPr="00B8668C">
              <w:rPr>
                <w:rFonts w:ascii="Arial Narrow" w:hAnsi="Arial Narrow"/>
                <w:szCs w:val="20"/>
              </w:rPr>
              <w:t>PAM</w:t>
            </w:r>
            <w:r>
              <w:rPr>
                <w:rFonts w:ascii="Arial Narrow" w:hAnsi="Arial Narrow"/>
                <w:szCs w:val="20"/>
              </w:rPr>
              <w:t>04</w:t>
            </w:r>
          </w:p>
        </w:tc>
        <w:tc>
          <w:tcPr>
            <w:tcW w:w="8125" w:type="dxa"/>
          </w:tcPr>
          <w:p w14:paraId="08EED37B" w14:textId="1F8AC8DC" w:rsidR="00507670" w:rsidRPr="00D41B81" w:rsidRDefault="00507670" w:rsidP="00507670">
            <w:p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 w:rsidRPr="00507670">
              <w:rPr>
                <w:rFonts w:ascii="Arial Narrow" w:hAnsi="Arial Narrow"/>
                <w:szCs w:val="20"/>
              </w:rPr>
              <w:t>Řešení musí být nezávislé na verzi OS cílových serverů.</w:t>
            </w:r>
          </w:p>
        </w:tc>
      </w:tr>
      <w:tr w:rsidR="00507670" w:rsidRPr="00507670" w14:paraId="5C30580D" w14:textId="77777777" w:rsidTr="00507670">
        <w:trPr>
          <w:cantSplit/>
        </w:trPr>
        <w:tc>
          <w:tcPr>
            <w:tcW w:w="937" w:type="dxa"/>
          </w:tcPr>
          <w:p w14:paraId="4EDD4E86" w14:textId="2312017E" w:rsidR="00507670" w:rsidRPr="00D41B81" w:rsidRDefault="00507670" w:rsidP="00507670">
            <w:p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 w:rsidRPr="00B8668C">
              <w:rPr>
                <w:rFonts w:ascii="Arial Narrow" w:hAnsi="Arial Narrow"/>
                <w:szCs w:val="20"/>
              </w:rPr>
              <w:lastRenderedPageBreak/>
              <w:t>PAM</w:t>
            </w:r>
            <w:r>
              <w:rPr>
                <w:rFonts w:ascii="Arial Narrow" w:hAnsi="Arial Narrow"/>
                <w:szCs w:val="20"/>
              </w:rPr>
              <w:t>05</w:t>
            </w:r>
          </w:p>
        </w:tc>
        <w:tc>
          <w:tcPr>
            <w:tcW w:w="8125" w:type="dxa"/>
          </w:tcPr>
          <w:p w14:paraId="3712CD77" w14:textId="77777777" w:rsidR="00507670" w:rsidRDefault="00507670" w:rsidP="00507670">
            <w:p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 w:rsidRPr="00507670">
              <w:rPr>
                <w:rFonts w:ascii="Arial Narrow" w:hAnsi="Arial Narrow"/>
                <w:szCs w:val="20"/>
              </w:rPr>
              <w:t>Řešení musí podporovat práci přes tyto protokoly:</w:t>
            </w:r>
          </w:p>
          <w:p w14:paraId="61B958BA" w14:textId="00698A8C" w:rsidR="00507670" w:rsidRPr="00507670" w:rsidRDefault="00507670" w:rsidP="006E5D35">
            <w:pPr>
              <w:pStyle w:val="Odstavecseseznamem"/>
              <w:numPr>
                <w:ilvl w:val="0"/>
                <w:numId w:val="41"/>
              </w:num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 w:rsidRPr="00507670">
              <w:rPr>
                <w:rFonts w:ascii="Arial Narrow" w:hAnsi="Arial Narrow"/>
                <w:szCs w:val="20"/>
              </w:rPr>
              <w:t>Microsoft RDP</w:t>
            </w:r>
          </w:p>
          <w:p w14:paraId="1E8DC079" w14:textId="2742E370" w:rsidR="00507670" w:rsidRPr="00507670" w:rsidRDefault="00507670" w:rsidP="006E5D35">
            <w:pPr>
              <w:pStyle w:val="Odstavecseseznamem"/>
              <w:numPr>
                <w:ilvl w:val="0"/>
                <w:numId w:val="41"/>
              </w:num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proofErr w:type="spellStart"/>
            <w:r w:rsidRPr="00507670">
              <w:rPr>
                <w:rFonts w:ascii="Arial Narrow" w:hAnsi="Arial Narrow"/>
                <w:szCs w:val="20"/>
              </w:rPr>
              <w:t>Citrix</w:t>
            </w:r>
            <w:proofErr w:type="spellEnd"/>
            <w:r w:rsidRPr="00507670">
              <w:rPr>
                <w:rFonts w:ascii="Arial Narrow" w:hAnsi="Arial Narrow"/>
                <w:szCs w:val="20"/>
              </w:rPr>
              <w:t xml:space="preserve"> ICA</w:t>
            </w:r>
          </w:p>
          <w:p w14:paraId="3F1DA0D2" w14:textId="6B687498" w:rsidR="00507670" w:rsidRPr="00507670" w:rsidRDefault="00507670" w:rsidP="006E5D35">
            <w:pPr>
              <w:pStyle w:val="Odstavecseseznamem"/>
              <w:numPr>
                <w:ilvl w:val="0"/>
                <w:numId w:val="41"/>
              </w:num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 w:rsidRPr="00507670">
              <w:rPr>
                <w:rFonts w:ascii="Arial Narrow" w:hAnsi="Arial Narrow"/>
                <w:szCs w:val="20"/>
              </w:rPr>
              <w:t>SSH</w:t>
            </w:r>
          </w:p>
          <w:p w14:paraId="6EAF8156" w14:textId="436A75B5" w:rsidR="00507670" w:rsidRPr="00507670" w:rsidRDefault="00507670" w:rsidP="006E5D35">
            <w:pPr>
              <w:pStyle w:val="Odstavecseseznamem"/>
              <w:numPr>
                <w:ilvl w:val="0"/>
                <w:numId w:val="41"/>
              </w:num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 w:rsidRPr="00507670">
              <w:rPr>
                <w:rFonts w:ascii="Arial Narrow" w:hAnsi="Arial Narrow"/>
                <w:szCs w:val="20"/>
              </w:rPr>
              <w:t>VNC i z SSL</w:t>
            </w:r>
          </w:p>
          <w:p w14:paraId="5E01B368" w14:textId="3AD4FC89" w:rsidR="00507670" w:rsidRPr="00507670" w:rsidRDefault="00507670" w:rsidP="006E5D35">
            <w:pPr>
              <w:pStyle w:val="Odstavecseseznamem"/>
              <w:numPr>
                <w:ilvl w:val="0"/>
                <w:numId w:val="41"/>
              </w:num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 w:rsidRPr="00507670">
              <w:rPr>
                <w:rFonts w:ascii="Arial Narrow" w:hAnsi="Arial Narrow"/>
                <w:szCs w:val="20"/>
              </w:rPr>
              <w:t>TELNET i z SSL</w:t>
            </w:r>
          </w:p>
          <w:p w14:paraId="024C7DAB" w14:textId="5E4F2713" w:rsidR="00507670" w:rsidRPr="00507670" w:rsidRDefault="00507670" w:rsidP="006E5D35">
            <w:pPr>
              <w:pStyle w:val="Odstavecseseznamem"/>
              <w:numPr>
                <w:ilvl w:val="0"/>
                <w:numId w:val="41"/>
              </w:num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 w:rsidRPr="00507670">
              <w:rPr>
                <w:rFonts w:ascii="Arial Narrow" w:hAnsi="Arial Narrow"/>
                <w:szCs w:val="20"/>
              </w:rPr>
              <w:t>HTTP/S</w:t>
            </w:r>
          </w:p>
          <w:p w14:paraId="4B7DB747" w14:textId="5BC61656" w:rsidR="00507670" w:rsidRPr="00507670" w:rsidRDefault="00507670" w:rsidP="006E5D35">
            <w:pPr>
              <w:pStyle w:val="Odstavecseseznamem"/>
              <w:numPr>
                <w:ilvl w:val="0"/>
                <w:numId w:val="41"/>
              </w:num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 w:rsidRPr="00507670">
              <w:rPr>
                <w:rFonts w:ascii="Arial Narrow" w:hAnsi="Arial Narrow"/>
                <w:szCs w:val="20"/>
              </w:rPr>
              <w:t>MS-SQL</w:t>
            </w:r>
          </w:p>
          <w:p w14:paraId="1B1A54B5" w14:textId="4A852951" w:rsidR="00507670" w:rsidRPr="00507670" w:rsidRDefault="00507670" w:rsidP="006E5D35">
            <w:pPr>
              <w:pStyle w:val="Odstavecseseznamem"/>
              <w:numPr>
                <w:ilvl w:val="0"/>
                <w:numId w:val="41"/>
              </w:num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 w:rsidRPr="00507670">
              <w:rPr>
                <w:rFonts w:ascii="Arial Narrow" w:hAnsi="Arial Narrow"/>
                <w:szCs w:val="20"/>
              </w:rPr>
              <w:t>SUDO log</w:t>
            </w:r>
          </w:p>
        </w:tc>
      </w:tr>
      <w:tr w:rsidR="00507670" w:rsidRPr="00507670" w14:paraId="17AAEA99" w14:textId="77777777" w:rsidTr="00507670">
        <w:trPr>
          <w:cantSplit/>
        </w:trPr>
        <w:tc>
          <w:tcPr>
            <w:tcW w:w="937" w:type="dxa"/>
          </w:tcPr>
          <w:p w14:paraId="352D79FC" w14:textId="3B3C5403" w:rsidR="00507670" w:rsidRPr="00D41B81" w:rsidRDefault="00507670" w:rsidP="00507670">
            <w:p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 w:rsidRPr="00B8668C">
              <w:rPr>
                <w:rFonts w:ascii="Arial Narrow" w:hAnsi="Arial Narrow"/>
                <w:szCs w:val="20"/>
              </w:rPr>
              <w:t>PAM</w:t>
            </w:r>
            <w:r>
              <w:rPr>
                <w:rFonts w:ascii="Arial Narrow" w:hAnsi="Arial Narrow"/>
                <w:szCs w:val="20"/>
              </w:rPr>
              <w:t>06</w:t>
            </w:r>
          </w:p>
        </w:tc>
        <w:tc>
          <w:tcPr>
            <w:tcW w:w="8125" w:type="dxa"/>
          </w:tcPr>
          <w:p w14:paraId="2CAD83ED" w14:textId="6BE6AA3F" w:rsidR="00507670" w:rsidRPr="00D41B81" w:rsidRDefault="00507670" w:rsidP="00507670">
            <w:p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 w:rsidRPr="00507670">
              <w:rPr>
                <w:rFonts w:ascii="Arial Narrow" w:hAnsi="Arial Narrow"/>
                <w:szCs w:val="20"/>
              </w:rPr>
              <w:t>Podpora aktualizace systému přes rozhraní produktu</w:t>
            </w:r>
          </w:p>
        </w:tc>
      </w:tr>
      <w:tr w:rsidR="00507670" w:rsidRPr="00507670" w14:paraId="3680E61B" w14:textId="77777777" w:rsidTr="00507670">
        <w:trPr>
          <w:cantSplit/>
        </w:trPr>
        <w:tc>
          <w:tcPr>
            <w:tcW w:w="937" w:type="dxa"/>
          </w:tcPr>
          <w:p w14:paraId="368C484F" w14:textId="227DD750" w:rsidR="00507670" w:rsidRPr="00D41B81" w:rsidRDefault="00507670" w:rsidP="00507670">
            <w:p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 w:rsidRPr="00B8668C">
              <w:rPr>
                <w:rFonts w:ascii="Arial Narrow" w:hAnsi="Arial Narrow"/>
                <w:szCs w:val="20"/>
              </w:rPr>
              <w:t>PAM</w:t>
            </w:r>
            <w:r>
              <w:rPr>
                <w:rFonts w:ascii="Arial Narrow" w:hAnsi="Arial Narrow"/>
                <w:szCs w:val="20"/>
              </w:rPr>
              <w:t>07</w:t>
            </w:r>
          </w:p>
        </w:tc>
        <w:tc>
          <w:tcPr>
            <w:tcW w:w="8125" w:type="dxa"/>
          </w:tcPr>
          <w:p w14:paraId="3EBEBDB7" w14:textId="0B1E1CB0" w:rsidR="00507670" w:rsidRPr="00D41B81" w:rsidRDefault="00507670" w:rsidP="00507670">
            <w:p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 w:rsidRPr="00507670">
              <w:rPr>
                <w:rFonts w:ascii="Arial Narrow" w:hAnsi="Arial Narrow"/>
                <w:szCs w:val="20"/>
              </w:rPr>
              <w:t>Pravidelně vydávané aktualizace výrobcem. Minimálně 2x ročně.</w:t>
            </w:r>
          </w:p>
        </w:tc>
      </w:tr>
      <w:tr w:rsidR="00507670" w:rsidRPr="00507670" w14:paraId="3516764C" w14:textId="77777777" w:rsidTr="00507670">
        <w:trPr>
          <w:cantSplit/>
        </w:trPr>
        <w:tc>
          <w:tcPr>
            <w:tcW w:w="937" w:type="dxa"/>
          </w:tcPr>
          <w:p w14:paraId="24956F43" w14:textId="06BEB0E6" w:rsidR="00507670" w:rsidRPr="00D41B81" w:rsidRDefault="00507670" w:rsidP="00507670">
            <w:p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 w:rsidRPr="00B8668C">
              <w:rPr>
                <w:rFonts w:ascii="Arial Narrow" w:hAnsi="Arial Narrow"/>
                <w:szCs w:val="20"/>
              </w:rPr>
              <w:t>PAM</w:t>
            </w:r>
            <w:r>
              <w:rPr>
                <w:rFonts w:ascii="Arial Narrow" w:hAnsi="Arial Narrow"/>
                <w:szCs w:val="20"/>
              </w:rPr>
              <w:t>08</w:t>
            </w:r>
          </w:p>
        </w:tc>
        <w:tc>
          <w:tcPr>
            <w:tcW w:w="8125" w:type="dxa"/>
          </w:tcPr>
          <w:p w14:paraId="31EC85C2" w14:textId="77777777" w:rsidR="00507670" w:rsidRDefault="00507670" w:rsidP="00507670">
            <w:p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 w:rsidRPr="00507670">
              <w:rPr>
                <w:rFonts w:ascii="Arial Narrow" w:hAnsi="Arial Narrow"/>
                <w:szCs w:val="20"/>
              </w:rPr>
              <w:t>Řešení v rámci daných protokolů rozlišuje jejich kanály (např. CLIPBOARD, REMOTE PRINTER, REMOTE DISK, atd.), u kterých je možné definovat:</w:t>
            </w:r>
          </w:p>
          <w:p w14:paraId="24740216" w14:textId="323822AE" w:rsidR="00507670" w:rsidRPr="00507670" w:rsidRDefault="00507670" w:rsidP="006E5D35">
            <w:pPr>
              <w:pStyle w:val="Odstavecseseznamem"/>
              <w:numPr>
                <w:ilvl w:val="0"/>
                <w:numId w:val="42"/>
              </w:num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 w:rsidRPr="00507670">
              <w:rPr>
                <w:rFonts w:ascii="Arial Narrow" w:hAnsi="Arial Narrow"/>
                <w:szCs w:val="20"/>
              </w:rPr>
              <w:t>Časové okna</w:t>
            </w:r>
          </w:p>
          <w:p w14:paraId="1180DB6A" w14:textId="73927524" w:rsidR="00507670" w:rsidRPr="00507670" w:rsidRDefault="00507670" w:rsidP="006E5D35">
            <w:pPr>
              <w:pStyle w:val="Odstavecseseznamem"/>
              <w:numPr>
                <w:ilvl w:val="0"/>
                <w:numId w:val="42"/>
              </w:num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 w:rsidRPr="00507670">
              <w:rPr>
                <w:rFonts w:ascii="Arial Narrow" w:hAnsi="Arial Narrow"/>
                <w:szCs w:val="20"/>
              </w:rPr>
              <w:t>Uživatelské skupiny</w:t>
            </w:r>
          </w:p>
          <w:p w14:paraId="176E27AF" w14:textId="51465664" w:rsidR="00507670" w:rsidRPr="00507670" w:rsidRDefault="00507670" w:rsidP="006E5D35">
            <w:pPr>
              <w:pStyle w:val="Odstavecseseznamem"/>
              <w:numPr>
                <w:ilvl w:val="0"/>
                <w:numId w:val="42"/>
              </w:num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 w:rsidRPr="00507670">
              <w:rPr>
                <w:rFonts w:ascii="Arial Narrow" w:hAnsi="Arial Narrow"/>
                <w:szCs w:val="20"/>
              </w:rPr>
              <w:t>Rozsahy IP adres</w:t>
            </w:r>
          </w:p>
          <w:p w14:paraId="13DA3456" w14:textId="7E609F24" w:rsidR="00507670" w:rsidRPr="00507670" w:rsidRDefault="00507670" w:rsidP="006E5D35">
            <w:pPr>
              <w:pStyle w:val="Odstavecseseznamem"/>
              <w:numPr>
                <w:ilvl w:val="0"/>
                <w:numId w:val="42"/>
              </w:num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 w:rsidRPr="00507670">
              <w:rPr>
                <w:rFonts w:ascii="Arial Narrow" w:hAnsi="Arial Narrow"/>
                <w:szCs w:val="20"/>
              </w:rPr>
              <w:t>Blokaci</w:t>
            </w:r>
          </w:p>
        </w:tc>
      </w:tr>
      <w:tr w:rsidR="00507670" w:rsidRPr="00507670" w14:paraId="76C945DE" w14:textId="77777777" w:rsidTr="00507670">
        <w:trPr>
          <w:cantSplit/>
        </w:trPr>
        <w:tc>
          <w:tcPr>
            <w:tcW w:w="937" w:type="dxa"/>
          </w:tcPr>
          <w:p w14:paraId="728EE53A" w14:textId="5271838C" w:rsidR="00507670" w:rsidRPr="00D41B81" w:rsidRDefault="00507670" w:rsidP="00507670">
            <w:p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 w:rsidRPr="00B8668C">
              <w:rPr>
                <w:rFonts w:ascii="Arial Narrow" w:hAnsi="Arial Narrow"/>
                <w:szCs w:val="20"/>
              </w:rPr>
              <w:t>PAM</w:t>
            </w:r>
            <w:r>
              <w:rPr>
                <w:rFonts w:ascii="Arial Narrow" w:hAnsi="Arial Narrow"/>
                <w:szCs w:val="20"/>
              </w:rPr>
              <w:t>0910</w:t>
            </w:r>
          </w:p>
        </w:tc>
        <w:tc>
          <w:tcPr>
            <w:tcW w:w="8125" w:type="dxa"/>
          </w:tcPr>
          <w:p w14:paraId="6EFCE425" w14:textId="741D6D73" w:rsidR="00507670" w:rsidRPr="00D41B81" w:rsidRDefault="00507670" w:rsidP="00507670">
            <w:p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 w:rsidRPr="00507670">
              <w:rPr>
                <w:rFonts w:ascii="Arial Narrow" w:hAnsi="Arial Narrow"/>
                <w:szCs w:val="20"/>
              </w:rPr>
              <w:t>Řešení musí být schopné detekovat pokusy o spuštění aplikace/příkazu a ukončit spojení uživatele.</w:t>
            </w:r>
          </w:p>
        </w:tc>
      </w:tr>
      <w:tr w:rsidR="00507670" w:rsidRPr="00507670" w14:paraId="5FAFEC83" w14:textId="77777777" w:rsidTr="00507670">
        <w:trPr>
          <w:cantSplit/>
        </w:trPr>
        <w:tc>
          <w:tcPr>
            <w:tcW w:w="937" w:type="dxa"/>
          </w:tcPr>
          <w:p w14:paraId="0B9185D6" w14:textId="44BA416E" w:rsidR="00507670" w:rsidRPr="00D41B81" w:rsidRDefault="00507670" w:rsidP="00507670">
            <w:p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 w:rsidRPr="00B8668C">
              <w:rPr>
                <w:rFonts w:ascii="Arial Narrow" w:hAnsi="Arial Narrow"/>
                <w:szCs w:val="20"/>
              </w:rPr>
              <w:t>PAM</w:t>
            </w:r>
            <w:r>
              <w:rPr>
                <w:rFonts w:ascii="Arial Narrow" w:hAnsi="Arial Narrow"/>
                <w:szCs w:val="20"/>
              </w:rPr>
              <w:t>11</w:t>
            </w:r>
          </w:p>
        </w:tc>
        <w:tc>
          <w:tcPr>
            <w:tcW w:w="8125" w:type="dxa"/>
          </w:tcPr>
          <w:p w14:paraId="68C81A90" w14:textId="27FCBA62" w:rsidR="00507670" w:rsidRPr="00D41B81" w:rsidRDefault="00507670" w:rsidP="00507670">
            <w:p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 w:rsidRPr="00507670">
              <w:rPr>
                <w:rFonts w:ascii="Arial Narrow" w:hAnsi="Arial Narrow"/>
                <w:szCs w:val="20"/>
              </w:rPr>
              <w:t>Řešení musí být schopné zaznamenat použité příkazy, titulky oken a použité aplikace</w:t>
            </w:r>
          </w:p>
        </w:tc>
      </w:tr>
      <w:tr w:rsidR="00507670" w:rsidRPr="00507670" w14:paraId="63C31074" w14:textId="77777777" w:rsidTr="00507670">
        <w:trPr>
          <w:cantSplit/>
        </w:trPr>
        <w:tc>
          <w:tcPr>
            <w:tcW w:w="937" w:type="dxa"/>
          </w:tcPr>
          <w:p w14:paraId="500FC5F8" w14:textId="43EB33D4" w:rsidR="00507670" w:rsidRPr="00D41B81" w:rsidRDefault="00507670" w:rsidP="00507670">
            <w:p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 w:rsidRPr="00B8668C">
              <w:rPr>
                <w:rFonts w:ascii="Arial Narrow" w:hAnsi="Arial Narrow"/>
                <w:szCs w:val="20"/>
              </w:rPr>
              <w:t>PAM</w:t>
            </w:r>
            <w:r>
              <w:rPr>
                <w:rFonts w:ascii="Arial Narrow" w:hAnsi="Arial Narrow"/>
                <w:szCs w:val="20"/>
              </w:rPr>
              <w:t>12</w:t>
            </w:r>
          </w:p>
        </w:tc>
        <w:tc>
          <w:tcPr>
            <w:tcW w:w="8125" w:type="dxa"/>
          </w:tcPr>
          <w:p w14:paraId="082A8F2B" w14:textId="258700C5" w:rsidR="00507670" w:rsidRPr="00D41B81" w:rsidRDefault="00507670" w:rsidP="00507670">
            <w:p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 w:rsidRPr="00507670">
              <w:rPr>
                <w:rFonts w:ascii="Arial Narrow" w:hAnsi="Arial Narrow"/>
                <w:szCs w:val="20"/>
              </w:rPr>
              <w:t>Řešení musí být schopné analyzovat stisknuté klávesy a provádět behaviorální analýzu s cílem odhalit zneužití uživatelského účtu</w:t>
            </w:r>
          </w:p>
        </w:tc>
      </w:tr>
      <w:tr w:rsidR="00507670" w:rsidRPr="00507670" w14:paraId="5FEAF7C4" w14:textId="77777777" w:rsidTr="00507670">
        <w:trPr>
          <w:cantSplit/>
        </w:trPr>
        <w:tc>
          <w:tcPr>
            <w:tcW w:w="937" w:type="dxa"/>
          </w:tcPr>
          <w:p w14:paraId="6C034767" w14:textId="20EC5FEE" w:rsidR="00507670" w:rsidRPr="00D41B81" w:rsidRDefault="00507670" w:rsidP="00507670">
            <w:p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 w:rsidRPr="00B8668C">
              <w:rPr>
                <w:rFonts w:ascii="Arial Narrow" w:hAnsi="Arial Narrow"/>
                <w:szCs w:val="20"/>
              </w:rPr>
              <w:t>PAM</w:t>
            </w:r>
            <w:r>
              <w:rPr>
                <w:rFonts w:ascii="Arial Narrow" w:hAnsi="Arial Narrow"/>
                <w:szCs w:val="20"/>
              </w:rPr>
              <w:t>13</w:t>
            </w:r>
          </w:p>
        </w:tc>
        <w:tc>
          <w:tcPr>
            <w:tcW w:w="8125" w:type="dxa"/>
          </w:tcPr>
          <w:p w14:paraId="54D73A78" w14:textId="47353DC3" w:rsidR="00507670" w:rsidRPr="00D41B81" w:rsidRDefault="00507670" w:rsidP="00507670">
            <w:p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 w:rsidRPr="00507670">
              <w:rPr>
                <w:rFonts w:ascii="Arial Narrow" w:hAnsi="Arial Narrow"/>
                <w:szCs w:val="20"/>
              </w:rPr>
              <w:t>Řešení musí být schopné detekovat použití neautorizovaných skriptů</w:t>
            </w:r>
          </w:p>
        </w:tc>
      </w:tr>
      <w:tr w:rsidR="00507670" w:rsidRPr="00507670" w14:paraId="4F50B472" w14:textId="77777777" w:rsidTr="00507670">
        <w:trPr>
          <w:cantSplit/>
        </w:trPr>
        <w:tc>
          <w:tcPr>
            <w:tcW w:w="937" w:type="dxa"/>
          </w:tcPr>
          <w:p w14:paraId="7E0BC4F8" w14:textId="66FF40B6" w:rsidR="00507670" w:rsidRPr="00D41B81" w:rsidRDefault="00507670" w:rsidP="00507670">
            <w:p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 w:rsidRPr="00B8668C">
              <w:rPr>
                <w:rFonts w:ascii="Arial Narrow" w:hAnsi="Arial Narrow"/>
                <w:szCs w:val="20"/>
              </w:rPr>
              <w:t>PAM</w:t>
            </w:r>
            <w:r>
              <w:rPr>
                <w:rFonts w:ascii="Arial Narrow" w:hAnsi="Arial Narrow"/>
                <w:szCs w:val="20"/>
              </w:rPr>
              <w:t>14</w:t>
            </w:r>
          </w:p>
        </w:tc>
        <w:tc>
          <w:tcPr>
            <w:tcW w:w="8125" w:type="dxa"/>
          </w:tcPr>
          <w:p w14:paraId="24904FC3" w14:textId="608F4485" w:rsidR="00507670" w:rsidRPr="00D41B81" w:rsidRDefault="00507670" w:rsidP="00507670">
            <w:p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 w:rsidRPr="00507670">
              <w:rPr>
                <w:rFonts w:ascii="Arial Narrow" w:hAnsi="Arial Narrow"/>
                <w:szCs w:val="20"/>
              </w:rPr>
              <w:t>Řešení má vestavěny mechanismus pro automatické skórování potencionálně rizikového chování privilegovaného uživatele (použití neobvyklé sekvence příkazů, odlišné chování při použití klávesnice a myši)</w:t>
            </w:r>
          </w:p>
        </w:tc>
      </w:tr>
      <w:tr w:rsidR="00507670" w:rsidRPr="00507670" w14:paraId="1AB2A29D" w14:textId="77777777" w:rsidTr="00507670">
        <w:trPr>
          <w:cantSplit/>
        </w:trPr>
        <w:tc>
          <w:tcPr>
            <w:tcW w:w="937" w:type="dxa"/>
          </w:tcPr>
          <w:p w14:paraId="1D0AF95D" w14:textId="7F4CDD0F" w:rsidR="00507670" w:rsidRPr="00D41B81" w:rsidRDefault="00507670" w:rsidP="00507670">
            <w:p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 w:rsidRPr="00B8668C">
              <w:rPr>
                <w:rFonts w:ascii="Arial Narrow" w:hAnsi="Arial Narrow"/>
                <w:szCs w:val="20"/>
              </w:rPr>
              <w:t>PAM</w:t>
            </w:r>
            <w:r>
              <w:rPr>
                <w:rFonts w:ascii="Arial Narrow" w:hAnsi="Arial Narrow"/>
                <w:szCs w:val="20"/>
              </w:rPr>
              <w:t>15</w:t>
            </w:r>
          </w:p>
        </w:tc>
        <w:tc>
          <w:tcPr>
            <w:tcW w:w="8125" w:type="dxa"/>
          </w:tcPr>
          <w:p w14:paraId="490D34E2" w14:textId="7344849F" w:rsidR="00507670" w:rsidRPr="00D41B81" w:rsidRDefault="00507670" w:rsidP="00507670">
            <w:p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 w:rsidRPr="00507670">
              <w:rPr>
                <w:rFonts w:ascii="Arial Narrow" w:hAnsi="Arial Narrow"/>
                <w:szCs w:val="20"/>
              </w:rPr>
              <w:t xml:space="preserve">Řešení musí umožňovat tvorbu </w:t>
            </w:r>
            <w:proofErr w:type="spellStart"/>
            <w:r w:rsidRPr="00507670">
              <w:rPr>
                <w:rFonts w:ascii="Arial Narrow" w:hAnsi="Arial Narrow"/>
                <w:szCs w:val="20"/>
              </w:rPr>
              <w:t>black</w:t>
            </w:r>
            <w:proofErr w:type="spellEnd"/>
            <w:r w:rsidRPr="00507670">
              <w:rPr>
                <w:rFonts w:ascii="Arial Narrow" w:hAnsi="Arial Narrow"/>
                <w:szCs w:val="20"/>
              </w:rPr>
              <w:t xml:space="preserve"> listů a </w:t>
            </w:r>
            <w:proofErr w:type="spellStart"/>
            <w:r w:rsidRPr="00507670">
              <w:rPr>
                <w:rFonts w:ascii="Arial Narrow" w:hAnsi="Arial Narrow"/>
                <w:szCs w:val="20"/>
              </w:rPr>
              <w:t>white</w:t>
            </w:r>
            <w:proofErr w:type="spellEnd"/>
            <w:r w:rsidRPr="00507670">
              <w:rPr>
                <w:rFonts w:ascii="Arial Narrow" w:hAnsi="Arial Narrow"/>
                <w:szCs w:val="20"/>
              </w:rPr>
              <w:t xml:space="preserve"> listů</w:t>
            </w:r>
          </w:p>
        </w:tc>
      </w:tr>
      <w:tr w:rsidR="00507670" w:rsidRPr="00507670" w14:paraId="199691CB" w14:textId="77777777" w:rsidTr="00507670">
        <w:trPr>
          <w:cantSplit/>
        </w:trPr>
        <w:tc>
          <w:tcPr>
            <w:tcW w:w="937" w:type="dxa"/>
          </w:tcPr>
          <w:p w14:paraId="5EA9715A" w14:textId="47AEEA73" w:rsidR="00507670" w:rsidRPr="00D41B81" w:rsidRDefault="00507670" w:rsidP="00507670">
            <w:p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 w:rsidRPr="00B8668C">
              <w:rPr>
                <w:rFonts w:ascii="Arial Narrow" w:hAnsi="Arial Narrow"/>
                <w:szCs w:val="20"/>
              </w:rPr>
              <w:t>PAM</w:t>
            </w:r>
            <w:r>
              <w:rPr>
                <w:rFonts w:ascii="Arial Narrow" w:hAnsi="Arial Narrow"/>
                <w:szCs w:val="20"/>
              </w:rPr>
              <w:t>16</w:t>
            </w:r>
          </w:p>
        </w:tc>
        <w:tc>
          <w:tcPr>
            <w:tcW w:w="8125" w:type="dxa"/>
          </w:tcPr>
          <w:p w14:paraId="5D83C537" w14:textId="77777777" w:rsidR="00507670" w:rsidRDefault="00507670" w:rsidP="00507670">
            <w:p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 w:rsidRPr="00507670">
              <w:rPr>
                <w:rFonts w:ascii="Arial Narrow" w:hAnsi="Arial Narrow"/>
                <w:szCs w:val="20"/>
              </w:rPr>
              <w:t>Požadavky na vlastnosti Auditní stopy:</w:t>
            </w:r>
          </w:p>
          <w:p w14:paraId="57860929" w14:textId="4E02EF88" w:rsidR="00507670" w:rsidRPr="00507670" w:rsidRDefault="00507670" w:rsidP="006E5D35">
            <w:pPr>
              <w:pStyle w:val="Odstavecseseznamem"/>
              <w:numPr>
                <w:ilvl w:val="0"/>
                <w:numId w:val="43"/>
              </w:num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 w:rsidRPr="00507670">
              <w:rPr>
                <w:rFonts w:ascii="Arial Narrow" w:hAnsi="Arial Narrow"/>
                <w:szCs w:val="20"/>
              </w:rPr>
              <w:t>Přehráváni jako video s přesnou časovou stopou ze signalizací „hluchých míst“ kde se nic neděje.</w:t>
            </w:r>
          </w:p>
          <w:p w14:paraId="4C1A56B1" w14:textId="23041D88" w:rsidR="00507670" w:rsidRPr="00507670" w:rsidRDefault="00507670" w:rsidP="006E5D35">
            <w:pPr>
              <w:pStyle w:val="Odstavecseseznamem"/>
              <w:numPr>
                <w:ilvl w:val="0"/>
                <w:numId w:val="43"/>
              </w:num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 w:rsidRPr="00507670">
              <w:rPr>
                <w:rFonts w:ascii="Arial Narrow" w:hAnsi="Arial Narrow"/>
                <w:szCs w:val="20"/>
              </w:rPr>
              <w:t>Šifrování auditní stopy.</w:t>
            </w:r>
          </w:p>
          <w:p w14:paraId="297C9440" w14:textId="0CE53536" w:rsidR="00507670" w:rsidRPr="00507670" w:rsidRDefault="00507670" w:rsidP="006E5D35">
            <w:pPr>
              <w:pStyle w:val="Odstavecseseznamem"/>
              <w:numPr>
                <w:ilvl w:val="0"/>
                <w:numId w:val="43"/>
              </w:num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 w:rsidRPr="00507670">
              <w:rPr>
                <w:rFonts w:ascii="Arial Narrow" w:hAnsi="Arial Narrow"/>
                <w:szCs w:val="20"/>
              </w:rPr>
              <w:t>TSA časové razítko.</w:t>
            </w:r>
          </w:p>
          <w:p w14:paraId="2B502DD3" w14:textId="6D6CE8A5" w:rsidR="00507670" w:rsidRPr="00507670" w:rsidRDefault="00507670" w:rsidP="006E5D35">
            <w:pPr>
              <w:pStyle w:val="Odstavecseseznamem"/>
              <w:numPr>
                <w:ilvl w:val="0"/>
                <w:numId w:val="43"/>
              </w:num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 w:rsidRPr="00507670">
              <w:rPr>
                <w:rFonts w:ascii="Arial Narrow" w:hAnsi="Arial Narrow"/>
                <w:szCs w:val="20"/>
              </w:rPr>
              <w:t xml:space="preserve">Možnost přehrání online i </w:t>
            </w:r>
            <w:proofErr w:type="spellStart"/>
            <w:r w:rsidRPr="00507670">
              <w:rPr>
                <w:rFonts w:ascii="Arial Narrow" w:hAnsi="Arial Narrow"/>
                <w:szCs w:val="20"/>
              </w:rPr>
              <w:t>offilne</w:t>
            </w:r>
            <w:proofErr w:type="spellEnd"/>
          </w:p>
          <w:p w14:paraId="256E754B" w14:textId="770B46C7" w:rsidR="00507670" w:rsidRPr="00507670" w:rsidRDefault="00507670" w:rsidP="006E5D35">
            <w:pPr>
              <w:pStyle w:val="Odstavecseseznamem"/>
              <w:numPr>
                <w:ilvl w:val="0"/>
                <w:numId w:val="43"/>
              </w:num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 w:rsidRPr="00507670">
              <w:rPr>
                <w:rFonts w:ascii="Arial Narrow" w:hAnsi="Arial Narrow"/>
                <w:szCs w:val="20"/>
              </w:rPr>
              <w:t>Možnost exportu dat v originální formátu</w:t>
            </w:r>
          </w:p>
        </w:tc>
      </w:tr>
      <w:tr w:rsidR="00507670" w:rsidRPr="00DE5361" w14:paraId="58DCF53B" w14:textId="77777777" w:rsidTr="00507670">
        <w:trPr>
          <w:cantSplit/>
        </w:trPr>
        <w:tc>
          <w:tcPr>
            <w:tcW w:w="937" w:type="dxa"/>
          </w:tcPr>
          <w:p w14:paraId="4A0712FF" w14:textId="69F5D1EA" w:rsidR="00507670" w:rsidRPr="00D41B81" w:rsidRDefault="00507670" w:rsidP="00507670">
            <w:p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 w:rsidRPr="00B8668C">
              <w:rPr>
                <w:rFonts w:ascii="Arial Narrow" w:hAnsi="Arial Narrow"/>
                <w:szCs w:val="20"/>
              </w:rPr>
              <w:t>PAM</w:t>
            </w:r>
            <w:r w:rsidR="00D34FFB">
              <w:rPr>
                <w:rFonts w:ascii="Arial Narrow" w:hAnsi="Arial Narrow"/>
                <w:szCs w:val="20"/>
              </w:rPr>
              <w:t>17</w:t>
            </w:r>
          </w:p>
        </w:tc>
        <w:tc>
          <w:tcPr>
            <w:tcW w:w="8125" w:type="dxa"/>
          </w:tcPr>
          <w:p w14:paraId="7A829052" w14:textId="43B0BDA0" w:rsidR="00D34FFB" w:rsidRPr="00D34FFB" w:rsidRDefault="00D34FFB" w:rsidP="00D34FFB">
            <w:p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 w:rsidRPr="00D34FFB">
              <w:rPr>
                <w:rFonts w:ascii="Arial Narrow" w:hAnsi="Arial Narrow"/>
                <w:szCs w:val="20"/>
              </w:rPr>
              <w:t>Řízení přístupů „</w:t>
            </w:r>
            <w:proofErr w:type="spellStart"/>
            <w:r w:rsidRPr="00D34FFB">
              <w:rPr>
                <w:rFonts w:ascii="Arial Narrow" w:hAnsi="Arial Narrow"/>
                <w:szCs w:val="20"/>
              </w:rPr>
              <w:t>sessions</w:t>
            </w:r>
            <w:proofErr w:type="spellEnd"/>
            <w:r w:rsidRPr="00D34FFB">
              <w:rPr>
                <w:rFonts w:ascii="Arial Narrow" w:hAnsi="Arial Narrow"/>
                <w:szCs w:val="20"/>
              </w:rPr>
              <w:t>“:</w:t>
            </w:r>
          </w:p>
          <w:p w14:paraId="7DE78575" w14:textId="10F8BB03" w:rsidR="00D34FFB" w:rsidRPr="00D34FFB" w:rsidRDefault="00D34FFB" w:rsidP="006E5D35">
            <w:pPr>
              <w:pStyle w:val="Odstavecseseznamem"/>
              <w:numPr>
                <w:ilvl w:val="0"/>
                <w:numId w:val="44"/>
              </w:num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 w:rsidRPr="00D34FFB">
              <w:rPr>
                <w:rFonts w:ascii="Arial Narrow" w:hAnsi="Arial Narrow"/>
                <w:szCs w:val="20"/>
              </w:rPr>
              <w:t>Řešení musí být schopné řídit přístupy v rámci „session“ dle ověření vůči LDAP/RADIUS.</w:t>
            </w:r>
          </w:p>
          <w:p w14:paraId="35F7DA75" w14:textId="5E629C46" w:rsidR="00D34FFB" w:rsidRPr="00D34FFB" w:rsidRDefault="00D34FFB" w:rsidP="006E5D35">
            <w:pPr>
              <w:pStyle w:val="Odstavecseseznamem"/>
              <w:numPr>
                <w:ilvl w:val="0"/>
                <w:numId w:val="44"/>
              </w:num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 w:rsidRPr="00D34FFB">
              <w:rPr>
                <w:rFonts w:ascii="Arial Narrow" w:hAnsi="Arial Narrow"/>
                <w:szCs w:val="20"/>
              </w:rPr>
              <w:t xml:space="preserve">Řešení podporuje možnost </w:t>
            </w:r>
            <w:proofErr w:type="spellStart"/>
            <w:r w:rsidRPr="00D34FFB">
              <w:rPr>
                <w:rFonts w:ascii="Arial Narrow" w:hAnsi="Arial Narrow"/>
                <w:szCs w:val="20"/>
              </w:rPr>
              <w:t>dvoufaktorové</w:t>
            </w:r>
            <w:proofErr w:type="spellEnd"/>
            <w:r w:rsidRPr="00D34FFB">
              <w:rPr>
                <w:rFonts w:ascii="Arial Narrow" w:hAnsi="Arial Narrow"/>
                <w:szCs w:val="20"/>
              </w:rPr>
              <w:t xml:space="preserve"> autentizace pro „session“.</w:t>
            </w:r>
          </w:p>
          <w:p w14:paraId="00848536" w14:textId="3ABA4A33" w:rsidR="00D34FFB" w:rsidRPr="00D34FFB" w:rsidRDefault="00D34FFB" w:rsidP="006E5D35">
            <w:pPr>
              <w:pStyle w:val="Odstavecseseznamem"/>
              <w:numPr>
                <w:ilvl w:val="0"/>
                <w:numId w:val="44"/>
              </w:num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 w:rsidRPr="00D34FFB">
              <w:rPr>
                <w:rFonts w:ascii="Arial Narrow" w:hAnsi="Arial Narrow"/>
                <w:szCs w:val="20"/>
              </w:rPr>
              <w:t>Řešení podporuje režim „čtyř očí“.</w:t>
            </w:r>
          </w:p>
          <w:p w14:paraId="76F71FC3" w14:textId="545DE7E4" w:rsidR="00D34FFB" w:rsidRPr="00D34FFB" w:rsidRDefault="00D34FFB" w:rsidP="006E5D35">
            <w:pPr>
              <w:pStyle w:val="Odstavecseseznamem"/>
              <w:numPr>
                <w:ilvl w:val="0"/>
                <w:numId w:val="44"/>
              </w:num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 w:rsidRPr="00D34FFB">
              <w:rPr>
                <w:rFonts w:ascii="Arial Narrow" w:hAnsi="Arial Narrow"/>
                <w:szCs w:val="20"/>
              </w:rPr>
              <w:t>Řešení podporuje integraci s externími programy typu ERPM, IDM.</w:t>
            </w:r>
          </w:p>
          <w:p w14:paraId="0C70A7AB" w14:textId="63B5DB26" w:rsidR="00507670" w:rsidRPr="00D34FFB" w:rsidRDefault="00D34FFB" w:rsidP="006E5D35">
            <w:pPr>
              <w:pStyle w:val="Odstavecseseznamem"/>
              <w:numPr>
                <w:ilvl w:val="0"/>
                <w:numId w:val="44"/>
              </w:num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 w:rsidRPr="00D34FFB">
              <w:rPr>
                <w:rFonts w:ascii="Arial Narrow" w:hAnsi="Arial Narrow"/>
                <w:szCs w:val="20"/>
              </w:rPr>
              <w:t>API pro integraci s HelpDesk/ServiceDesk systémy.</w:t>
            </w:r>
          </w:p>
        </w:tc>
      </w:tr>
      <w:tr w:rsidR="00C069F2" w:rsidRPr="00C069F2" w14:paraId="77FB5957" w14:textId="77777777" w:rsidTr="00507670">
        <w:trPr>
          <w:cantSplit/>
        </w:trPr>
        <w:tc>
          <w:tcPr>
            <w:tcW w:w="937" w:type="dxa"/>
          </w:tcPr>
          <w:p w14:paraId="213D933F" w14:textId="364E9E1B" w:rsidR="00C069F2" w:rsidRPr="00D41B81" w:rsidRDefault="00C069F2" w:rsidP="00C069F2">
            <w:p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 w:rsidRPr="00B8668C">
              <w:rPr>
                <w:rFonts w:ascii="Arial Narrow" w:hAnsi="Arial Narrow"/>
                <w:szCs w:val="20"/>
              </w:rPr>
              <w:t>PAM</w:t>
            </w:r>
            <w:r>
              <w:rPr>
                <w:rFonts w:ascii="Arial Narrow" w:hAnsi="Arial Narrow"/>
                <w:szCs w:val="20"/>
              </w:rPr>
              <w:t>18</w:t>
            </w:r>
          </w:p>
        </w:tc>
        <w:tc>
          <w:tcPr>
            <w:tcW w:w="8125" w:type="dxa"/>
          </w:tcPr>
          <w:p w14:paraId="52468F7C" w14:textId="79FCDB04" w:rsidR="00C069F2" w:rsidRPr="00D41B81" w:rsidRDefault="00C069F2" w:rsidP="00C069F2">
            <w:p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 w:rsidRPr="00C069F2">
              <w:rPr>
                <w:rFonts w:ascii="Arial Narrow" w:hAnsi="Arial Narrow"/>
                <w:szCs w:val="20"/>
              </w:rPr>
              <w:t>Logování jak interních akcí, tak informací o „</w:t>
            </w:r>
            <w:proofErr w:type="spellStart"/>
            <w:r w:rsidRPr="00C069F2">
              <w:rPr>
                <w:rFonts w:ascii="Arial Narrow" w:hAnsi="Arial Narrow"/>
                <w:szCs w:val="20"/>
              </w:rPr>
              <w:t>sessions</w:t>
            </w:r>
            <w:proofErr w:type="spellEnd"/>
            <w:r w:rsidRPr="00C069F2">
              <w:rPr>
                <w:rFonts w:ascii="Arial Narrow" w:hAnsi="Arial Narrow"/>
                <w:szCs w:val="20"/>
              </w:rPr>
              <w:t xml:space="preserve">“ pomocí </w:t>
            </w:r>
            <w:proofErr w:type="spellStart"/>
            <w:r w:rsidRPr="00C069F2">
              <w:rPr>
                <w:rFonts w:ascii="Arial Narrow" w:hAnsi="Arial Narrow"/>
                <w:szCs w:val="20"/>
              </w:rPr>
              <w:t>syslog</w:t>
            </w:r>
            <w:proofErr w:type="spellEnd"/>
            <w:r w:rsidRPr="00C069F2">
              <w:rPr>
                <w:rFonts w:ascii="Arial Narrow" w:hAnsi="Arial Narrow"/>
                <w:szCs w:val="20"/>
              </w:rPr>
              <w:t xml:space="preserve"> protokolu, podpora TLS nad </w:t>
            </w:r>
            <w:proofErr w:type="spellStart"/>
            <w:r w:rsidRPr="00C069F2">
              <w:rPr>
                <w:rFonts w:ascii="Arial Narrow" w:hAnsi="Arial Narrow"/>
                <w:szCs w:val="20"/>
              </w:rPr>
              <w:t>syslog</w:t>
            </w:r>
            <w:proofErr w:type="spellEnd"/>
            <w:r w:rsidRPr="00C069F2">
              <w:rPr>
                <w:rFonts w:ascii="Arial Narrow" w:hAnsi="Arial Narrow"/>
                <w:szCs w:val="20"/>
              </w:rPr>
              <w:t xml:space="preserve"> protokolem.</w:t>
            </w:r>
          </w:p>
        </w:tc>
      </w:tr>
      <w:tr w:rsidR="00C069F2" w:rsidRPr="00C069F2" w14:paraId="5D9928C9" w14:textId="77777777" w:rsidTr="00507670">
        <w:trPr>
          <w:cantSplit/>
        </w:trPr>
        <w:tc>
          <w:tcPr>
            <w:tcW w:w="937" w:type="dxa"/>
          </w:tcPr>
          <w:p w14:paraId="47DD0735" w14:textId="33D901AF" w:rsidR="00C069F2" w:rsidRPr="00B8668C" w:rsidRDefault="00C069F2" w:rsidP="00C069F2">
            <w:p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>
              <w:rPr>
                <w:rFonts w:ascii="Arial Narrow" w:hAnsi="Arial Narrow"/>
                <w:szCs w:val="20"/>
              </w:rPr>
              <w:lastRenderedPageBreak/>
              <w:t>PAM19</w:t>
            </w:r>
          </w:p>
        </w:tc>
        <w:tc>
          <w:tcPr>
            <w:tcW w:w="8125" w:type="dxa"/>
          </w:tcPr>
          <w:p w14:paraId="54C0C343" w14:textId="77777777" w:rsidR="00C069F2" w:rsidRDefault="00C069F2" w:rsidP="00C069F2">
            <w:p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 w:rsidRPr="00C069F2">
              <w:rPr>
                <w:rFonts w:ascii="Arial Narrow" w:hAnsi="Arial Narrow"/>
                <w:szCs w:val="20"/>
              </w:rPr>
              <w:t>Zálohování, Archivace, Export, Sdílení log dat:</w:t>
            </w:r>
          </w:p>
          <w:p w14:paraId="13D09BF7" w14:textId="6B55D342" w:rsidR="00C069F2" w:rsidRPr="00C069F2" w:rsidRDefault="00C069F2" w:rsidP="006E5D35">
            <w:pPr>
              <w:pStyle w:val="Odstavecseseznamem"/>
              <w:numPr>
                <w:ilvl w:val="0"/>
                <w:numId w:val="45"/>
              </w:num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 w:rsidRPr="00C069F2">
              <w:rPr>
                <w:rFonts w:ascii="Arial Narrow" w:hAnsi="Arial Narrow"/>
                <w:szCs w:val="20"/>
              </w:rPr>
              <w:t>nezávislé zálohovací politiky jak pro konfiguraci/interní databázi, tak pro jednotlivé „</w:t>
            </w:r>
            <w:proofErr w:type="spellStart"/>
            <w:r w:rsidRPr="00C069F2">
              <w:rPr>
                <w:rFonts w:ascii="Arial Narrow" w:hAnsi="Arial Narrow"/>
                <w:szCs w:val="20"/>
              </w:rPr>
              <w:t>sessions</w:t>
            </w:r>
            <w:proofErr w:type="spellEnd"/>
            <w:r w:rsidRPr="00C069F2">
              <w:rPr>
                <w:rFonts w:ascii="Arial Narrow" w:hAnsi="Arial Narrow"/>
                <w:szCs w:val="20"/>
              </w:rPr>
              <w:t>“.</w:t>
            </w:r>
          </w:p>
          <w:p w14:paraId="44FBFF17" w14:textId="67E7BB25" w:rsidR="00C069F2" w:rsidRPr="00C069F2" w:rsidRDefault="00C069F2" w:rsidP="006E5D35">
            <w:pPr>
              <w:pStyle w:val="Odstavecseseznamem"/>
              <w:numPr>
                <w:ilvl w:val="0"/>
                <w:numId w:val="45"/>
              </w:num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 w:rsidRPr="00C069F2">
              <w:rPr>
                <w:rFonts w:ascii="Arial Narrow" w:hAnsi="Arial Narrow"/>
                <w:szCs w:val="20"/>
              </w:rPr>
              <w:t xml:space="preserve">nezávislé archivační (data </w:t>
            </w:r>
            <w:proofErr w:type="spellStart"/>
            <w:r w:rsidRPr="00C069F2">
              <w:rPr>
                <w:rFonts w:ascii="Arial Narrow" w:hAnsi="Arial Narrow"/>
                <w:szCs w:val="20"/>
              </w:rPr>
              <w:t>retention</w:t>
            </w:r>
            <w:proofErr w:type="spellEnd"/>
            <w:r w:rsidRPr="00C069F2">
              <w:rPr>
                <w:rFonts w:ascii="Arial Narrow" w:hAnsi="Arial Narrow"/>
                <w:szCs w:val="20"/>
              </w:rPr>
              <w:t>) politiky pro jednotlivé úložiště auditních dat.</w:t>
            </w:r>
          </w:p>
          <w:p w14:paraId="1275DD37" w14:textId="5FEC8477" w:rsidR="00C069F2" w:rsidRPr="00C069F2" w:rsidRDefault="00C069F2" w:rsidP="006E5D35">
            <w:pPr>
              <w:pStyle w:val="Odstavecseseznamem"/>
              <w:numPr>
                <w:ilvl w:val="0"/>
                <w:numId w:val="45"/>
              </w:num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 w:rsidRPr="00C069F2">
              <w:rPr>
                <w:rFonts w:ascii="Arial Narrow" w:hAnsi="Arial Narrow"/>
                <w:szCs w:val="20"/>
              </w:rPr>
              <w:t>podpora exportu auditních stop a exportu strukturovaných metadat.</w:t>
            </w:r>
          </w:p>
          <w:p w14:paraId="4EB441E0" w14:textId="7141EE13" w:rsidR="00C069F2" w:rsidRPr="00C069F2" w:rsidRDefault="00C069F2" w:rsidP="006E5D35">
            <w:pPr>
              <w:pStyle w:val="Odstavecseseznamem"/>
              <w:numPr>
                <w:ilvl w:val="0"/>
                <w:numId w:val="45"/>
              </w:num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 w:rsidRPr="00C069F2">
              <w:rPr>
                <w:rFonts w:ascii="Arial Narrow" w:hAnsi="Arial Narrow"/>
                <w:szCs w:val="20"/>
              </w:rPr>
              <w:t>podpora archivace na externí úložiště</w:t>
            </w:r>
          </w:p>
          <w:p w14:paraId="056A645E" w14:textId="729FD1DD" w:rsidR="00C069F2" w:rsidRPr="00C069F2" w:rsidRDefault="00C069F2" w:rsidP="006E5D35">
            <w:pPr>
              <w:pStyle w:val="Odstavecseseznamem"/>
              <w:numPr>
                <w:ilvl w:val="0"/>
                <w:numId w:val="45"/>
              </w:num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 w:rsidRPr="00C069F2">
              <w:rPr>
                <w:rFonts w:ascii="Arial Narrow" w:hAnsi="Arial Narrow"/>
                <w:szCs w:val="20"/>
              </w:rPr>
              <w:t>podpora automatizovaného zálohování dat</w:t>
            </w:r>
          </w:p>
        </w:tc>
      </w:tr>
      <w:tr w:rsidR="00C069F2" w:rsidRPr="00C069F2" w14:paraId="5C22D330" w14:textId="77777777" w:rsidTr="00507670">
        <w:trPr>
          <w:cantSplit/>
        </w:trPr>
        <w:tc>
          <w:tcPr>
            <w:tcW w:w="937" w:type="dxa"/>
          </w:tcPr>
          <w:p w14:paraId="1F9A7DF1" w14:textId="6F0306E5" w:rsidR="00C069F2" w:rsidRPr="00B8668C" w:rsidRDefault="00C069F2" w:rsidP="00C069F2">
            <w:p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 w:rsidRPr="00B62EEB">
              <w:rPr>
                <w:rFonts w:ascii="Arial Narrow" w:hAnsi="Arial Narrow"/>
                <w:szCs w:val="20"/>
              </w:rPr>
              <w:t>PAM</w:t>
            </w:r>
            <w:r>
              <w:rPr>
                <w:rFonts w:ascii="Arial Narrow" w:hAnsi="Arial Narrow"/>
                <w:szCs w:val="20"/>
              </w:rPr>
              <w:t>20</w:t>
            </w:r>
          </w:p>
        </w:tc>
        <w:tc>
          <w:tcPr>
            <w:tcW w:w="8125" w:type="dxa"/>
          </w:tcPr>
          <w:p w14:paraId="04DE384F" w14:textId="14108527" w:rsidR="00C069F2" w:rsidRPr="00D41B81" w:rsidRDefault="00C069F2" w:rsidP="00C069F2">
            <w:p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 w:rsidRPr="00C069F2">
              <w:rPr>
                <w:rFonts w:ascii="Arial Narrow" w:hAnsi="Arial Narrow"/>
                <w:szCs w:val="20"/>
              </w:rPr>
              <w:t xml:space="preserve">Řešení musí poskytovat indexaci pro rychlé vyhledávaní nejen informací o získaných „session“ dat, ale taky o jejich obsahu (taky nazývané </w:t>
            </w:r>
            <w:proofErr w:type="spellStart"/>
            <w:r w:rsidRPr="00C069F2">
              <w:rPr>
                <w:rFonts w:ascii="Arial Narrow" w:hAnsi="Arial Narrow"/>
                <w:szCs w:val="20"/>
              </w:rPr>
              <w:t>content</w:t>
            </w:r>
            <w:proofErr w:type="spellEnd"/>
            <w:r w:rsidRPr="00C069F2">
              <w:rPr>
                <w:rFonts w:ascii="Arial Narrow" w:hAnsi="Arial Narrow"/>
                <w:szCs w:val="20"/>
              </w:rPr>
              <w:t>, nebo OCR indexace).</w:t>
            </w:r>
          </w:p>
        </w:tc>
      </w:tr>
      <w:tr w:rsidR="00C069F2" w:rsidRPr="00C069F2" w14:paraId="5F721F60" w14:textId="77777777" w:rsidTr="00507670">
        <w:trPr>
          <w:cantSplit/>
        </w:trPr>
        <w:tc>
          <w:tcPr>
            <w:tcW w:w="937" w:type="dxa"/>
          </w:tcPr>
          <w:p w14:paraId="570725ED" w14:textId="5BC7A969" w:rsidR="00C069F2" w:rsidRPr="00B8668C" w:rsidRDefault="00C069F2" w:rsidP="00C069F2">
            <w:p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 w:rsidRPr="00B62EEB">
              <w:rPr>
                <w:rFonts w:ascii="Arial Narrow" w:hAnsi="Arial Narrow"/>
                <w:szCs w:val="20"/>
              </w:rPr>
              <w:t>PAM</w:t>
            </w:r>
            <w:r>
              <w:rPr>
                <w:rFonts w:ascii="Arial Narrow" w:hAnsi="Arial Narrow"/>
                <w:szCs w:val="20"/>
              </w:rPr>
              <w:t>21</w:t>
            </w:r>
          </w:p>
        </w:tc>
        <w:tc>
          <w:tcPr>
            <w:tcW w:w="8125" w:type="dxa"/>
          </w:tcPr>
          <w:p w14:paraId="446C7E8C" w14:textId="77777777" w:rsidR="00C069F2" w:rsidRDefault="00C069F2" w:rsidP="00C069F2">
            <w:p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 w:rsidRPr="00C069F2">
              <w:rPr>
                <w:rFonts w:ascii="Arial Narrow" w:hAnsi="Arial Narrow"/>
                <w:szCs w:val="20"/>
              </w:rPr>
              <w:t>Přístupy k samotnému systému:</w:t>
            </w:r>
          </w:p>
          <w:p w14:paraId="4BBDCE00" w14:textId="5D7068AF" w:rsidR="00C069F2" w:rsidRPr="00C069F2" w:rsidRDefault="00C069F2" w:rsidP="006E5D35">
            <w:pPr>
              <w:pStyle w:val="Odstavecseseznamem"/>
              <w:numPr>
                <w:ilvl w:val="0"/>
                <w:numId w:val="46"/>
              </w:num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 w:rsidRPr="00C069F2">
              <w:rPr>
                <w:rFonts w:ascii="Arial Narrow" w:hAnsi="Arial Narrow"/>
                <w:szCs w:val="20"/>
              </w:rPr>
              <w:t>podpora GROUP managementu.</w:t>
            </w:r>
          </w:p>
          <w:p w14:paraId="4B94B4EF" w14:textId="3A15A18E" w:rsidR="00C069F2" w:rsidRPr="00C069F2" w:rsidRDefault="00C069F2" w:rsidP="006E5D35">
            <w:pPr>
              <w:pStyle w:val="Odstavecseseznamem"/>
              <w:numPr>
                <w:ilvl w:val="0"/>
                <w:numId w:val="46"/>
              </w:num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 w:rsidRPr="00C069F2">
              <w:rPr>
                <w:rFonts w:ascii="Arial Narrow" w:hAnsi="Arial Narrow"/>
                <w:szCs w:val="20"/>
              </w:rPr>
              <w:t>podpora autentizace přes RADIUS.</w:t>
            </w:r>
          </w:p>
          <w:p w14:paraId="4846CEA3" w14:textId="3997C964" w:rsidR="00C069F2" w:rsidRPr="00C069F2" w:rsidRDefault="00C069F2" w:rsidP="006E5D35">
            <w:pPr>
              <w:pStyle w:val="Odstavecseseznamem"/>
              <w:numPr>
                <w:ilvl w:val="0"/>
                <w:numId w:val="46"/>
              </w:num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 w:rsidRPr="00C069F2">
              <w:rPr>
                <w:rFonts w:ascii="Arial Narrow" w:hAnsi="Arial Narrow"/>
                <w:szCs w:val="20"/>
              </w:rPr>
              <w:t>Podpora lokální /externí databáze uživatelů – LDAP.</w:t>
            </w:r>
          </w:p>
        </w:tc>
      </w:tr>
      <w:tr w:rsidR="00D34FFB" w:rsidRPr="00DE5361" w14:paraId="193D3D11" w14:textId="77777777" w:rsidTr="00507670">
        <w:trPr>
          <w:cantSplit/>
        </w:trPr>
        <w:tc>
          <w:tcPr>
            <w:tcW w:w="937" w:type="dxa"/>
          </w:tcPr>
          <w:p w14:paraId="5AE27328" w14:textId="4474621A" w:rsidR="00D34FFB" w:rsidRPr="00B8668C" w:rsidRDefault="00D34FFB" w:rsidP="00D34FFB">
            <w:p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 w:rsidRPr="00B62EEB">
              <w:rPr>
                <w:rFonts w:ascii="Arial Narrow" w:hAnsi="Arial Narrow"/>
                <w:szCs w:val="20"/>
              </w:rPr>
              <w:t>PAM</w:t>
            </w:r>
            <w:r>
              <w:rPr>
                <w:rFonts w:ascii="Arial Narrow" w:hAnsi="Arial Narrow"/>
                <w:szCs w:val="20"/>
              </w:rPr>
              <w:t>22</w:t>
            </w:r>
          </w:p>
        </w:tc>
        <w:tc>
          <w:tcPr>
            <w:tcW w:w="8125" w:type="dxa"/>
          </w:tcPr>
          <w:p w14:paraId="73210E48" w14:textId="187B9EBF" w:rsidR="00C069F2" w:rsidRPr="00C069F2" w:rsidRDefault="00C069F2" w:rsidP="00C069F2">
            <w:p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 w:rsidRPr="00C069F2">
              <w:rPr>
                <w:rFonts w:ascii="Arial Narrow" w:hAnsi="Arial Narrow"/>
                <w:szCs w:val="20"/>
              </w:rPr>
              <w:t>Reporting</w:t>
            </w:r>
            <w:r>
              <w:rPr>
                <w:rFonts w:ascii="Arial Narrow" w:hAnsi="Arial Narrow"/>
                <w:szCs w:val="20"/>
              </w:rPr>
              <w:t xml:space="preserve"> bude zahrnovat:</w:t>
            </w:r>
          </w:p>
          <w:p w14:paraId="562DCC34" w14:textId="7BF4B23A" w:rsidR="00C069F2" w:rsidRPr="00C069F2" w:rsidRDefault="00C069F2" w:rsidP="006E5D35">
            <w:pPr>
              <w:pStyle w:val="Odstavecseseznamem"/>
              <w:numPr>
                <w:ilvl w:val="0"/>
                <w:numId w:val="47"/>
              </w:num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proofErr w:type="spellStart"/>
            <w:r w:rsidRPr="00C069F2">
              <w:rPr>
                <w:rFonts w:ascii="Arial Narrow" w:hAnsi="Arial Narrow"/>
                <w:szCs w:val="20"/>
              </w:rPr>
              <w:t>Dashboardy</w:t>
            </w:r>
            <w:proofErr w:type="spellEnd"/>
            <w:r w:rsidRPr="00C069F2">
              <w:rPr>
                <w:rFonts w:ascii="Arial Narrow" w:hAnsi="Arial Narrow"/>
                <w:szCs w:val="20"/>
              </w:rPr>
              <w:t>/Statistiky o „</w:t>
            </w:r>
            <w:proofErr w:type="spellStart"/>
            <w:r w:rsidRPr="00C069F2">
              <w:rPr>
                <w:rFonts w:ascii="Arial Narrow" w:hAnsi="Arial Narrow"/>
                <w:szCs w:val="20"/>
              </w:rPr>
              <w:t>sessions</w:t>
            </w:r>
            <w:proofErr w:type="spellEnd"/>
            <w:r w:rsidRPr="00C069F2">
              <w:rPr>
                <w:rFonts w:ascii="Arial Narrow" w:hAnsi="Arial Narrow"/>
                <w:szCs w:val="20"/>
              </w:rPr>
              <w:t>“.</w:t>
            </w:r>
          </w:p>
          <w:p w14:paraId="35FFBE08" w14:textId="7272220E" w:rsidR="00C069F2" w:rsidRPr="00C069F2" w:rsidRDefault="00C069F2" w:rsidP="006E5D35">
            <w:pPr>
              <w:pStyle w:val="Odstavecseseznamem"/>
              <w:numPr>
                <w:ilvl w:val="0"/>
                <w:numId w:val="47"/>
              </w:num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 w:rsidRPr="00C069F2">
              <w:rPr>
                <w:rFonts w:ascii="Arial Narrow" w:hAnsi="Arial Narrow"/>
                <w:szCs w:val="20"/>
              </w:rPr>
              <w:t>Uživatelsky konfigurovatelný reporting strukturovaných dat.</w:t>
            </w:r>
          </w:p>
          <w:p w14:paraId="2F2A1C43" w14:textId="268597B9" w:rsidR="00C069F2" w:rsidRPr="00C069F2" w:rsidRDefault="00C069F2" w:rsidP="006E5D35">
            <w:pPr>
              <w:pStyle w:val="Odstavecseseznamem"/>
              <w:numPr>
                <w:ilvl w:val="0"/>
                <w:numId w:val="47"/>
              </w:num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 w:rsidRPr="00C069F2">
              <w:rPr>
                <w:rFonts w:ascii="Arial Narrow" w:hAnsi="Arial Narrow"/>
                <w:szCs w:val="20"/>
              </w:rPr>
              <w:t xml:space="preserve">Možnost tvorby vlastních reportů nad </w:t>
            </w:r>
            <w:proofErr w:type="spellStart"/>
            <w:r w:rsidRPr="00C069F2">
              <w:rPr>
                <w:rFonts w:ascii="Arial Narrow" w:hAnsi="Arial Narrow"/>
                <w:szCs w:val="20"/>
              </w:rPr>
              <w:t>content</w:t>
            </w:r>
            <w:proofErr w:type="spellEnd"/>
            <w:r w:rsidRPr="00C069F2">
              <w:rPr>
                <w:rFonts w:ascii="Arial Narrow" w:hAnsi="Arial Narrow"/>
                <w:szCs w:val="20"/>
              </w:rPr>
              <w:t xml:space="preserve"> informacemi formou tvorby SQL QUERY dotazů.</w:t>
            </w:r>
          </w:p>
          <w:p w14:paraId="7D8B0AA1" w14:textId="03F19715" w:rsidR="00C069F2" w:rsidRPr="00C069F2" w:rsidRDefault="00C069F2" w:rsidP="006E5D35">
            <w:pPr>
              <w:pStyle w:val="Odstavecseseznamem"/>
              <w:numPr>
                <w:ilvl w:val="0"/>
                <w:numId w:val="47"/>
              </w:num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 w:rsidRPr="00C069F2">
              <w:rPr>
                <w:rFonts w:ascii="Arial Narrow" w:hAnsi="Arial Narrow"/>
                <w:szCs w:val="20"/>
              </w:rPr>
              <w:t>API pro reporting do externích SW.</w:t>
            </w:r>
          </w:p>
          <w:p w14:paraId="3C68BD91" w14:textId="68C8BAC1" w:rsidR="00D34FFB" w:rsidRPr="00C069F2" w:rsidRDefault="00C069F2" w:rsidP="006E5D35">
            <w:pPr>
              <w:pStyle w:val="Odstavecseseznamem"/>
              <w:numPr>
                <w:ilvl w:val="0"/>
                <w:numId w:val="47"/>
              </w:num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 w:rsidRPr="00C069F2">
              <w:rPr>
                <w:rFonts w:ascii="Arial Narrow" w:hAnsi="Arial Narrow"/>
                <w:szCs w:val="20"/>
              </w:rPr>
              <w:t xml:space="preserve">Řešení umožňuje Full text </w:t>
            </w:r>
            <w:proofErr w:type="spellStart"/>
            <w:r w:rsidRPr="00C069F2">
              <w:rPr>
                <w:rFonts w:ascii="Arial Narrow" w:hAnsi="Arial Narrow"/>
                <w:szCs w:val="20"/>
              </w:rPr>
              <w:t>search</w:t>
            </w:r>
            <w:proofErr w:type="spellEnd"/>
            <w:r w:rsidRPr="00C069F2">
              <w:rPr>
                <w:rFonts w:ascii="Arial Narrow" w:hAnsi="Arial Narrow"/>
                <w:szCs w:val="20"/>
              </w:rPr>
              <w:t>.</w:t>
            </w:r>
          </w:p>
        </w:tc>
      </w:tr>
    </w:tbl>
    <w:p w14:paraId="54F24351" w14:textId="40A527DD" w:rsidR="009B3C57" w:rsidRDefault="009B3C57" w:rsidP="009B3C57">
      <w:pPr>
        <w:pStyle w:val="Nadpis1"/>
      </w:pPr>
      <w:bookmarkStart w:id="12" w:name="_Toc173770082"/>
      <w:r>
        <w:t>SIEM Systém</w:t>
      </w:r>
      <w:bookmarkEnd w:id="12"/>
    </w:p>
    <w:p w14:paraId="668277F4" w14:textId="618B7A89" w:rsidR="00023FA3" w:rsidRDefault="00023FA3" w:rsidP="00023FA3">
      <w:r w:rsidRPr="00023FA3">
        <w:t xml:space="preserve">Aktuálně je využívám SIEM ve formě hardware </w:t>
      </w:r>
      <w:proofErr w:type="spellStart"/>
      <w:r w:rsidRPr="00023FA3">
        <w:t>appliance</w:t>
      </w:r>
      <w:proofErr w:type="spellEnd"/>
      <w:r w:rsidRPr="00023FA3">
        <w:t xml:space="preserve">, která je technicky i morálně zastaralá. Z tohoto důvodu požadujeme dodání moderního nástroje SIEM, který bude provozován na virtuálních prostředcích organizace. Požadujeme moderní nástroj pro sběr a vyhodnocení kybernetických bezpečnostních událostí známý pod zkratkou SIEM (Security </w:t>
      </w:r>
      <w:proofErr w:type="spellStart"/>
      <w:r w:rsidRPr="00023FA3">
        <w:t>Information</w:t>
      </w:r>
      <w:proofErr w:type="spellEnd"/>
      <w:r w:rsidRPr="00023FA3">
        <w:t xml:space="preserve"> and </w:t>
      </w:r>
      <w:proofErr w:type="spellStart"/>
      <w:r w:rsidRPr="00023FA3">
        <w:t>Event</w:t>
      </w:r>
      <w:proofErr w:type="spellEnd"/>
      <w:r w:rsidRPr="00023FA3">
        <w:t xml:space="preserve"> Management), který provádí management bezpečnostních informací a událostí.</w:t>
      </w:r>
    </w:p>
    <w:p w14:paraId="23EBB274" w14:textId="2E36FDC5" w:rsidR="00023FA3" w:rsidRPr="00023FA3" w:rsidRDefault="00023FA3" w:rsidP="00023FA3">
      <w:r w:rsidRPr="00023FA3">
        <w:t>Nový SIEM nahradí stávající řešení, které se používá jako analytický nástroj vytvářející závěry o bezpečnostní situaci v reálném čase</w:t>
      </w:r>
      <w:r>
        <w:t>. M</w:t>
      </w:r>
      <w:r w:rsidRPr="00023FA3">
        <w:t xml:space="preserve">usí tedy velmi rychle analyzovat získaná log data o následcích s informacemi o možných příčinách. Aby SIEM plnil svoji úlohu, je nutné zajistit základní kontrolu a monitoring bezpečnosti dané infrastruktury, integrovat vhodné zdroje Log informací – vazba na Log Management.  Samotný SIEM pouze identifikuje bezpečnostní události a incidenty na základě poskytnutých informací z bezpečnostní infrastruktury. </w:t>
      </w:r>
    </w:p>
    <w:p w14:paraId="2429D6EC" w14:textId="08367D53" w:rsidR="00023FA3" w:rsidRDefault="00023FA3" w:rsidP="00023FA3">
      <w:r>
        <w:t>Ř</w:t>
      </w:r>
      <w:r w:rsidRPr="00023FA3">
        <w:t xml:space="preserve">ešení SIEM </w:t>
      </w:r>
      <w:r>
        <w:t xml:space="preserve">bude </w:t>
      </w:r>
      <w:r w:rsidRPr="00023FA3">
        <w:t>umožňovat integraci s dalšími komponentami bezpečnostní infrastruktury tak, aby byl při maximální efektivitě zajištěn sběr všech potřebných informací pro detekci bezpečnostních incidentů.</w:t>
      </w:r>
    </w:p>
    <w:p w14:paraId="36E20FE4" w14:textId="14108BE4" w:rsidR="00023FA3" w:rsidRDefault="00023FA3" w:rsidP="00023FA3">
      <w:pPr>
        <w:rPr>
          <w:b/>
          <w:bCs/>
        </w:rPr>
      </w:pPr>
      <w:r w:rsidRPr="00023FA3">
        <w:rPr>
          <w:b/>
          <w:bCs/>
        </w:rPr>
        <w:t xml:space="preserve">Požaduje se dodání virtuální </w:t>
      </w:r>
      <w:proofErr w:type="spellStart"/>
      <w:r w:rsidRPr="00023FA3">
        <w:rPr>
          <w:b/>
          <w:bCs/>
        </w:rPr>
        <w:t>appliance</w:t>
      </w:r>
      <w:proofErr w:type="spellEnd"/>
      <w:r w:rsidRPr="00023FA3">
        <w:rPr>
          <w:b/>
          <w:bCs/>
        </w:rPr>
        <w:t xml:space="preserve"> SIEM.</w:t>
      </w:r>
      <w:r>
        <w:rPr>
          <w:b/>
          <w:bCs/>
        </w:rPr>
        <w:t xml:space="preserve"> </w:t>
      </w:r>
      <w:r w:rsidRPr="00023FA3">
        <w:rPr>
          <w:b/>
          <w:bCs/>
        </w:rPr>
        <w:t xml:space="preserve">Komponenta SIEM musí mít garantovanou licenci pro zpracování min. 1000 událostí za sekundu (dále jen „EPS“) v rámci celodenního průměru, která musí být rozšiřitelná na 5000 EPS v celodenním průměru bez nutnosti upgradu HW, jen pomocí aktivace </w:t>
      </w:r>
      <w:r w:rsidR="00DE6A49">
        <w:rPr>
          <w:b/>
          <w:bCs/>
        </w:rPr>
        <w:t xml:space="preserve">rozšiřující či nové </w:t>
      </w:r>
      <w:r w:rsidRPr="00023FA3">
        <w:rPr>
          <w:b/>
          <w:bCs/>
        </w:rPr>
        <w:t>licence.</w:t>
      </w:r>
    </w:p>
    <w:p w14:paraId="082912D2" w14:textId="402E3673" w:rsidR="00D47D81" w:rsidRDefault="00D47D81" w:rsidP="00023FA3">
      <w:pPr>
        <w:rPr>
          <w:b/>
          <w:bCs/>
        </w:rPr>
      </w:pPr>
      <w:r w:rsidRPr="00D47D81">
        <w:rPr>
          <w:b/>
          <w:bCs/>
        </w:rPr>
        <w:t>Systém SIEM musí podporovat současnou práci min. 10 uživatelů.</w:t>
      </w:r>
    </w:p>
    <w:p w14:paraId="0D31F8CA" w14:textId="3B24D11E" w:rsidR="00D47D81" w:rsidRPr="00D47D81" w:rsidRDefault="00D47D81" w:rsidP="00D47D81">
      <w:pPr>
        <w:rPr>
          <w:b/>
          <w:bCs/>
        </w:rPr>
      </w:pPr>
      <w:r>
        <w:rPr>
          <w:b/>
          <w:bCs/>
        </w:rPr>
        <w:t xml:space="preserve">Řešení, respektive licence </w:t>
      </w:r>
      <w:r w:rsidRPr="00D47D81">
        <w:rPr>
          <w:b/>
          <w:bCs/>
        </w:rPr>
        <w:t xml:space="preserve">musí obsahovat možnost minimálně 1000 sběrných konektorů, včetně vlastních </w:t>
      </w:r>
      <w:proofErr w:type="spellStart"/>
      <w:r w:rsidRPr="00D47D81">
        <w:rPr>
          <w:b/>
          <w:bCs/>
        </w:rPr>
        <w:t>custom</w:t>
      </w:r>
      <w:proofErr w:type="spellEnd"/>
      <w:r w:rsidRPr="00D47D81">
        <w:rPr>
          <w:b/>
          <w:bCs/>
        </w:rPr>
        <w:t xml:space="preserve"> logů (možnost doplnit další lokality, zdroje událostí, </w:t>
      </w:r>
      <w:r w:rsidR="0091380E">
        <w:rPr>
          <w:b/>
          <w:bCs/>
        </w:rPr>
        <w:t>apod.</w:t>
      </w:r>
      <w:r w:rsidRPr="00D47D81">
        <w:rPr>
          <w:b/>
          <w:bCs/>
        </w:rPr>
        <w:t>).</w:t>
      </w:r>
    </w:p>
    <w:p w14:paraId="1C5FA34C" w14:textId="50D2AEF5" w:rsidR="00D47D81" w:rsidRDefault="00D47D81" w:rsidP="00D47D81">
      <w:pPr>
        <w:rPr>
          <w:b/>
          <w:bCs/>
        </w:rPr>
      </w:pPr>
      <w:r>
        <w:rPr>
          <w:b/>
          <w:bCs/>
        </w:rPr>
        <w:t xml:space="preserve">Řešení, respektive licence dále </w:t>
      </w:r>
      <w:r w:rsidRPr="00D47D81">
        <w:rPr>
          <w:b/>
          <w:bCs/>
        </w:rPr>
        <w:t xml:space="preserve">musí obsahovat možnost sbírat všechny typy výrobcem podporovaných zdrojů událostí a vlastních </w:t>
      </w:r>
      <w:proofErr w:type="spellStart"/>
      <w:r w:rsidRPr="00D47D81">
        <w:rPr>
          <w:b/>
          <w:bCs/>
        </w:rPr>
        <w:t>custom</w:t>
      </w:r>
      <w:proofErr w:type="spellEnd"/>
      <w:r w:rsidRPr="00D47D81">
        <w:rPr>
          <w:b/>
          <w:bCs/>
        </w:rPr>
        <w:t xml:space="preserve"> logů.</w:t>
      </w:r>
    </w:p>
    <w:p w14:paraId="701E6D4C" w14:textId="194898EB" w:rsidR="00023FA3" w:rsidRPr="00023FA3" w:rsidRDefault="00023FA3" w:rsidP="00023FA3">
      <w:pPr>
        <w:rPr>
          <w:b/>
          <w:bCs/>
        </w:rPr>
      </w:pPr>
      <w:r w:rsidRPr="00023FA3">
        <w:rPr>
          <w:b/>
          <w:bCs/>
        </w:rPr>
        <w:lastRenderedPageBreak/>
        <w:t>Požadujeme dodání řešení vč. supportu/servisní podpory na dobu 5 let. Podpora musí zahrnovat všechny updaty i upgrady, telefonická nebo emailová podpora výrobce v rozsahu alespoň 8x5</w:t>
      </w:r>
      <w:r w:rsidR="00E8439A">
        <w:rPr>
          <w:b/>
          <w:bCs/>
        </w:rPr>
        <w:t xml:space="preserve"> (8-16 hod. po-pá)</w:t>
      </w:r>
      <w:r w:rsidRPr="00023FA3">
        <w:rPr>
          <w:b/>
          <w:bCs/>
        </w:rPr>
        <w:t>.</w:t>
      </w:r>
    </w:p>
    <w:p w14:paraId="1EDA4A8B" w14:textId="002F984C" w:rsidR="00023FA3" w:rsidRPr="0007667D" w:rsidRDefault="00023FA3" w:rsidP="00023FA3">
      <w:r>
        <w:t>Řešení SIEM zajistí tyto funkční a nefunkční požadavky: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846"/>
        <w:gridCol w:w="8216"/>
      </w:tblGrid>
      <w:tr w:rsidR="00023FA3" w14:paraId="42B1FCC1" w14:textId="77777777" w:rsidTr="00DE6A49">
        <w:trPr>
          <w:cantSplit/>
          <w:tblHeader/>
        </w:trPr>
        <w:tc>
          <w:tcPr>
            <w:tcW w:w="846" w:type="dxa"/>
            <w:shd w:val="clear" w:color="auto" w:fill="E7E6E6" w:themeFill="background2"/>
          </w:tcPr>
          <w:p w14:paraId="42EAA7D1" w14:textId="77777777" w:rsidR="00023FA3" w:rsidRPr="00D41B81" w:rsidRDefault="00023FA3" w:rsidP="00DE6A49">
            <w:pPr>
              <w:spacing w:before="60" w:after="60"/>
              <w:rPr>
                <w:rFonts w:cs="Arial"/>
                <w:b/>
                <w:bCs/>
                <w:szCs w:val="20"/>
              </w:rPr>
            </w:pPr>
            <w:r w:rsidRPr="00D41B81">
              <w:rPr>
                <w:rFonts w:cs="Arial"/>
                <w:b/>
                <w:bCs/>
                <w:szCs w:val="20"/>
              </w:rPr>
              <w:t>ID</w:t>
            </w:r>
          </w:p>
        </w:tc>
        <w:tc>
          <w:tcPr>
            <w:tcW w:w="8216" w:type="dxa"/>
            <w:shd w:val="clear" w:color="auto" w:fill="E7E6E6" w:themeFill="background2"/>
          </w:tcPr>
          <w:p w14:paraId="66400FFB" w14:textId="77777777" w:rsidR="00023FA3" w:rsidRPr="00D41B81" w:rsidRDefault="00023FA3" w:rsidP="00DE6A49">
            <w:pPr>
              <w:spacing w:before="60" w:after="60"/>
              <w:rPr>
                <w:rFonts w:cs="Arial"/>
                <w:b/>
                <w:bCs/>
                <w:szCs w:val="20"/>
              </w:rPr>
            </w:pPr>
            <w:r>
              <w:rPr>
                <w:rFonts w:cs="Arial"/>
                <w:b/>
                <w:bCs/>
                <w:szCs w:val="20"/>
              </w:rPr>
              <w:t>Popis požadavku</w:t>
            </w:r>
          </w:p>
        </w:tc>
      </w:tr>
      <w:tr w:rsidR="00023FA3" w:rsidRPr="00DE5361" w14:paraId="758F19FE" w14:textId="77777777" w:rsidTr="00DE6A49">
        <w:trPr>
          <w:cantSplit/>
        </w:trPr>
        <w:tc>
          <w:tcPr>
            <w:tcW w:w="846" w:type="dxa"/>
          </w:tcPr>
          <w:p w14:paraId="413A5985" w14:textId="1B5A898E" w:rsidR="00023FA3" w:rsidRPr="00D41B81" w:rsidRDefault="00023FA3" w:rsidP="00DE5361">
            <w:p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>
              <w:rPr>
                <w:rFonts w:ascii="Arial Narrow" w:hAnsi="Arial Narrow"/>
                <w:szCs w:val="20"/>
              </w:rPr>
              <w:t>SIEM01</w:t>
            </w:r>
          </w:p>
        </w:tc>
        <w:tc>
          <w:tcPr>
            <w:tcW w:w="8216" w:type="dxa"/>
          </w:tcPr>
          <w:p w14:paraId="05F3D06A" w14:textId="0330CF5E" w:rsidR="00023FA3" w:rsidRPr="00914C21" w:rsidRDefault="00B27FE4" w:rsidP="00DE5361">
            <w:p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 w:rsidRPr="00B27FE4">
              <w:rPr>
                <w:rFonts w:ascii="Arial Narrow" w:hAnsi="Arial Narrow"/>
                <w:szCs w:val="20"/>
              </w:rPr>
              <w:t>Všechny potřebné komponenty musí být součástí dodaného systému SIEM, včetně databáze.</w:t>
            </w:r>
          </w:p>
        </w:tc>
      </w:tr>
      <w:tr w:rsidR="00B27FE4" w:rsidRPr="00DE5361" w14:paraId="061521F3" w14:textId="77777777" w:rsidTr="00DE6A49">
        <w:trPr>
          <w:cantSplit/>
        </w:trPr>
        <w:tc>
          <w:tcPr>
            <w:tcW w:w="846" w:type="dxa"/>
          </w:tcPr>
          <w:p w14:paraId="267F2C21" w14:textId="1251823A" w:rsidR="00B27FE4" w:rsidRDefault="00B27FE4" w:rsidP="00DE5361">
            <w:p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>
              <w:rPr>
                <w:rFonts w:ascii="Arial Narrow" w:hAnsi="Arial Narrow"/>
                <w:szCs w:val="20"/>
              </w:rPr>
              <w:t>SIEM02</w:t>
            </w:r>
          </w:p>
        </w:tc>
        <w:tc>
          <w:tcPr>
            <w:tcW w:w="8216" w:type="dxa"/>
          </w:tcPr>
          <w:p w14:paraId="77CCC7AD" w14:textId="5EFF2EE1" w:rsidR="00B27FE4" w:rsidRPr="00914C21" w:rsidRDefault="00B27FE4" w:rsidP="00DE5361">
            <w:p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 w:rsidRPr="00B27FE4">
              <w:rPr>
                <w:rFonts w:ascii="Arial Narrow" w:hAnsi="Arial Narrow"/>
                <w:szCs w:val="20"/>
              </w:rPr>
              <w:t xml:space="preserve">Log Management je fyzicky i logicky nezávislý na </w:t>
            </w:r>
            <w:proofErr w:type="spellStart"/>
            <w:r w:rsidRPr="00B27FE4">
              <w:rPr>
                <w:rFonts w:ascii="Arial Narrow" w:hAnsi="Arial Narrow"/>
                <w:szCs w:val="20"/>
              </w:rPr>
              <w:t>SIEMu</w:t>
            </w:r>
            <w:proofErr w:type="spellEnd"/>
            <w:r w:rsidRPr="00B27FE4">
              <w:rPr>
                <w:rFonts w:ascii="Arial Narrow" w:hAnsi="Arial Narrow"/>
                <w:szCs w:val="20"/>
              </w:rPr>
              <w:t xml:space="preserve">. Při nedostupnosti </w:t>
            </w:r>
            <w:proofErr w:type="spellStart"/>
            <w:r w:rsidRPr="00B27FE4">
              <w:rPr>
                <w:rFonts w:ascii="Arial Narrow" w:hAnsi="Arial Narrow"/>
                <w:szCs w:val="20"/>
              </w:rPr>
              <w:t>SIEMu</w:t>
            </w:r>
            <w:proofErr w:type="spellEnd"/>
            <w:r w:rsidRPr="00B27FE4">
              <w:rPr>
                <w:rFonts w:ascii="Arial Narrow" w:hAnsi="Arial Narrow"/>
                <w:szCs w:val="20"/>
              </w:rPr>
              <w:t xml:space="preserve"> je Log Management plně funkční a obsahuje všechny logy v RAW formátu. Při nedostupnosti Log Managementu je SIEM plně funkční a obsahuje všechny potřebné logy v normalizovaném formátu. Vrstva zajištující sběr je fyzicky i logicky nezávislá na LM a SIEM. Při nedostupnosti jak SIEM, tak LM, vrstva nadále funguje nezávisle a zajištuje jak sběr logů tak je možné ji konfigurovat.</w:t>
            </w:r>
          </w:p>
        </w:tc>
      </w:tr>
      <w:tr w:rsidR="00B27FE4" w:rsidRPr="00B27FE4" w14:paraId="7C376833" w14:textId="77777777" w:rsidTr="00DE6A49">
        <w:trPr>
          <w:cantSplit/>
        </w:trPr>
        <w:tc>
          <w:tcPr>
            <w:tcW w:w="846" w:type="dxa"/>
          </w:tcPr>
          <w:p w14:paraId="35F2B40E" w14:textId="2C22DAE3" w:rsidR="00B27FE4" w:rsidRDefault="00B27FE4" w:rsidP="00B27FE4">
            <w:p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 w:rsidRPr="00480E4D">
              <w:rPr>
                <w:rFonts w:ascii="Arial Narrow" w:hAnsi="Arial Narrow"/>
                <w:szCs w:val="20"/>
              </w:rPr>
              <w:t>SIEM</w:t>
            </w:r>
            <w:r>
              <w:rPr>
                <w:rFonts w:ascii="Arial Narrow" w:hAnsi="Arial Narrow"/>
                <w:szCs w:val="20"/>
              </w:rPr>
              <w:t>0</w:t>
            </w:r>
            <w:r w:rsidR="00B71BE0">
              <w:rPr>
                <w:rFonts w:ascii="Arial Narrow" w:hAnsi="Arial Narrow"/>
                <w:szCs w:val="20"/>
              </w:rPr>
              <w:t>3</w:t>
            </w:r>
          </w:p>
        </w:tc>
        <w:tc>
          <w:tcPr>
            <w:tcW w:w="8216" w:type="dxa"/>
            <w:vAlign w:val="center"/>
          </w:tcPr>
          <w:p w14:paraId="3AF24B16" w14:textId="5034122D" w:rsidR="00B27FE4" w:rsidRPr="00914C21" w:rsidRDefault="00B27FE4" w:rsidP="00B27FE4">
            <w:p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 w:rsidRPr="00B27FE4">
              <w:rPr>
                <w:rFonts w:ascii="Arial Narrow" w:hAnsi="Arial Narrow"/>
                <w:szCs w:val="20"/>
              </w:rPr>
              <w:t xml:space="preserve">Rozhraní všech komponent systému SIEM je dostupné v českém nebo anglickém jazyce. </w:t>
            </w:r>
            <w:r w:rsidR="00B71BE0">
              <w:rPr>
                <w:rFonts w:ascii="Arial Narrow" w:hAnsi="Arial Narrow"/>
                <w:szCs w:val="20"/>
              </w:rPr>
              <w:t>D</w:t>
            </w:r>
            <w:r w:rsidRPr="00B27FE4">
              <w:rPr>
                <w:rFonts w:ascii="Arial Narrow" w:hAnsi="Arial Narrow"/>
                <w:szCs w:val="20"/>
              </w:rPr>
              <w:t xml:space="preserve">okumentace </w:t>
            </w:r>
            <w:r w:rsidR="00B71BE0">
              <w:rPr>
                <w:rFonts w:ascii="Arial Narrow" w:hAnsi="Arial Narrow"/>
                <w:szCs w:val="20"/>
              </w:rPr>
              <w:t xml:space="preserve">skutečného provedení </w:t>
            </w:r>
            <w:r w:rsidRPr="00B27FE4">
              <w:rPr>
                <w:rFonts w:ascii="Arial Narrow" w:hAnsi="Arial Narrow"/>
                <w:szCs w:val="20"/>
              </w:rPr>
              <w:t>je k dispozici v českém jazyce, ostatní buď v jazyce českém anebo anglickém.</w:t>
            </w:r>
          </w:p>
        </w:tc>
      </w:tr>
      <w:tr w:rsidR="00B27FE4" w:rsidRPr="00B27FE4" w14:paraId="54033714" w14:textId="77777777" w:rsidTr="00DE6A49">
        <w:trPr>
          <w:cantSplit/>
        </w:trPr>
        <w:tc>
          <w:tcPr>
            <w:tcW w:w="846" w:type="dxa"/>
          </w:tcPr>
          <w:p w14:paraId="360494D5" w14:textId="33DFC858" w:rsidR="00B27FE4" w:rsidRDefault="00B27FE4" w:rsidP="00B27FE4">
            <w:p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 w:rsidRPr="00480E4D">
              <w:rPr>
                <w:rFonts w:ascii="Arial Narrow" w:hAnsi="Arial Narrow"/>
                <w:szCs w:val="20"/>
              </w:rPr>
              <w:t>SIEM</w:t>
            </w:r>
            <w:r>
              <w:rPr>
                <w:rFonts w:ascii="Arial Narrow" w:hAnsi="Arial Narrow"/>
                <w:szCs w:val="20"/>
              </w:rPr>
              <w:t>0</w:t>
            </w:r>
            <w:r w:rsidR="00B71BE0">
              <w:rPr>
                <w:rFonts w:ascii="Arial Narrow" w:hAnsi="Arial Narrow"/>
                <w:szCs w:val="20"/>
              </w:rPr>
              <w:t>4</w:t>
            </w:r>
          </w:p>
        </w:tc>
        <w:tc>
          <w:tcPr>
            <w:tcW w:w="8216" w:type="dxa"/>
            <w:vAlign w:val="center"/>
          </w:tcPr>
          <w:p w14:paraId="68CE78F5" w14:textId="0DC0EA3F" w:rsidR="00B27FE4" w:rsidRPr="00914C21" w:rsidRDefault="00B27FE4" w:rsidP="00B27FE4">
            <w:p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 w:rsidRPr="00B27FE4">
              <w:rPr>
                <w:rFonts w:ascii="Arial Narrow" w:hAnsi="Arial Narrow"/>
                <w:szCs w:val="20"/>
              </w:rPr>
              <w:t xml:space="preserve">Všechny požadované funkce se spravují a využívají přes společnou řídící konzoli (dále jen „Centrální správa“), která je rovněž přístupná přes webové rozhraní z fyzického i virtuálního PC s využitím Microsoft </w:t>
            </w:r>
            <w:proofErr w:type="spellStart"/>
            <w:r w:rsidRPr="00B27FE4">
              <w:rPr>
                <w:rFonts w:ascii="Arial Narrow" w:hAnsi="Arial Narrow"/>
                <w:szCs w:val="20"/>
              </w:rPr>
              <w:t>Edge</w:t>
            </w:r>
            <w:proofErr w:type="spellEnd"/>
            <w:r w:rsidRPr="00B27FE4">
              <w:rPr>
                <w:rFonts w:ascii="Arial Narrow" w:hAnsi="Arial Narrow"/>
                <w:szCs w:val="20"/>
              </w:rPr>
              <w:t xml:space="preserve"> a novějších, nebo jiným podobným způsobem. Prezentace dat musí být provedena v grafické podobě, prezentační rozhraní musí být multiplatformní nebo platformě nezávislé a plně funkční na platformách Windows, Linux, Apple OS.X.</w:t>
            </w:r>
          </w:p>
        </w:tc>
      </w:tr>
      <w:tr w:rsidR="00B27FE4" w:rsidRPr="00B27FE4" w14:paraId="4CFD0D32" w14:textId="77777777" w:rsidTr="00DE6A49">
        <w:trPr>
          <w:cantSplit/>
        </w:trPr>
        <w:tc>
          <w:tcPr>
            <w:tcW w:w="846" w:type="dxa"/>
          </w:tcPr>
          <w:p w14:paraId="2ED14E59" w14:textId="62206CB7" w:rsidR="00B27FE4" w:rsidRDefault="00B27FE4" w:rsidP="00B27FE4">
            <w:p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 w:rsidRPr="00480E4D">
              <w:rPr>
                <w:rFonts w:ascii="Arial Narrow" w:hAnsi="Arial Narrow"/>
                <w:szCs w:val="20"/>
              </w:rPr>
              <w:t>SIEM</w:t>
            </w:r>
            <w:r>
              <w:rPr>
                <w:rFonts w:ascii="Arial Narrow" w:hAnsi="Arial Narrow"/>
                <w:szCs w:val="20"/>
              </w:rPr>
              <w:t>0</w:t>
            </w:r>
            <w:r w:rsidR="00B71BE0">
              <w:rPr>
                <w:rFonts w:ascii="Arial Narrow" w:hAnsi="Arial Narrow"/>
                <w:szCs w:val="20"/>
              </w:rPr>
              <w:t>5</w:t>
            </w:r>
          </w:p>
        </w:tc>
        <w:tc>
          <w:tcPr>
            <w:tcW w:w="8216" w:type="dxa"/>
            <w:vAlign w:val="center"/>
          </w:tcPr>
          <w:p w14:paraId="2EB76727" w14:textId="3CE71AF9" w:rsidR="00B27FE4" w:rsidRPr="00914C21" w:rsidRDefault="00B27FE4" w:rsidP="00B27FE4">
            <w:p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 w:rsidRPr="00B27FE4">
              <w:rPr>
                <w:rFonts w:ascii="Arial Narrow" w:hAnsi="Arial Narrow"/>
                <w:szCs w:val="20"/>
              </w:rPr>
              <w:t>Centrální správa systému SIEM musí podporovat GUI (Grafické uživatelské rozhraní), a skriptovací nástroje.</w:t>
            </w:r>
          </w:p>
        </w:tc>
      </w:tr>
      <w:tr w:rsidR="00B27FE4" w:rsidRPr="00B27FE4" w14:paraId="12130279" w14:textId="77777777" w:rsidTr="00DE6A49">
        <w:trPr>
          <w:cantSplit/>
        </w:trPr>
        <w:tc>
          <w:tcPr>
            <w:tcW w:w="846" w:type="dxa"/>
          </w:tcPr>
          <w:p w14:paraId="5E8841DB" w14:textId="29B77BC2" w:rsidR="00B27FE4" w:rsidRDefault="00B27FE4" w:rsidP="00B27FE4">
            <w:p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 w:rsidRPr="00480E4D">
              <w:rPr>
                <w:rFonts w:ascii="Arial Narrow" w:hAnsi="Arial Narrow"/>
                <w:szCs w:val="20"/>
              </w:rPr>
              <w:t>SIEM</w:t>
            </w:r>
            <w:r>
              <w:rPr>
                <w:rFonts w:ascii="Arial Narrow" w:hAnsi="Arial Narrow"/>
                <w:szCs w:val="20"/>
              </w:rPr>
              <w:t>0</w:t>
            </w:r>
            <w:r w:rsidR="00B71BE0">
              <w:rPr>
                <w:rFonts w:ascii="Arial Narrow" w:hAnsi="Arial Narrow"/>
                <w:szCs w:val="20"/>
              </w:rPr>
              <w:t>6</w:t>
            </w:r>
          </w:p>
        </w:tc>
        <w:tc>
          <w:tcPr>
            <w:tcW w:w="8216" w:type="dxa"/>
            <w:vAlign w:val="center"/>
          </w:tcPr>
          <w:p w14:paraId="2C53488D" w14:textId="0902A31E" w:rsidR="00B27FE4" w:rsidRPr="00914C21" w:rsidRDefault="00B27FE4" w:rsidP="00B27FE4">
            <w:p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 w:rsidRPr="00B27FE4">
              <w:rPr>
                <w:rFonts w:ascii="Arial Narrow" w:hAnsi="Arial Narrow"/>
                <w:szCs w:val="20"/>
              </w:rPr>
              <w:t>Veškerá konfigurace, definice zdrojů logů, definice korelačních pravidel, tvorba reportů, atd., musí probíhat z grafického rozhraní systému SIEM.</w:t>
            </w:r>
          </w:p>
        </w:tc>
      </w:tr>
      <w:tr w:rsidR="00B27FE4" w:rsidRPr="00B27FE4" w14:paraId="627C4E4C" w14:textId="77777777" w:rsidTr="00DE6A49">
        <w:trPr>
          <w:cantSplit/>
        </w:trPr>
        <w:tc>
          <w:tcPr>
            <w:tcW w:w="846" w:type="dxa"/>
          </w:tcPr>
          <w:p w14:paraId="2F7522DC" w14:textId="2F00B8F0" w:rsidR="00B27FE4" w:rsidRDefault="00B27FE4" w:rsidP="00B27FE4">
            <w:p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 w:rsidRPr="00480E4D">
              <w:rPr>
                <w:rFonts w:ascii="Arial Narrow" w:hAnsi="Arial Narrow"/>
                <w:szCs w:val="20"/>
              </w:rPr>
              <w:t>SIEM</w:t>
            </w:r>
            <w:r>
              <w:rPr>
                <w:rFonts w:ascii="Arial Narrow" w:hAnsi="Arial Narrow"/>
                <w:szCs w:val="20"/>
              </w:rPr>
              <w:t>0</w:t>
            </w:r>
            <w:r w:rsidR="00B71BE0">
              <w:rPr>
                <w:rFonts w:ascii="Arial Narrow" w:hAnsi="Arial Narrow"/>
                <w:szCs w:val="20"/>
              </w:rPr>
              <w:t>7</w:t>
            </w:r>
          </w:p>
        </w:tc>
        <w:tc>
          <w:tcPr>
            <w:tcW w:w="8216" w:type="dxa"/>
            <w:vAlign w:val="center"/>
          </w:tcPr>
          <w:p w14:paraId="3BC728FD" w14:textId="45387583" w:rsidR="00B27FE4" w:rsidRPr="00914C21" w:rsidRDefault="00B27FE4" w:rsidP="00B27FE4">
            <w:p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 w:rsidRPr="00B27FE4">
              <w:rPr>
                <w:rFonts w:ascii="Arial Narrow" w:hAnsi="Arial Narrow"/>
                <w:szCs w:val="20"/>
              </w:rPr>
              <w:t xml:space="preserve">Správa uživatelů systému SIEM musí být </w:t>
            </w:r>
            <w:proofErr w:type="spellStart"/>
            <w:r w:rsidRPr="00B27FE4">
              <w:rPr>
                <w:rFonts w:ascii="Arial Narrow" w:hAnsi="Arial Narrow"/>
                <w:szCs w:val="20"/>
              </w:rPr>
              <w:t>integrovatelná</w:t>
            </w:r>
            <w:proofErr w:type="spellEnd"/>
            <w:r w:rsidRPr="00B27FE4">
              <w:rPr>
                <w:rFonts w:ascii="Arial Narrow" w:hAnsi="Arial Narrow"/>
                <w:szCs w:val="20"/>
              </w:rPr>
              <w:t xml:space="preserve"> s Microsoft </w:t>
            </w:r>
            <w:proofErr w:type="spellStart"/>
            <w:r w:rsidRPr="00B27FE4">
              <w:rPr>
                <w:rFonts w:ascii="Arial Narrow" w:hAnsi="Arial Narrow"/>
                <w:szCs w:val="20"/>
              </w:rPr>
              <w:t>Active</w:t>
            </w:r>
            <w:proofErr w:type="spellEnd"/>
            <w:r w:rsidRPr="00B27FE4">
              <w:rPr>
                <w:rFonts w:ascii="Arial Narrow" w:hAnsi="Arial Narrow"/>
                <w:szCs w:val="20"/>
              </w:rPr>
              <w:t xml:space="preserve"> </w:t>
            </w:r>
            <w:proofErr w:type="spellStart"/>
            <w:r w:rsidRPr="00B27FE4">
              <w:rPr>
                <w:rFonts w:ascii="Arial Narrow" w:hAnsi="Arial Narrow"/>
                <w:szCs w:val="20"/>
              </w:rPr>
              <w:t>Directory</w:t>
            </w:r>
            <w:proofErr w:type="spellEnd"/>
            <w:r w:rsidRPr="00B27FE4">
              <w:rPr>
                <w:rFonts w:ascii="Arial Narrow" w:hAnsi="Arial Narrow"/>
                <w:szCs w:val="20"/>
              </w:rPr>
              <w:t xml:space="preserve"> a RADIUS, tj. systém k přihlášení využívá doménové účty s využitím SSO.</w:t>
            </w:r>
          </w:p>
        </w:tc>
      </w:tr>
      <w:tr w:rsidR="00B27FE4" w:rsidRPr="00B27FE4" w14:paraId="2C23F893" w14:textId="77777777" w:rsidTr="00DE6A49">
        <w:trPr>
          <w:cantSplit/>
        </w:trPr>
        <w:tc>
          <w:tcPr>
            <w:tcW w:w="846" w:type="dxa"/>
          </w:tcPr>
          <w:p w14:paraId="3D2B5D3F" w14:textId="36B437E4" w:rsidR="00B27FE4" w:rsidRDefault="00B27FE4" w:rsidP="00B27FE4">
            <w:p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 w:rsidRPr="00480E4D">
              <w:rPr>
                <w:rFonts w:ascii="Arial Narrow" w:hAnsi="Arial Narrow"/>
                <w:szCs w:val="20"/>
              </w:rPr>
              <w:t>SIEM</w:t>
            </w:r>
            <w:r>
              <w:rPr>
                <w:rFonts w:ascii="Arial Narrow" w:hAnsi="Arial Narrow"/>
                <w:szCs w:val="20"/>
              </w:rPr>
              <w:t>0</w:t>
            </w:r>
            <w:r w:rsidR="00B71BE0">
              <w:rPr>
                <w:rFonts w:ascii="Arial Narrow" w:hAnsi="Arial Narrow"/>
                <w:szCs w:val="20"/>
              </w:rPr>
              <w:t>8</w:t>
            </w:r>
          </w:p>
        </w:tc>
        <w:tc>
          <w:tcPr>
            <w:tcW w:w="8216" w:type="dxa"/>
            <w:vAlign w:val="center"/>
          </w:tcPr>
          <w:p w14:paraId="43A500FE" w14:textId="22010499" w:rsidR="00B27FE4" w:rsidRPr="00914C21" w:rsidRDefault="00B27FE4" w:rsidP="00B27FE4">
            <w:p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 w:rsidRPr="00B27FE4">
              <w:rPr>
                <w:rFonts w:ascii="Arial Narrow" w:hAnsi="Arial Narrow"/>
                <w:szCs w:val="20"/>
              </w:rPr>
              <w:t>Systém SIEM musí rovněž umožňovat přihlašování pomocí lokálních účtů pro případ neaktivního propojení s AD.</w:t>
            </w:r>
          </w:p>
        </w:tc>
      </w:tr>
      <w:tr w:rsidR="00B27FE4" w:rsidRPr="00B27FE4" w14:paraId="08E44295" w14:textId="77777777" w:rsidTr="00DE6A49">
        <w:trPr>
          <w:cantSplit/>
        </w:trPr>
        <w:tc>
          <w:tcPr>
            <w:tcW w:w="846" w:type="dxa"/>
          </w:tcPr>
          <w:p w14:paraId="1036ED74" w14:textId="0DE1A303" w:rsidR="00B27FE4" w:rsidRDefault="00B27FE4" w:rsidP="00B27FE4">
            <w:p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 w:rsidRPr="00480E4D">
              <w:rPr>
                <w:rFonts w:ascii="Arial Narrow" w:hAnsi="Arial Narrow"/>
                <w:szCs w:val="20"/>
              </w:rPr>
              <w:t>SIEM</w:t>
            </w:r>
            <w:r w:rsidR="00B71BE0">
              <w:rPr>
                <w:rFonts w:ascii="Arial Narrow" w:hAnsi="Arial Narrow"/>
                <w:szCs w:val="20"/>
              </w:rPr>
              <w:t>09</w:t>
            </w:r>
          </w:p>
        </w:tc>
        <w:tc>
          <w:tcPr>
            <w:tcW w:w="8216" w:type="dxa"/>
          </w:tcPr>
          <w:p w14:paraId="26403955" w14:textId="6E7A6002" w:rsidR="00B27FE4" w:rsidRPr="00914C21" w:rsidRDefault="00B27FE4" w:rsidP="00B27FE4">
            <w:p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 w:rsidRPr="00B27FE4">
              <w:rPr>
                <w:rFonts w:ascii="Arial Narrow" w:hAnsi="Arial Narrow"/>
                <w:szCs w:val="20"/>
              </w:rPr>
              <w:t>Řešení musí umožnit přístup více uživatelů současně, a to jak na úrovni přístupu ke vstupním/zdrojovým datům systému, tak i k incidentům. Přístup uživatelů musí být založen na volně definovaných, oddělených rolích s možností granulárního přidělování práv v rámci každé role, dle zdrojových dat, identifikace monitorovaných zařízení, skupin zařízení a serverů, typu vstupních dat, apod. Role nesmí být vázány na AD, musí být spravovány interně.</w:t>
            </w:r>
          </w:p>
        </w:tc>
      </w:tr>
      <w:tr w:rsidR="00B27FE4" w:rsidRPr="00B27FE4" w14:paraId="6EA54BC3" w14:textId="77777777" w:rsidTr="00DE6A49">
        <w:trPr>
          <w:cantSplit/>
        </w:trPr>
        <w:tc>
          <w:tcPr>
            <w:tcW w:w="846" w:type="dxa"/>
          </w:tcPr>
          <w:p w14:paraId="54143D75" w14:textId="3893C67E" w:rsidR="00B27FE4" w:rsidRDefault="00B27FE4" w:rsidP="00B27FE4">
            <w:p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 w:rsidRPr="00480E4D">
              <w:rPr>
                <w:rFonts w:ascii="Arial Narrow" w:hAnsi="Arial Narrow"/>
                <w:szCs w:val="20"/>
              </w:rPr>
              <w:t>SIEM</w:t>
            </w:r>
            <w:r w:rsidR="00B71BE0">
              <w:rPr>
                <w:rFonts w:ascii="Arial Narrow" w:hAnsi="Arial Narrow"/>
                <w:szCs w:val="20"/>
              </w:rPr>
              <w:t>10</w:t>
            </w:r>
          </w:p>
        </w:tc>
        <w:tc>
          <w:tcPr>
            <w:tcW w:w="8216" w:type="dxa"/>
          </w:tcPr>
          <w:p w14:paraId="278684E7" w14:textId="50BE4C75" w:rsidR="00B27FE4" w:rsidRPr="00914C21" w:rsidRDefault="00B27FE4" w:rsidP="00B27FE4">
            <w:p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 w:rsidRPr="00B27FE4">
              <w:rPr>
                <w:rFonts w:ascii="Arial Narrow" w:hAnsi="Arial Narrow"/>
                <w:szCs w:val="20"/>
              </w:rPr>
              <w:t>Řešení musí podporovat nebo být rozšiřitelné pro kompletní oddělení skupin uživatelů k odlišným datům a konfiguracím, kdy jednotlivé instance mohou mít možnost vlastní konfigurace a správy (</w:t>
            </w:r>
            <w:proofErr w:type="spellStart"/>
            <w:r w:rsidRPr="00B27FE4">
              <w:rPr>
                <w:rFonts w:ascii="Arial Narrow" w:hAnsi="Arial Narrow"/>
                <w:szCs w:val="20"/>
              </w:rPr>
              <w:t>multi-tenant</w:t>
            </w:r>
            <w:proofErr w:type="spellEnd"/>
            <w:r w:rsidRPr="00B27FE4">
              <w:rPr>
                <w:rFonts w:ascii="Arial Narrow" w:hAnsi="Arial Narrow"/>
                <w:szCs w:val="20"/>
              </w:rPr>
              <w:t xml:space="preserve"> přístup)</w:t>
            </w:r>
            <w:r>
              <w:rPr>
                <w:rFonts w:ascii="Arial Narrow" w:hAnsi="Arial Narrow"/>
                <w:szCs w:val="20"/>
              </w:rPr>
              <w:t xml:space="preserve">. Požaduje se řešení pro min. 10 </w:t>
            </w:r>
            <w:proofErr w:type="spellStart"/>
            <w:r>
              <w:rPr>
                <w:rFonts w:ascii="Arial Narrow" w:hAnsi="Arial Narrow"/>
                <w:szCs w:val="20"/>
              </w:rPr>
              <w:t>tenantů</w:t>
            </w:r>
            <w:proofErr w:type="spellEnd"/>
          </w:p>
        </w:tc>
      </w:tr>
      <w:tr w:rsidR="00B27FE4" w:rsidRPr="00B27FE4" w14:paraId="0839E6C3" w14:textId="77777777" w:rsidTr="00DE6A49">
        <w:trPr>
          <w:cantSplit/>
        </w:trPr>
        <w:tc>
          <w:tcPr>
            <w:tcW w:w="846" w:type="dxa"/>
          </w:tcPr>
          <w:p w14:paraId="2436FFAE" w14:textId="19E5AC63" w:rsidR="00B27FE4" w:rsidRDefault="00B27FE4" w:rsidP="00B27FE4">
            <w:p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 w:rsidRPr="00480E4D">
              <w:rPr>
                <w:rFonts w:ascii="Arial Narrow" w:hAnsi="Arial Narrow"/>
                <w:szCs w:val="20"/>
              </w:rPr>
              <w:t>SIEM</w:t>
            </w:r>
            <w:r>
              <w:rPr>
                <w:rFonts w:ascii="Arial Narrow" w:hAnsi="Arial Narrow"/>
                <w:szCs w:val="20"/>
              </w:rPr>
              <w:t>1</w:t>
            </w:r>
            <w:r w:rsidR="00B71BE0">
              <w:rPr>
                <w:rFonts w:ascii="Arial Narrow" w:hAnsi="Arial Narrow"/>
                <w:szCs w:val="20"/>
              </w:rPr>
              <w:t>1</w:t>
            </w:r>
          </w:p>
        </w:tc>
        <w:tc>
          <w:tcPr>
            <w:tcW w:w="8216" w:type="dxa"/>
            <w:vAlign w:val="center"/>
          </w:tcPr>
          <w:p w14:paraId="6CFB8568" w14:textId="358CE057" w:rsidR="00B27FE4" w:rsidRPr="00914C21" w:rsidRDefault="00B27FE4" w:rsidP="00B27FE4">
            <w:p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 w:rsidRPr="00B27FE4">
              <w:rPr>
                <w:rFonts w:ascii="Arial Narrow" w:hAnsi="Arial Narrow"/>
                <w:szCs w:val="20"/>
              </w:rPr>
              <w:t>Systém SIEM musí vyhledávat dle klíčových slov (řetězců) v názvech zdrojů, v korelačních pravidlech v uložených log záznamech a v auditních log záznamech systému (tedy vyhledávání v konfiguračních položkách a v „</w:t>
            </w:r>
            <w:proofErr w:type="spellStart"/>
            <w:r w:rsidRPr="00B27FE4">
              <w:rPr>
                <w:rFonts w:ascii="Arial Narrow" w:hAnsi="Arial Narrow"/>
                <w:szCs w:val="20"/>
              </w:rPr>
              <w:t>contentu</w:t>
            </w:r>
            <w:proofErr w:type="spellEnd"/>
            <w:r w:rsidRPr="00B27FE4">
              <w:rPr>
                <w:rFonts w:ascii="Arial Narrow" w:hAnsi="Arial Narrow"/>
                <w:szCs w:val="20"/>
              </w:rPr>
              <w:t>“).</w:t>
            </w:r>
          </w:p>
        </w:tc>
      </w:tr>
      <w:tr w:rsidR="00B27FE4" w:rsidRPr="00B27FE4" w14:paraId="22AD2A96" w14:textId="77777777" w:rsidTr="00DE6A49">
        <w:trPr>
          <w:cantSplit/>
        </w:trPr>
        <w:tc>
          <w:tcPr>
            <w:tcW w:w="846" w:type="dxa"/>
          </w:tcPr>
          <w:p w14:paraId="6392ADE9" w14:textId="079195FB" w:rsidR="00B27FE4" w:rsidRDefault="00B27FE4" w:rsidP="00B27FE4">
            <w:p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 w:rsidRPr="00480E4D">
              <w:rPr>
                <w:rFonts w:ascii="Arial Narrow" w:hAnsi="Arial Narrow"/>
                <w:szCs w:val="20"/>
              </w:rPr>
              <w:t>SIEM</w:t>
            </w:r>
            <w:r>
              <w:rPr>
                <w:rFonts w:ascii="Arial Narrow" w:hAnsi="Arial Narrow"/>
                <w:szCs w:val="20"/>
              </w:rPr>
              <w:t>1</w:t>
            </w:r>
            <w:r w:rsidR="00B71BE0">
              <w:rPr>
                <w:rFonts w:ascii="Arial Narrow" w:hAnsi="Arial Narrow"/>
                <w:szCs w:val="20"/>
              </w:rPr>
              <w:t>2</w:t>
            </w:r>
          </w:p>
        </w:tc>
        <w:tc>
          <w:tcPr>
            <w:tcW w:w="8216" w:type="dxa"/>
            <w:vAlign w:val="center"/>
          </w:tcPr>
          <w:p w14:paraId="0D26C055" w14:textId="78872F5C" w:rsidR="00B27FE4" w:rsidRPr="00914C21" w:rsidRDefault="00B27FE4" w:rsidP="00B27FE4">
            <w:p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 w:rsidRPr="00B27FE4">
              <w:rPr>
                <w:rFonts w:ascii="Arial Narrow" w:hAnsi="Arial Narrow"/>
                <w:szCs w:val="20"/>
              </w:rPr>
              <w:t>Systém SIEM musí zaznamenávat vlastní auditní logy po nastavitelnou dobu a tyto musí být chráněny proti modifikaci.</w:t>
            </w:r>
          </w:p>
        </w:tc>
      </w:tr>
      <w:tr w:rsidR="00B27FE4" w:rsidRPr="00B27FE4" w14:paraId="594C6D9A" w14:textId="77777777" w:rsidTr="00DE6A49">
        <w:trPr>
          <w:cantSplit/>
        </w:trPr>
        <w:tc>
          <w:tcPr>
            <w:tcW w:w="846" w:type="dxa"/>
          </w:tcPr>
          <w:p w14:paraId="726325C3" w14:textId="2D2E768F" w:rsidR="00B27FE4" w:rsidRDefault="00B27FE4" w:rsidP="00B27FE4">
            <w:p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 w:rsidRPr="00480E4D">
              <w:rPr>
                <w:rFonts w:ascii="Arial Narrow" w:hAnsi="Arial Narrow"/>
                <w:szCs w:val="20"/>
              </w:rPr>
              <w:t>SIEM</w:t>
            </w:r>
            <w:r>
              <w:rPr>
                <w:rFonts w:ascii="Arial Narrow" w:hAnsi="Arial Narrow"/>
                <w:szCs w:val="20"/>
              </w:rPr>
              <w:t>1</w:t>
            </w:r>
            <w:r w:rsidR="00B71BE0">
              <w:rPr>
                <w:rFonts w:ascii="Arial Narrow" w:hAnsi="Arial Narrow"/>
                <w:szCs w:val="20"/>
              </w:rPr>
              <w:t>3</w:t>
            </w:r>
          </w:p>
        </w:tc>
        <w:tc>
          <w:tcPr>
            <w:tcW w:w="8216" w:type="dxa"/>
            <w:vAlign w:val="center"/>
          </w:tcPr>
          <w:p w14:paraId="60AC9E94" w14:textId="7530E0BE" w:rsidR="00B27FE4" w:rsidRPr="00914C21" w:rsidRDefault="00B27FE4" w:rsidP="00B27FE4">
            <w:p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 w:rsidRPr="00B27FE4">
              <w:rPr>
                <w:rFonts w:ascii="Arial Narrow" w:hAnsi="Arial Narrow"/>
                <w:szCs w:val="20"/>
              </w:rPr>
              <w:t>Řešení musí nativně podporovat protokoly IPv4, IPv6, jak při normalizaci vstupních dat, tak i při komunikaci se zdroji dat.</w:t>
            </w:r>
          </w:p>
        </w:tc>
      </w:tr>
      <w:tr w:rsidR="00B27FE4" w:rsidRPr="00B27FE4" w14:paraId="03F54181" w14:textId="77777777" w:rsidTr="00DE6A49">
        <w:trPr>
          <w:cantSplit/>
        </w:trPr>
        <w:tc>
          <w:tcPr>
            <w:tcW w:w="846" w:type="dxa"/>
          </w:tcPr>
          <w:p w14:paraId="650D77A0" w14:textId="0D0D70F4" w:rsidR="00B27FE4" w:rsidRDefault="00B27FE4" w:rsidP="00B27FE4">
            <w:p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 w:rsidRPr="00480E4D">
              <w:rPr>
                <w:rFonts w:ascii="Arial Narrow" w:hAnsi="Arial Narrow"/>
                <w:szCs w:val="20"/>
              </w:rPr>
              <w:t>SIEM</w:t>
            </w:r>
            <w:r>
              <w:rPr>
                <w:rFonts w:ascii="Arial Narrow" w:hAnsi="Arial Narrow"/>
                <w:szCs w:val="20"/>
              </w:rPr>
              <w:t>1</w:t>
            </w:r>
            <w:r w:rsidR="00B71BE0">
              <w:rPr>
                <w:rFonts w:ascii="Arial Narrow" w:hAnsi="Arial Narrow"/>
                <w:szCs w:val="20"/>
              </w:rPr>
              <w:t>4</w:t>
            </w:r>
          </w:p>
        </w:tc>
        <w:tc>
          <w:tcPr>
            <w:tcW w:w="8216" w:type="dxa"/>
            <w:vAlign w:val="center"/>
          </w:tcPr>
          <w:p w14:paraId="50B3273D" w14:textId="6F2AD0D5" w:rsidR="00B27FE4" w:rsidRPr="00914C21" w:rsidRDefault="00B27FE4" w:rsidP="00B27FE4">
            <w:p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 w:rsidRPr="00B27FE4">
              <w:rPr>
                <w:rFonts w:ascii="Arial Narrow" w:hAnsi="Arial Narrow"/>
                <w:szCs w:val="20"/>
              </w:rPr>
              <w:t>Systém umožňuje exportovat/importovat své nastavení do/ze souboru (definice dashboardů, reportů a korelačních pravidel – tedy „</w:t>
            </w:r>
            <w:proofErr w:type="spellStart"/>
            <w:r w:rsidRPr="00B27FE4">
              <w:rPr>
                <w:rFonts w:ascii="Arial Narrow" w:hAnsi="Arial Narrow"/>
                <w:szCs w:val="20"/>
              </w:rPr>
              <w:t>contentu</w:t>
            </w:r>
            <w:proofErr w:type="spellEnd"/>
            <w:r w:rsidRPr="00B27FE4">
              <w:rPr>
                <w:rFonts w:ascii="Arial Narrow" w:hAnsi="Arial Narrow"/>
                <w:szCs w:val="20"/>
              </w:rPr>
              <w:t>“).</w:t>
            </w:r>
          </w:p>
        </w:tc>
      </w:tr>
      <w:tr w:rsidR="00B27FE4" w:rsidRPr="00B27FE4" w14:paraId="6A0E608F" w14:textId="77777777" w:rsidTr="00DE6A49">
        <w:trPr>
          <w:cantSplit/>
        </w:trPr>
        <w:tc>
          <w:tcPr>
            <w:tcW w:w="846" w:type="dxa"/>
          </w:tcPr>
          <w:p w14:paraId="73797AE7" w14:textId="603BCE32" w:rsidR="00B27FE4" w:rsidRDefault="00B27FE4" w:rsidP="00B27FE4">
            <w:p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 w:rsidRPr="00480E4D">
              <w:rPr>
                <w:rFonts w:ascii="Arial Narrow" w:hAnsi="Arial Narrow"/>
                <w:szCs w:val="20"/>
              </w:rPr>
              <w:t>SIEM</w:t>
            </w:r>
            <w:r>
              <w:rPr>
                <w:rFonts w:ascii="Arial Narrow" w:hAnsi="Arial Narrow"/>
                <w:szCs w:val="20"/>
              </w:rPr>
              <w:t>1</w:t>
            </w:r>
            <w:r w:rsidR="00B71BE0">
              <w:rPr>
                <w:rFonts w:ascii="Arial Narrow" w:hAnsi="Arial Narrow"/>
                <w:szCs w:val="20"/>
              </w:rPr>
              <w:t>5</w:t>
            </w:r>
          </w:p>
        </w:tc>
        <w:tc>
          <w:tcPr>
            <w:tcW w:w="8216" w:type="dxa"/>
            <w:vAlign w:val="center"/>
          </w:tcPr>
          <w:p w14:paraId="166CE15D" w14:textId="589A664D" w:rsidR="00B27FE4" w:rsidRPr="00914C21" w:rsidRDefault="00B27FE4" w:rsidP="00B27FE4">
            <w:p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 w:rsidRPr="00B27FE4">
              <w:rPr>
                <w:rFonts w:ascii="Arial Narrow" w:hAnsi="Arial Narrow"/>
                <w:szCs w:val="20"/>
              </w:rPr>
              <w:t>Systém musí obsahovat plně integrovaný nástroj pro řízení celého životní cyklu incidentu (</w:t>
            </w:r>
            <w:proofErr w:type="spellStart"/>
            <w:r w:rsidRPr="00B27FE4">
              <w:rPr>
                <w:rFonts w:ascii="Arial Narrow" w:hAnsi="Arial Narrow"/>
                <w:szCs w:val="20"/>
              </w:rPr>
              <w:t>ticketing</w:t>
            </w:r>
            <w:proofErr w:type="spellEnd"/>
            <w:r w:rsidRPr="00B27FE4">
              <w:rPr>
                <w:rFonts w:ascii="Arial Narrow" w:hAnsi="Arial Narrow"/>
                <w:szCs w:val="20"/>
              </w:rPr>
              <w:t>).</w:t>
            </w:r>
          </w:p>
        </w:tc>
      </w:tr>
      <w:tr w:rsidR="00B27FE4" w:rsidRPr="00B27FE4" w14:paraId="2B7DC358" w14:textId="77777777" w:rsidTr="00DE6A49">
        <w:trPr>
          <w:cantSplit/>
        </w:trPr>
        <w:tc>
          <w:tcPr>
            <w:tcW w:w="846" w:type="dxa"/>
          </w:tcPr>
          <w:p w14:paraId="380C6DC1" w14:textId="07092E3B" w:rsidR="00B27FE4" w:rsidRDefault="00B27FE4" w:rsidP="00B27FE4">
            <w:p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 w:rsidRPr="00480E4D">
              <w:rPr>
                <w:rFonts w:ascii="Arial Narrow" w:hAnsi="Arial Narrow"/>
                <w:szCs w:val="20"/>
              </w:rPr>
              <w:lastRenderedPageBreak/>
              <w:t>SIEM</w:t>
            </w:r>
            <w:r>
              <w:rPr>
                <w:rFonts w:ascii="Arial Narrow" w:hAnsi="Arial Narrow"/>
                <w:szCs w:val="20"/>
              </w:rPr>
              <w:t>1</w:t>
            </w:r>
            <w:r w:rsidR="00B71BE0">
              <w:rPr>
                <w:rFonts w:ascii="Arial Narrow" w:hAnsi="Arial Narrow"/>
                <w:szCs w:val="20"/>
              </w:rPr>
              <w:t>6</w:t>
            </w:r>
          </w:p>
        </w:tc>
        <w:tc>
          <w:tcPr>
            <w:tcW w:w="8216" w:type="dxa"/>
          </w:tcPr>
          <w:p w14:paraId="4FDB4F4B" w14:textId="2BF61C8E" w:rsidR="00B27FE4" w:rsidRPr="00914C21" w:rsidRDefault="00B27FE4" w:rsidP="00B27FE4">
            <w:p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 w:rsidRPr="00B27FE4">
              <w:rPr>
                <w:rFonts w:ascii="Arial Narrow" w:hAnsi="Arial Narrow"/>
                <w:szCs w:val="20"/>
              </w:rPr>
              <w:t>Systém SIEM musí mít srozumitelně a prokazatelně deklarováno vedení licenční politiky, a to včetně uvedení funkcionalit, které nejsou součástí základní licence a zda a za jakých podmínek je možné je dokupovat.</w:t>
            </w:r>
          </w:p>
        </w:tc>
      </w:tr>
      <w:tr w:rsidR="00B27FE4" w:rsidRPr="00B27FE4" w14:paraId="7E38ADCA" w14:textId="77777777" w:rsidTr="00DE6A49">
        <w:trPr>
          <w:cantSplit/>
        </w:trPr>
        <w:tc>
          <w:tcPr>
            <w:tcW w:w="846" w:type="dxa"/>
          </w:tcPr>
          <w:p w14:paraId="64D12BC7" w14:textId="36F4FE75" w:rsidR="00B27FE4" w:rsidRDefault="00B27FE4" w:rsidP="00B27FE4">
            <w:p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 w:rsidRPr="00480E4D">
              <w:rPr>
                <w:rFonts w:ascii="Arial Narrow" w:hAnsi="Arial Narrow"/>
                <w:szCs w:val="20"/>
              </w:rPr>
              <w:t>SIEM</w:t>
            </w:r>
            <w:r>
              <w:rPr>
                <w:rFonts w:ascii="Arial Narrow" w:hAnsi="Arial Narrow"/>
                <w:szCs w:val="20"/>
              </w:rPr>
              <w:t>1</w:t>
            </w:r>
            <w:r w:rsidR="00B71BE0">
              <w:rPr>
                <w:rFonts w:ascii="Arial Narrow" w:hAnsi="Arial Narrow"/>
                <w:szCs w:val="20"/>
              </w:rPr>
              <w:t>7</w:t>
            </w:r>
          </w:p>
        </w:tc>
        <w:tc>
          <w:tcPr>
            <w:tcW w:w="8216" w:type="dxa"/>
          </w:tcPr>
          <w:p w14:paraId="47896D73" w14:textId="1BB22DA8" w:rsidR="00B27FE4" w:rsidRPr="00914C21" w:rsidRDefault="00B27FE4" w:rsidP="00B27FE4">
            <w:p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 w:rsidRPr="00B27FE4">
              <w:rPr>
                <w:rFonts w:ascii="Arial Narrow" w:hAnsi="Arial Narrow"/>
                <w:szCs w:val="20"/>
              </w:rPr>
              <w:t>Systém SIEM nesmí být licenčně omezen na počet generujících zařízení/zdrojů logů, na počtu evidovaných aktiv a na počtu uživatelů/konzolí.</w:t>
            </w:r>
          </w:p>
        </w:tc>
      </w:tr>
      <w:tr w:rsidR="00B27FE4" w:rsidRPr="00B27FE4" w14:paraId="0C5D1583" w14:textId="77777777" w:rsidTr="00DE6A49">
        <w:trPr>
          <w:cantSplit/>
        </w:trPr>
        <w:tc>
          <w:tcPr>
            <w:tcW w:w="846" w:type="dxa"/>
          </w:tcPr>
          <w:p w14:paraId="45A98254" w14:textId="6864B522" w:rsidR="00B27FE4" w:rsidRDefault="00B27FE4" w:rsidP="00B27FE4">
            <w:p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 w:rsidRPr="00480E4D">
              <w:rPr>
                <w:rFonts w:ascii="Arial Narrow" w:hAnsi="Arial Narrow"/>
                <w:szCs w:val="20"/>
              </w:rPr>
              <w:t>SIEM</w:t>
            </w:r>
            <w:r>
              <w:rPr>
                <w:rFonts w:ascii="Arial Narrow" w:hAnsi="Arial Narrow"/>
                <w:szCs w:val="20"/>
              </w:rPr>
              <w:t>1</w:t>
            </w:r>
            <w:r w:rsidR="00B71BE0">
              <w:rPr>
                <w:rFonts w:ascii="Arial Narrow" w:hAnsi="Arial Narrow"/>
                <w:szCs w:val="20"/>
              </w:rPr>
              <w:t>8</w:t>
            </w:r>
          </w:p>
        </w:tc>
        <w:tc>
          <w:tcPr>
            <w:tcW w:w="8216" w:type="dxa"/>
          </w:tcPr>
          <w:p w14:paraId="12F99886" w14:textId="0B7FD257" w:rsidR="00B27FE4" w:rsidRPr="00914C21" w:rsidRDefault="00B27FE4" w:rsidP="00B27FE4">
            <w:p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 w:rsidRPr="00B27FE4">
              <w:rPr>
                <w:rFonts w:ascii="Arial Narrow" w:hAnsi="Arial Narrow"/>
                <w:szCs w:val="20"/>
              </w:rPr>
              <w:t>Komponenta SIEM musí být schopna nárazově (minimálně po dobu 72h) zpracovat 7500 EPS, bez jakýchkoliv výkonnostních nebo licenčních omezení, včetně zachování plné funkcionality u všech komponent (bez ztráty logů), přičemž dodané řešení musí zajistit zpracování logů nejpozději v minutách od jejich vzniku.</w:t>
            </w:r>
          </w:p>
        </w:tc>
      </w:tr>
      <w:tr w:rsidR="00B27FE4" w:rsidRPr="00B27FE4" w14:paraId="789AF65E" w14:textId="77777777" w:rsidTr="00DE6A49">
        <w:trPr>
          <w:cantSplit/>
        </w:trPr>
        <w:tc>
          <w:tcPr>
            <w:tcW w:w="846" w:type="dxa"/>
          </w:tcPr>
          <w:p w14:paraId="690AC62B" w14:textId="0D8B4851" w:rsidR="00B27FE4" w:rsidRDefault="00B27FE4" w:rsidP="00B27FE4">
            <w:p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 w:rsidRPr="00480E4D">
              <w:rPr>
                <w:rFonts w:ascii="Arial Narrow" w:hAnsi="Arial Narrow"/>
                <w:szCs w:val="20"/>
              </w:rPr>
              <w:t>SIEM</w:t>
            </w:r>
            <w:r w:rsidR="00B71BE0">
              <w:rPr>
                <w:rFonts w:ascii="Arial Narrow" w:hAnsi="Arial Narrow"/>
                <w:szCs w:val="20"/>
              </w:rPr>
              <w:t>19</w:t>
            </w:r>
          </w:p>
        </w:tc>
        <w:tc>
          <w:tcPr>
            <w:tcW w:w="8216" w:type="dxa"/>
          </w:tcPr>
          <w:p w14:paraId="5D614B84" w14:textId="41B4F7A5" w:rsidR="00B27FE4" w:rsidRPr="00914C21" w:rsidRDefault="00B27FE4" w:rsidP="00B27FE4">
            <w:p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 w:rsidRPr="00B27FE4">
              <w:rPr>
                <w:rFonts w:ascii="Arial Narrow" w:hAnsi="Arial Narrow"/>
                <w:szCs w:val="20"/>
              </w:rPr>
              <w:t>Systém SIEM nesmí technicky limitovat počet událostí (například při překročení licence nebo výkonu zakoupeného řešení) za určité časové období, aby nedošlo k jejich zahození.</w:t>
            </w:r>
          </w:p>
        </w:tc>
      </w:tr>
      <w:tr w:rsidR="00B27FE4" w:rsidRPr="00B27FE4" w14:paraId="7EB77449" w14:textId="77777777" w:rsidTr="00DE6A49">
        <w:trPr>
          <w:cantSplit/>
        </w:trPr>
        <w:tc>
          <w:tcPr>
            <w:tcW w:w="846" w:type="dxa"/>
          </w:tcPr>
          <w:p w14:paraId="320331C7" w14:textId="62F30676" w:rsidR="00B27FE4" w:rsidRDefault="00D47D81" w:rsidP="00B27FE4">
            <w:p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>
              <w:rPr>
                <w:rFonts w:ascii="Arial Narrow" w:hAnsi="Arial Narrow"/>
                <w:szCs w:val="20"/>
              </w:rPr>
              <w:t>SIEM2</w:t>
            </w:r>
            <w:r w:rsidR="00B71BE0">
              <w:rPr>
                <w:rFonts w:ascii="Arial Narrow" w:hAnsi="Arial Narrow"/>
                <w:szCs w:val="20"/>
              </w:rPr>
              <w:t>0</w:t>
            </w:r>
          </w:p>
        </w:tc>
        <w:tc>
          <w:tcPr>
            <w:tcW w:w="8216" w:type="dxa"/>
          </w:tcPr>
          <w:p w14:paraId="3F997F5A" w14:textId="568D5CF1" w:rsidR="00B27FE4" w:rsidRPr="00914C21" w:rsidRDefault="00B27FE4" w:rsidP="00B27FE4">
            <w:p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 w:rsidRPr="00B27FE4">
              <w:rPr>
                <w:rFonts w:ascii="Arial Narrow" w:hAnsi="Arial Narrow"/>
                <w:szCs w:val="20"/>
              </w:rPr>
              <w:t>Kapacita interního úložného prostoru systému SIEM musí umožnit interně uchovat normalizované log záznamy po dobu min. 4 měsíců.</w:t>
            </w:r>
          </w:p>
        </w:tc>
      </w:tr>
      <w:tr w:rsidR="00D47D81" w:rsidRPr="00D47D81" w14:paraId="02A58922" w14:textId="77777777" w:rsidTr="00DE6A49">
        <w:trPr>
          <w:cantSplit/>
        </w:trPr>
        <w:tc>
          <w:tcPr>
            <w:tcW w:w="846" w:type="dxa"/>
          </w:tcPr>
          <w:p w14:paraId="57C2B515" w14:textId="204BC4CC" w:rsidR="00D47D81" w:rsidRDefault="00D47D81" w:rsidP="00D47D81">
            <w:p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>
              <w:rPr>
                <w:rFonts w:ascii="Arial Narrow" w:hAnsi="Arial Narrow"/>
                <w:szCs w:val="20"/>
              </w:rPr>
              <w:t>SIEM2</w:t>
            </w:r>
            <w:r w:rsidR="00B71BE0">
              <w:rPr>
                <w:rFonts w:ascii="Arial Narrow" w:hAnsi="Arial Narrow"/>
                <w:szCs w:val="20"/>
              </w:rPr>
              <w:t>1</w:t>
            </w:r>
          </w:p>
        </w:tc>
        <w:tc>
          <w:tcPr>
            <w:tcW w:w="8216" w:type="dxa"/>
          </w:tcPr>
          <w:p w14:paraId="63A9C2DD" w14:textId="1D176A9F" w:rsidR="00D47D81" w:rsidRPr="00914C21" w:rsidRDefault="00D47D81" w:rsidP="00D47D81">
            <w:p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 w:rsidRPr="00D47D81">
              <w:rPr>
                <w:rFonts w:ascii="Arial Narrow" w:hAnsi="Arial Narrow"/>
                <w:szCs w:val="20"/>
              </w:rPr>
              <w:t>Systém dále musí umožnit uchovávání obou formátu logů formou záloh (archivace), a zejména musí umožnit obnovení vybraných částí logů a jejich zpřístupnění přes Centrální správu SIEM.</w:t>
            </w:r>
          </w:p>
        </w:tc>
      </w:tr>
      <w:tr w:rsidR="00D47D81" w:rsidRPr="00D47D81" w14:paraId="13295558" w14:textId="77777777" w:rsidTr="00DE6A49">
        <w:trPr>
          <w:cantSplit/>
        </w:trPr>
        <w:tc>
          <w:tcPr>
            <w:tcW w:w="846" w:type="dxa"/>
          </w:tcPr>
          <w:p w14:paraId="2975BB7B" w14:textId="7BE574D6" w:rsidR="00D47D81" w:rsidRDefault="00D47D81" w:rsidP="00D47D81">
            <w:p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 w:rsidRPr="00C6792D">
              <w:rPr>
                <w:rFonts w:ascii="Arial Narrow" w:hAnsi="Arial Narrow"/>
                <w:szCs w:val="20"/>
              </w:rPr>
              <w:t>SIEM</w:t>
            </w:r>
            <w:r>
              <w:rPr>
                <w:rFonts w:ascii="Arial Narrow" w:hAnsi="Arial Narrow"/>
                <w:szCs w:val="20"/>
              </w:rPr>
              <w:t>2</w:t>
            </w:r>
            <w:r w:rsidR="00B71BE0">
              <w:rPr>
                <w:rFonts w:ascii="Arial Narrow" w:hAnsi="Arial Narrow"/>
                <w:szCs w:val="20"/>
              </w:rPr>
              <w:t>2</w:t>
            </w:r>
          </w:p>
        </w:tc>
        <w:tc>
          <w:tcPr>
            <w:tcW w:w="8216" w:type="dxa"/>
          </w:tcPr>
          <w:p w14:paraId="24A61967" w14:textId="26621BF9" w:rsidR="00D47D81" w:rsidRPr="00914C21" w:rsidRDefault="00D47D81" w:rsidP="00D47D81">
            <w:p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 w:rsidRPr="00D47D81">
              <w:rPr>
                <w:rFonts w:ascii="Arial Narrow" w:hAnsi="Arial Narrow"/>
                <w:szCs w:val="20"/>
              </w:rPr>
              <w:t xml:space="preserve">Výkonnost systému musí být dostatečná nejen pro sběr a korelaci logů, ale i pro přípravu reportů a </w:t>
            </w:r>
            <w:proofErr w:type="spellStart"/>
            <w:r w:rsidRPr="00D47D81">
              <w:rPr>
                <w:rFonts w:ascii="Arial Narrow" w:hAnsi="Arial Narrow"/>
                <w:szCs w:val="20"/>
              </w:rPr>
              <w:t>alertů</w:t>
            </w:r>
            <w:proofErr w:type="spellEnd"/>
            <w:r w:rsidRPr="00D47D81">
              <w:rPr>
                <w:rFonts w:ascii="Arial Narrow" w:hAnsi="Arial Narrow"/>
                <w:szCs w:val="20"/>
              </w:rPr>
              <w:t xml:space="preserve">. </w:t>
            </w:r>
            <w:proofErr w:type="spellStart"/>
            <w:r w:rsidRPr="00D47D81">
              <w:rPr>
                <w:rFonts w:ascii="Arial Narrow" w:hAnsi="Arial Narrow"/>
                <w:szCs w:val="20"/>
              </w:rPr>
              <w:t>Alert</w:t>
            </w:r>
            <w:proofErr w:type="spellEnd"/>
            <w:r w:rsidRPr="00D47D81">
              <w:rPr>
                <w:rFonts w:ascii="Arial Narrow" w:hAnsi="Arial Narrow"/>
                <w:szCs w:val="20"/>
              </w:rPr>
              <w:t xml:space="preserve"> musí být zaslán nejpozději do 3 minut od vzniku, report obsahující 1000 řádek musí být vytvořen do 10 minut od začátku generování.</w:t>
            </w:r>
          </w:p>
        </w:tc>
      </w:tr>
      <w:tr w:rsidR="00D47D81" w:rsidRPr="00D47D81" w14:paraId="2733963E" w14:textId="77777777" w:rsidTr="00DE6A49">
        <w:trPr>
          <w:cantSplit/>
        </w:trPr>
        <w:tc>
          <w:tcPr>
            <w:tcW w:w="846" w:type="dxa"/>
          </w:tcPr>
          <w:p w14:paraId="478C5AC3" w14:textId="5083FA07" w:rsidR="00D47D81" w:rsidRDefault="00D47D81" w:rsidP="00D47D81">
            <w:p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 w:rsidRPr="00C6792D">
              <w:rPr>
                <w:rFonts w:ascii="Arial Narrow" w:hAnsi="Arial Narrow"/>
                <w:szCs w:val="20"/>
              </w:rPr>
              <w:t>SIEM</w:t>
            </w:r>
            <w:r>
              <w:rPr>
                <w:rFonts w:ascii="Arial Narrow" w:hAnsi="Arial Narrow"/>
                <w:szCs w:val="20"/>
              </w:rPr>
              <w:t>2</w:t>
            </w:r>
            <w:r w:rsidR="00B71BE0">
              <w:rPr>
                <w:rFonts w:ascii="Arial Narrow" w:hAnsi="Arial Narrow"/>
                <w:szCs w:val="20"/>
              </w:rPr>
              <w:t>3</w:t>
            </w:r>
          </w:p>
        </w:tc>
        <w:tc>
          <w:tcPr>
            <w:tcW w:w="8216" w:type="dxa"/>
            <w:vAlign w:val="center"/>
          </w:tcPr>
          <w:p w14:paraId="6E82B3AB" w14:textId="187E789E" w:rsidR="00D47D81" w:rsidRPr="00914C21" w:rsidRDefault="00D47D81" w:rsidP="00D47D81">
            <w:p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 w:rsidRPr="00D47D81">
              <w:rPr>
                <w:rFonts w:ascii="Arial Narrow" w:hAnsi="Arial Narrow"/>
                <w:szCs w:val="20"/>
              </w:rPr>
              <w:t>SIEM musí umožňovat používání regulárních výrazů na straně agentů (pokud budou využity) i serveru systému SIEM.</w:t>
            </w:r>
          </w:p>
        </w:tc>
      </w:tr>
      <w:tr w:rsidR="00D47D81" w:rsidRPr="00D47D81" w14:paraId="71C39D7F" w14:textId="77777777" w:rsidTr="00DE6A49">
        <w:trPr>
          <w:cantSplit/>
        </w:trPr>
        <w:tc>
          <w:tcPr>
            <w:tcW w:w="846" w:type="dxa"/>
          </w:tcPr>
          <w:p w14:paraId="40A053E2" w14:textId="4DEECCBD" w:rsidR="00D47D81" w:rsidRDefault="00D47D81" w:rsidP="00D47D81">
            <w:p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 w:rsidRPr="00C6792D">
              <w:rPr>
                <w:rFonts w:ascii="Arial Narrow" w:hAnsi="Arial Narrow"/>
                <w:szCs w:val="20"/>
              </w:rPr>
              <w:t>SIEM</w:t>
            </w:r>
            <w:r>
              <w:rPr>
                <w:rFonts w:ascii="Arial Narrow" w:hAnsi="Arial Narrow"/>
                <w:szCs w:val="20"/>
              </w:rPr>
              <w:t>2</w:t>
            </w:r>
            <w:r w:rsidR="00B71BE0">
              <w:rPr>
                <w:rFonts w:ascii="Arial Narrow" w:hAnsi="Arial Narrow"/>
                <w:szCs w:val="20"/>
              </w:rPr>
              <w:t>4</w:t>
            </w:r>
          </w:p>
        </w:tc>
        <w:tc>
          <w:tcPr>
            <w:tcW w:w="8216" w:type="dxa"/>
            <w:vAlign w:val="center"/>
          </w:tcPr>
          <w:p w14:paraId="61BEDA25" w14:textId="46E5FB6C" w:rsidR="00D47D81" w:rsidRPr="00914C21" w:rsidRDefault="00D47D81" w:rsidP="00D47D81">
            <w:p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 w:rsidRPr="00D47D81">
              <w:rPr>
                <w:rFonts w:ascii="Arial Narrow" w:hAnsi="Arial Narrow"/>
                <w:szCs w:val="20"/>
              </w:rPr>
              <w:t>SIEM musí umožňovat Normalizaci/</w:t>
            </w:r>
            <w:proofErr w:type="spellStart"/>
            <w:r w:rsidRPr="00D47D81">
              <w:rPr>
                <w:rFonts w:ascii="Arial Narrow" w:hAnsi="Arial Narrow"/>
                <w:szCs w:val="20"/>
              </w:rPr>
              <w:t>Parsování</w:t>
            </w:r>
            <w:proofErr w:type="spellEnd"/>
            <w:r w:rsidRPr="00D47D81">
              <w:rPr>
                <w:rFonts w:ascii="Arial Narrow" w:hAnsi="Arial Narrow"/>
                <w:szCs w:val="20"/>
              </w:rPr>
              <w:t xml:space="preserve"> bezpečnostních událostí v systému SIEM do jednotného formátu (centrální logy musí mít stejný formát ze všech zdrojů) a doplnění o další detailní informace (např. doplnění jména uživatele na základě uživatelského účtu, doplnění jména stanice na základě IP adresy apod.).</w:t>
            </w:r>
          </w:p>
        </w:tc>
      </w:tr>
      <w:tr w:rsidR="00D47D81" w:rsidRPr="00D47D81" w14:paraId="58324DFD" w14:textId="77777777" w:rsidTr="00DE6A49">
        <w:trPr>
          <w:cantSplit/>
        </w:trPr>
        <w:tc>
          <w:tcPr>
            <w:tcW w:w="846" w:type="dxa"/>
          </w:tcPr>
          <w:p w14:paraId="7F4850C7" w14:textId="01D2D6C5" w:rsidR="00D47D81" w:rsidRDefault="00D47D81" w:rsidP="00D47D81">
            <w:p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 w:rsidRPr="00C6792D">
              <w:rPr>
                <w:rFonts w:ascii="Arial Narrow" w:hAnsi="Arial Narrow"/>
                <w:szCs w:val="20"/>
              </w:rPr>
              <w:t>SIEM</w:t>
            </w:r>
            <w:r>
              <w:rPr>
                <w:rFonts w:ascii="Arial Narrow" w:hAnsi="Arial Narrow"/>
                <w:szCs w:val="20"/>
              </w:rPr>
              <w:t>2</w:t>
            </w:r>
            <w:r w:rsidR="00B71BE0">
              <w:rPr>
                <w:rFonts w:ascii="Arial Narrow" w:hAnsi="Arial Narrow"/>
                <w:szCs w:val="20"/>
              </w:rPr>
              <w:t>5</w:t>
            </w:r>
          </w:p>
        </w:tc>
        <w:tc>
          <w:tcPr>
            <w:tcW w:w="8216" w:type="dxa"/>
            <w:vAlign w:val="center"/>
          </w:tcPr>
          <w:p w14:paraId="144FE5DF" w14:textId="7FEB36A5" w:rsidR="00D47D81" w:rsidRPr="00914C21" w:rsidRDefault="00D47D81" w:rsidP="00D47D81">
            <w:p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 w:rsidRPr="00D47D81">
              <w:rPr>
                <w:rFonts w:ascii="Arial Narrow" w:hAnsi="Arial Narrow"/>
                <w:szCs w:val="20"/>
              </w:rPr>
              <w:t>SIEM musí umožňovat kategorizaci logů, kterou poskytuje univerzální taxonomii nezávislou na výrobci zdroje události, aby bylo možné homogenně vyhledávat, reportovat nebo porovnávat události z různých zařízení bez nutnosti detailní znalosti konkrétního logu.</w:t>
            </w:r>
          </w:p>
        </w:tc>
      </w:tr>
      <w:tr w:rsidR="00D47D81" w:rsidRPr="00D47D81" w14:paraId="12481DAD" w14:textId="77777777" w:rsidTr="00DE6A49">
        <w:trPr>
          <w:cantSplit/>
        </w:trPr>
        <w:tc>
          <w:tcPr>
            <w:tcW w:w="846" w:type="dxa"/>
          </w:tcPr>
          <w:p w14:paraId="7B532CFC" w14:textId="567F35BF" w:rsidR="00D47D81" w:rsidRDefault="00D47D81" w:rsidP="00D47D81">
            <w:p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 w:rsidRPr="00C6792D">
              <w:rPr>
                <w:rFonts w:ascii="Arial Narrow" w:hAnsi="Arial Narrow"/>
                <w:szCs w:val="20"/>
              </w:rPr>
              <w:t>SIEM</w:t>
            </w:r>
            <w:r>
              <w:rPr>
                <w:rFonts w:ascii="Arial Narrow" w:hAnsi="Arial Narrow"/>
                <w:szCs w:val="20"/>
              </w:rPr>
              <w:t>2</w:t>
            </w:r>
            <w:r w:rsidR="00B71BE0">
              <w:rPr>
                <w:rFonts w:ascii="Arial Narrow" w:hAnsi="Arial Narrow"/>
                <w:szCs w:val="20"/>
              </w:rPr>
              <w:t>6</w:t>
            </w:r>
          </w:p>
        </w:tc>
        <w:tc>
          <w:tcPr>
            <w:tcW w:w="8216" w:type="dxa"/>
            <w:vAlign w:val="center"/>
          </w:tcPr>
          <w:p w14:paraId="40F1AB5E" w14:textId="7D9C6507" w:rsidR="00D47D81" w:rsidRPr="00914C21" w:rsidRDefault="00D47D81" w:rsidP="00D47D81">
            <w:p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 w:rsidRPr="00D47D81">
              <w:rPr>
                <w:rFonts w:ascii="Arial Narrow" w:hAnsi="Arial Narrow"/>
                <w:szCs w:val="20"/>
              </w:rPr>
              <w:t>SIEM musí umožňovat vyhodnocovat i vlastní provozní logy</w:t>
            </w:r>
          </w:p>
        </w:tc>
      </w:tr>
      <w:tr w:rsidR="00D47D81" w:rsidRPr="00D47D81" w14:paraId="7E9E24A6" w14:textId="77777777" w:rsidTr="00DE6A49">
        <w:trPr>
          <w:cantSplit/>
        </w:trPr>
        <w:tc>
          <w:tcPr>
            <w:tcW w:w="846" w:type="dxa"/>
          </w:tcPr>
          <w:p w14:paraId="3A3F965C" w14:textId="56CE4646" w:rsidR="00D47D81" w:rsidRDefault="00D47D81" w:rsidP="00D47D81">
            <w:p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 w:rsidRPr="00C6792D">
              <w:rPr>
                <w:rFonts w:ascii="Arial Narrow" w:hAnsi="Arial Narrow"/>
                <w:szCs w:val="20"/>
              </w:rPr>
              <w:t>SIEM</w:t>
            </w:r>
            <w:r>
              <w:rPr>
                <w:rFonts w:ascii="Arial Narrow" w:hAnsi="Arial Narrow"/>
                <w:szCs w:val="20"/>
              </w:rPr>
              <w:t>2</w:t>
            </w:r>
            <w:r w:rsidR="00B71BE0">
              <w:rPr>
                <w:rFonts w:ascii="Arial Narrow" w:hAnsi="Arial Narrow"/>
                <w:szCs w:val="20"/>
              </w:rPr>
              <w:t>7</w:t>
            </w:r>
          </w:p>
        </w:tc>
        <w:tc>
          <w:tcPr>
            <w:tcW w:w="8216" w:type="dxa"/>
            <w:vAlign w:val="center"/>
          </w:tcPr>
          <w:p w14:paraId="34781A85" w14:textId="73DCBEF1" w:rsidR="00D47D81" w:rsidRPr="00914C21" w:rsidRDefault="00D47D81" w:rsidP="00D47D81">
            <w:p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 w:rsidRPr="00D47D81">
              <w:rPr>
                <w:rFonts w:ascii="Arial Narrow" w:hAnsi="Arial Narrow"/>
                <w:szCs w:val="20"/>
              </w:rPr>
              <w:t>SIEM musí umožňovat zobrazení a změnu nasazených korelačních pravidel, včetně pravidel dodaných výrobcem.</w:t>
            </w:r>
          </w:p>
        </w:tc>
      </w:tr>
      <w:tr w:rsidR="00C51271" w:rsidRPr="00C51271" w14:paraId="492E7713" w14:textId="77777777" w:rsidTr="00DE6A49">
        <w:trPr>
          <w:cantSplit/>
        </w:trPr>
        <w:tc>
          <w:tcPr>
            <w:tcW w:w="846" w:type="dxa"/>
          </w:tcPr>
          <w:p w14:paraId="6A14A193" w14:textId="10ED406C" w:rsidR="00C51271" w:rsidRDefault="00C51271" w:rsidP="00C51271">
            <w:p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>
              <w:rPr>
                <w:rFonts w:ascii="Arial Narrow" w:hAnsi="Arial Narrow"/>
                <w:szCs w:val="20"/>
              </w:rPr>
              <w:t>SIEM2</w:t>
            </w:r>
            <w:r w:rsidR="00B71BE0">
              <w:rPr>
                <w:rFonts w:ascii="Arial Narrow" w:hAnsi="Arial Narrow"/>
                <w:szCs w:val="20"/>
              </w:rPr>
              <w:t>8</w:t>
            </w:r>
          </w:p>
        </w:tc>
        <w:tc>
          <w:tcPr>
            <w:tcW w:w="8216" w:type="dxa"/>
          </w:tcPr>
          <w:p w14:paraId="348764B0" w14:textId="19A3464C" w:rsidR="00C51271" w:rsidRPr="00C51271" w:rsidRDefault="00C51271" w:rsidP="00C51271">
            <w:p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 w:rsidRPr="00C51271">
              <w:rPr>
                <w:rFonts w:ascii="Arial Narrow" w:hAnsi="Arial Narrow"/>
                <w:szCs w:val="20"/>
              </w:rPr>
              <w:t xml:space="preserve">SIEM musí umožňovat export a import pravidel i </w:t>
            </w:r>
            <w:proofErr w:type="spellStart"/>
            <w:r w:rsidRPr="00C51271">
              <w:rPr>
                <w:rFonts w:ascii="Arial Narrow" w:hAnsi="Arial Narrow"/>
                <w:szCs w:val="20"/>
              </w:rPr>
              <w:t>parserů</w:t>
            </w:r>
            <w:proofErr w:type="spellEnd"/>
            <w:r w:rsidRPr="00C51271">
              <w:rPr>
                <w:rFonts w:ascii="Arial Narrow" w:hAnsi="Arial Narrow"/>
                <w:szCs w:val="20"/>
              </w:rPr>
              <w:t>.</w:t>
            </w:r>
          </w:p>
        </w:tc>
      </w:tr>
      <w:tr w:rsidR="00C51271" w:rsidRPr="00C51271" w14:paraId="00CC2996" w14:textId="77777777" w:rsidTr="00DE6A49">
        <w:trPr>
          <w:cantSplit/>
        </w:trPr>
        <w:tc>
          <w:tcPr>
            <w:tcW w:w="846" w:type="dxa"/>
          </w:tcPr>
          <w:p w14:paraId="6A8B8B0C" w14:textId="477B7C11" w:rsidR="00C51271" w:rsidRDefault="00C51271" w:rsidP="00C51271">
            <w:p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 w:rsidRPr="0068007F">
              <w:rPr>
                <w:rFonts w:ascii="Arial Narrow" w:hAnsi="Arial Narrow"/>
                <w:szCs w:val="20"/>
              </w:rPr>
              <w:t>SIEM</w:t>
            </w:r>
            <w:r w:rsidR="00B71BE0">
              <w:rPr>
                <w:rFonts w:ascii="Arial Narrow" w:hAnsi="Arial Narrow"/>
                <w:szCs w:val="20"/>
              </w:rPr>
              <w:t>29</w:t>
            </w:r>
          </w:p>
        </w:tc>
        <w:tc>
          <w:tcPr>
            <w:tcW w:w="8216" w:type="dxa"/>
          </w:tcPr>
          <w:p w14:paraId="0662365C" w14:textId="27CC8084" w:rsidR="00C51271" w:rsidRPr="00C51271" w:rsidRDefault="00C51271" w:rsidP="00C51271">
            <w:p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 w:rsidRPr="00C51271">
              <w:rPr>
                <w:rFonts w:ascii="Arial Narrow" w:hAnsi="Arial Narrow"/>
                <w:szCs w:val="20"/>
              </w:rPr>
              <w:t xml:space="preserve">SIEM musí umožňovat definování / přidávání vlastních korelačních pravidel a log </w:t>
            </w:r>
            <w:proofErr w:type="spellStart"/>
            <w:r w:rsidRPr="00C51271">
              <w:rPr>
                <w:rFonts w:ascii="Arial Narrow" w:hAnsi="Arial Narrow"/>
                <w:szCs w:val="20"/>
              </w:rPr>
              <w:t>parserů</w:t>
            </w:r>
            <w:proofErr w:type="spellEnd"/>
            <w:r w:rsidRPr="00C51271">
              <w:rPr>
                <w:rFonts w:ascii="Arial Narrow" w:hAnsi="Arial Narrow"/>
                <w:szCs w:val="20"/>
              </w:rPr>
              <w:t xml:space="preserve"> bez nutnosti spolupráce s dodavatelem nebo výrobcem, např. pomocí </w:t>
            </w:r>
            <w:proofErr w:type="spellStart"/>
            <w:r w:rsidRPr="00C51271">
              <w:rPr>
                <w:rFonts w:ascii="Arial Narrow" w:hAnsi="Arial Narrow"/>
                <w:szCs w:val="20"/>
              </w:rPr>
              <w:t>wizardu</w:t>
            </w:r>
            <w:proofErr w:type="spellEnd"/>
            <w:r w:rsidRPr="00C51271">
              <w:rPr>
                <w:rFonts w:ascii="Arial Narrow" w:hAnsi="Arial Narrow"/>
                <w:szCs w:val="20"/>
              </w:rPr>
              <w:t xml:space="preserve"> nebo regulárních výrazů.</w:t>
            </w:r>
          </w:p>
        </w:tc>
      </w:tr>
      <w:tr w:rsidR="00C51271" w:rsidRPr="00C51271" w14:paraId="39E97BDA" w14:textId="77777777" w:rsidTr="00DE6A49">
        <w:trPr>
          <w:cantSplit/>
        </w:trPr>
        <w:tc>
          <w:tcPr>
            <w:tcW w:w="846" w:type="dxa"/>
          </w:tcPr>
          <w:p w14:paraId="492CE556" w14:textId="32F67CA1" w:rsidR="00C51271" w:rsidRDefault="00C51271" w:rsidP="00C51271">
            <w:p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 w:rsidRPr="0068007F">
              <w:rPr>
                <w:rFonts w:ascii="Arial Narrow" w:hAnsi="Arial Narrow"/>
                <w:szCs w:val="20"/>
              </w:rPr>
              <w:t>SIEM</w:t>
            </w:r>
            <w:r w:rsidR="00B71BE0">
              <w:rPr>
                <w:rFonts w:ascii="Arial Narrow" w:hAnsi="Arial Narrow"/>
                <w:szCs w:val="20"/>
              </w:rPr>
              <w:t>30</w:t>
            </w:r>
          </w:p>
        </w:tc>
        <w:tc>
          <w:tcPr>
            <w:tcW w:w="8216" w:type="dxa"/>
          </w:tcPr>
          <w:p w14:paraId="5A66EEF1" w14:textId="6B6B168D" w:rsidR="00C51271" w:rsidRPr="00C51271" w:rsidRDefault="00C51271" w:rsidP="00C51271">
            <w:p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 w:rsidRPr="00C51271">
              <w:rPr>
                <w:rFonts w:ascii="Arial Narrow" w:hAnsi="Arial Narrow"/>
                <w:szCs w:val="20"/>
              </w:rPr>
              <w:t xml:space="preserve">SIEM musí umožňovat </w:t>
            </w:r>
            <w:proofErr w:type="spellStart"/>
            <w:r w:rsidRPr="00C51271">
              <w:rPr>
                <w:rFonts w:ascii="Arial Narrow" w:hAnsi="Arial Narrow"/>
                <w:szCs w:val="20"/>
              </w:rPr>
              <w:t>real-time</w:t>
            </w:r>
            <w:proofErr w:type="spellEnd"/>
            <w:r w:rsidRPr="00C51271">
              <w:rPr>
                <w:rFonts w:ascii="Arial Narrow" w:hAnsi="Arial Narrow"/>
                <w:szCs w:val="20"/>
              </w:rPr>
              <w:t xml:space="preserve"> korelaci a korelaci v časovém okně několika hodin mezi událostmi z různých zdrojů (libovolných a nezávislých zdrojů předávajících data do systému).</w:t>
            </w:r>
          </w:p>
        </w:tc>
      </w:tr>
      <w:tr w:rsidR="00C51271" w:rsidRPr="00C51271" w14:paraId="39DC1B87" w14:textId="77777777" w:rsidTr="00DE6A49">
        <w:trPr>
          <w:cantSplit/>
        </w:trPr>
        <w:tc>
          <w:tcPr>
            <w:tcW w:w="846" w:type="dxa"/>
          </w:tcPr>
          <w:p w14:paraId="2B26F5B0" w14:textId="32DC222C" w:rsidR="00C51271" w:rsidRDefault="00C51271" w:rsidP="00C51271">
            <w:p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 w:rsidRPr="0068007F">
              <w:rPr>
                <w:rFonts w:ascii="Arial Narrow" w:hAnsi="Arial Narrow"/>
                <w:szCs w:val="20"/>
              </w:rPr>
              <w:t>SIEM</w:t>
            </w:r>
            <w:r w:rsidR="00B71BE0">
              <w:rPr>
                <w:rFonts w:ascii="Arial Narrow" w:hAnsi="Arial Narrow"/>
                <w:szCs w:val="20"/>
              </w:rPr>
              <w:t>31</w:t>
            </w:r>
          </w:p>
        </w:tc>
        <w:tc>
          <w:tcPr>
            <w:tcW w:w="8216" w:type="dxa"/>
          </w:tcPr>
          <w:p w14:paraId="10AC378F" w14:textId="064D0DD2" w:rsidR="00C51271" w:rsidRPr="00C51271" w:rsidRDefault="00C51271" w:rsidP="00C51271">
            <w:p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 w:rsidRPr="00C51271">
              <w:rPr>
                <w:rFonts w:ascii="Arial Narrow" w:hAnsi="Arial Narrow"/>
                <w:szCs w:val="20"/>
              </w:rPr>
              <w:t xml:space="preserve">SIEM musí umožňovat korelaci událostí dávkově importovaných do systému SIEM, tj. korelaci událostí, které nejsou zařazovány </w:t>
            </w:r>
            <w:proofErr w:type="spellStart"/>
            <w:r w:rsidRPr="00C51271">
              <w:rPr>
                <w:rFonts w:ascii="Arial Narrow" w:hAnsi="Arial Narrow"/>
                <w:szCs w:val="20"/>
              </w:rPr>
              <w:t>real-time</w:t>
            </w:r>
            <w:proofErr w:type="spellEnd"/>
            <w:r w:rsidRPr="00C51271">
              <w:rPr>
                <w:rFonts w:ascii="Arial Narrow" w:hAnsi="Arial Narrow"/>
                <w:szCs w:val="20"/>
              </w:rPr>
              <w:t>, ale např. prostřednictvím importů logů 1x denně (</w:t>
            </w:r>
            <w:proofErr w:type="spellStart"/>
            <w:r w:rsidRPr="00C51271">
              <w:rPr>
                <w:rFonts w:ascii="Arial Narrow" w:hAnsi="Arial Narrow"/>
                <w:szCs w:val="20"/>
              </w:rPr>
              <w:t>scheduler</w:t>
            </w:r>
            <w:proofErr w:type="spellEnd"/>
            <w:r w:rsidRPr="00C51271">
              <w:rPr>
                <w:rFonts w:ascii="Arial Narrow" w:hAnsi="Arial Narrow"/>
                <w:szCs w:val="20"/>
              </w:rPr>
              <w:t xml:space="preserve"> </w:t>
            </w:r>
            <w:proofErr w:type="spellStart"/>
            <w:r w:rsidRPr="00C51271">
              <w:rPr>
                <w:rFonts w:ascii="Arial Narrow" w:hAnsi="Arial Narrow"/>
                <w:szCs w:val="20"/>
              </w:rPr>
              <w:t>correlations</w:t>
            </w:r>
            <w:proofErr w:type="spellEnd"/>
            <w:r w:rsidRPr="00C51271">
              <w:rPr>
                <w:rFonts w:ascii="Arial Narrow" w:hAnsi="Arial Narrow"/>
                <w:szCs w:val="20"/>
              </w:rPr>
              <w:t>). SIEM umožní ověření nového korelačního pravidla proti historickým datům.</w:t>
            </w:r>
          </w:p>
        </w:tc>
      </w:tr>
      <w:tr w:rsidR="00C51271" w:rsidRPr="00C51271" w14:paraId="2D4D2F0A" w14:textId="77777777" w:rsidTr="00DE6A49">
        <w:trPr>
          <w:cantSplit/>
        </w:trPr>
        <w:tc>
          <w:tcPr>
            <w:tcW w:w="846" w:type="dxa"/>
          </w:tcPr>
          <w:p w14:paraId="4FF22F4C" w14:textId="67E5B333" w:rsidR="00C51271" w:rsidRDefault="00C51271" w:rsidP="00C51271">
            <w:p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 w:rsidRPr="0068007F">
              <w:rPr>
                <w:rFonts w:ascii="Arial Narrow" w:hAnsi="Arial Narrow"/>
                <w:szCs w:val="20"/>
              </w:rPr>
              <w:t>SIEM</w:t>
            </w:r>
            <w:r>
              <w:rPr>
                <w:rFonts w:ascii="Arial Narrow" w:hAnsi="Arial Narrow"/>
                <w:szCs w:val="20"/>
              </w:rPr>
              <w:t>3</w:t>
            </w:r>
            <w:r w:rsidR="00B71BE0">
              <w:rPr>
                <w:rFonts w:ascii="Arial Narrow" w:hAnsi="Arial Narrow"/>
                <w:szCs w:val="20"/>
              </w:rPr>
              <w:t>2</w:t>
            </w:r>
          </w:p>
        </w:tc>
        <w:tc>
          <w:tcPr>
            <w:tcW w:w="8216" w:type="dxa"/>
          </w:tcPr>
          <w:p w14:paraId="190D4643" w14:textId="5517E8A9" w:rsidR="00C51271" w:rsidRPr="00C51271" w:rsidRDefault="00C51271" w:rsidP="00C51271">
            <w:p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 w:rsidRPr="00C51271">
              <w:rPr>
                <w:rFonts w:ascii="Arial Narrow" w:hAnsi="Arial Narrow"/>
                <w:szCs w:val="20"/>
              </w:rPr>
              <w:t>SIEM musí umožňovat automatické stanovení závažnosti událostí např. na základě předchozí činnosti zdroje / cíle nebo jiných dostupných informací.</w:t>
            </w:r>
          </w:p>
        </w:tc>
      </w:tr>
      <w:tr w:rsidR="00C51271" w:rsidRPr="00C51271" w14:paraId="7C363E9E" w14:textId="77777777" w:rsidTr="00DE6A49">
        <w:trPr>
          <w:cantSplit/>
        </w:trPr>
        <w:tc>
          <w:tcPr>
            <w:tcW w:w="846" w:type="dxa"/>
          </w:tcPr>
          <w:p w14:paraId="79FED766" w14:textId="72C58C26" w:rsidR="00C51271" w:rsidRDefault="00C51271" w:rsidP="00C51271">
            <w:p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 w:rsidRPr="0068007F">
              <w:rPr>
                <w:rFonts w:ascii="Arial Narrow" w:hAnsi="Arial Narrow"/>
                <w:szCs w:val="20"/>
              </w:rPr>
              <w:t>SIEM</w:t>
            </w:r>
            <w:r>
              <w:rPr>
                <w:rFonts w:ascii="Arial Narrow" w:hAnsi="Arial Narrow"/>
                <w:szCs w:val="20"/>
              </w:rPr>
              <w:t>3</w:t>
            </w:r>
            <w:r w:rsidR="00B71BE0">
              <w:rPr>
                <w:rFonts w:ascii="Arial Narrow" w:hAnsi="Arial Narrow"/>
                <w:szCs w:val="20"/>
              </w:rPr>
              <w:t>3</w:t>
            </w:r>
          </w:p>
        </w:tc>
        <w:tc>
          <w:tcPr>
            <w:tcW w:w="8216" w:type="dxa"/>
          </w:tcPr>
          <w:p w14:paraId="409A5832" w14:textId="65C71FCB" w:rsidR="00C51271" w:rsidRPr="00C51271" w:rsidRDefault="00C51271" w:rsidP="00C51271">
            <w:p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 w:rsidRPr="00C51271">
              <w:rPr>
                <w:rFonts w:ascii="Arial Narrow" w:hAnsi="Arial Narrow"/>
                <w:szCs w:val="20"/>
              </w:rPr>
              <w:t>SIEM musí umožňovat vyhledávání anomálií v událostech (např. nárůst počtu neúspěšných pokusů o přihlášení v určitém čase, neúspěšné pokusy o přihlášení v mimopracovní době apod.) nebo datových tocích (např. neobvyklé toky dat).</w:t>
            </w:r>
          </w:p>
        </w:tc>
      </w:tr>
      <w:tr w:rsidR="00C51271" w:rsidRPr="00C51271" w14:paraId="3C96194B" w14:textId="77777777" w:rsidTr="00DE6A49">
        <w:trPr>
          <w:cantSplit/>
        </w:trPr>
        <w:tc>
          <w:tcPr>
            <w:tcW w:w="846" w:type="dxa"/>
          </w:tcPr>
          <w:p w14:paraId="0021B328" w14:textId="025DCE1D" w:rsidR="00C51271" w:rsidRDefault="00C51271" w:rsidP="00C51271">
            <w:p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 w:rsidRPr="0068007F">
              <w:rPr>
                <w:rFonts w:ascii="Arial Narrow" w:hAnsi="Arial Narrow"/>
                <w:szCs w:val="20"/>
              </w:rPr>
              <w:lastRenderedPageBreak/>
              <w:t>SIEM</w:t>
            </w:r>
            <w:r>
              <w:rPr>
                <w:rFonts w:ascii="Arial Narrow" w:hAnsi="Arial Narrow"/>
                <w:szCs w:val="20"/>
              </w:rPr>
              <w:t>3</w:t>
            </w:r>
            <w:r w:rsidR="00B71BE0">
              <w:rPr>
                <w:rFonts w:ascii="Arial Narrow" w:hAnsi="Arial Narrow"/>
                <w:szCs w:val="20"/>
              </w:rPr>
              <w:t>4</w:t>
            </w:r>
          </w:p>
        </w:tc>
        <w:tc>
          <w:tcPr>
            <w:tcW w:w="8216" w:type="dxa"/>
          </w:tcPr>
          <w:p w14:paraId="27E2A30E" w14:textId="231B99AC" w:rsidR="00C51271" w:rsidRPr="00C51271" w:rsidRDefault="00C51271" w:rsidP="00C51271">
            <w:p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 w:rsidRPr="00C51271">
              <w:rPr>
                <w:rFonts w:ascii="Arial Narrow" w:hAnsi="Arial Narrow"/>
                <w:szCs w:val="20"/>
              </w:rPr>
              <w:t>SIEM musí umožňovat ukládání logů v systému SIEM ve tvaru, ve kterém je možné jejich prohledávání, tj. minimálně musí poskytovat vyhledávání na základě regulárních nebo logických výrazů podle času a klíčových slov (např. jmen uživatelů, čísel /jmen událostí apod.).</w:t>
            </w:r>
          </w:p>
        </w:tc>
      </w:tr>
      <w:tr w:rsidR="00C51271" w:rsidRPr="00C51271" w14:paraId="17345309" w14:textId="77777777" w:rsidTr="00DE6A49">
        <w:trPr>
          <w:cantSplit/>
        </w:trPr>
        <w:tc>
          <w:tcPr>
            <w:tcW w:w="846" w:type="dxa"/>
          </w:tcPr>
          <w:p w14:paraId="58D61339" w14:textId="03945B40" w:rsidR="00C51271" w:rsidRDefault="00C51271" w:rsidP="00C51271">
            <w:p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 w:rsidRPr="0068007F">
              <w:rPr>
                <w:rFonts w:ascii="Arial Narrow" w:hAnsi="Arial Narrow"/>
                <w:szCs w:val="20"/>
              </w:rPr>
              <w:t>SIEM</w:t>
            </w:r>
            <w:r>
              <w:rPr>
                <w:rFonts w:ascii="Arial Narrow" w:hAnsi="Arial Narrow"/>
                <w:szCs w:val="20"/>
              </w:rPr>
              <w:t>3</w:t>
            </w:r>
            <w:r w:rsidR="00B71BE0">
              <w:rPr>
                <w:rFonts w:ascii="Arial Narrow" w:hAnsi="Arial Narrow"/>
                <w:szCs w:val="20"/>
              </w:rPr>
              <w:t>5</w:t>
            </w:r>
          </w:p>
        </w:tc>
        <w:tc>
          <w:tcPr>
            <w:tcW w:w="8216" w:type="dxa"/>
          </w:tcPr>
          <w:p w14:paraId="27AC4734" w14:textId="74E316AD" w:rsidR="00C51271" w:rsidRPr="00C51271" w:rsidRDefault="00C51271" w:rsidP="00C51271">
            <w:p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 w:rsidRPr="00C51271">
              <w:rPr>
                <w:rFonts w:ascii="Arial Narrow" w:hAnsi="Arial Narrow"/>
                <w:szCs w:val="20"/>
              </w:rPr>
              <w:t>SIEM musí umožňovat vyhledávání logů/eventů na základě „full-text“ indexace.</w:t>
            </w:r>
          </w:p>
        </w:tc>
      </w:tr>
      <w:tr w:rsidR="00C51271" w:rsidRPr="00C51271" w14:paraId="76109FF5" w14:textId="77777777" w:rsidTr="00DE6A49">
        <w:trPr>
          <w:cantSplit/>
        </w:trPr>
        <w:tc>
          <w:tcPr>
            <w:tcW w:w="846" w:type="dxa"/>
          </w:tcPr>
          <w:p w14:paraId="2D728498" w14:textId="2E6F8DAC" w:rsidR="00C51271" w:rsidRDefault="00C51271" w:rsidP="00C51271">
            <w:p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 w:rsidRPr="0068007F">
              <w:rPr>
                <w:rFonts w:ascii="Arial Narrow" w:hAnsi="Arial Narrow"/>
                <w:szCs w:val="20"/>
              </w:rPr>
              <w:t>SIEM</w:t>
            </w:r>
            <w:r>
              <w:rPr>
                <w:rFonts w:ascii="Arial Narrow" w:hAnsi="Arial Narrow"/>
                <w:szCs w:val="20"/>
              </w:rPr>
              <w:t>3</w:t>
            </w:r>
            <w:r w:rsidR="00B71BE0">
              <w:rPr>
                <w:rFonts w:ascii="Arial Narrow" w:hAnsi="Arial Narrow"/>
                <w:szCs w:val="20"/>
              </w:rPr>
              <w:t>6</w:t>
            </w:r>
          </w:p>
        </w:tc>
        <w:tc>
          <w:tcPr>
            <w:tcW w:w="8216" w:type="dxa"/>
          </w:tcPr>
          <w:p w14:paraId="1905C734" w14:textId="77777777" w:rsidR="00C51271" w:rsidRDefault="00C51271" w:rsidP="00C51271">
            <w:p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 w:rsidRPr="00C51271">
              <w:rPr>
                <w:rFonts w:ascii="Arial Narrow" w:hAnsi="Arial Narrow"/>
                <w:szCs w:val="20"/>
              </w:rPr>
              <w:t>SIEM musí umožňovat na jakoukoliv událost navázat automatickou akci:</w:t>
            </w:r>
          </w:p>
          <w:p w14:paraId="44A28B0E" w14:textId="41866EDF" w:rsidR="00C51271" w:rsidRPr="00C51271" w:rsidRDefault="00C51271" w:rsidP="006E5D35">
            <w:pPr>
              <w:pStyle w:val="Odstavecseseznamem"/>
              <w:numPr>
                <w:ilvl w:val="0"/>
                <w:numId w:val="48"/>
              </w:num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 w:rsidRPr="00C51271">
              <w:rPr>
                <w:rFonts w:ascii="Arial Narrow" w:hAnsi="Arial Narrow"/>
                <w:szCs w:val="20"/>
              </w:rPr>
              <w:t>notifikaci přes mail s možností definovat pravidla pro zasílání na různé adresy podle kritičnosti, zdroje apod.</w:t>
            </w:r>
          </w:p>
          <w:p w14:paraId="1D558D0B" w14:textId="1A80A9C5" w:rsidR="00C51271" w:rsidRPr="00C51271" w:rsidRDefault="00C51271" w:rsidP="006E5D35">
            <w:pPr>
              <w:pStyle w:val="Odstavecseseznamem"/>
              <w:numPr>
                <w:ilvl w:val="0"/>
                <w:numId w:val="48"/>
              </w:num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 w:rsidRPr="00C51271">
              <w:rPr>
                <w:rFonts w:ascii="Arial Narrow" w:hAnsi="Arial Narrow"/>
                <w:szCs w:val="20"/>
              </w:rPr>
              <w:t>spuštění externího skriptu.</w:t>
            </w:r>
          </w:p>
        </w:tc>
      </w:tr>
      <w:tr w:rsidR="00C51271" w:rsidRPr="00C51271" w14:paraId="7A4B6059" w14:textId="77777777" w:rsidTr="00DE6A49">
        <w:trPr>
          <w:cantSplit/>
        </w:trPr>
        <w:tc>
          <w:tcPr>
            <w:tcW w:w="846" w:type="dxa"/>
          </w:tcPr>
          <w:p w14:paraId="4E57C447" w14:textId="1AD3B43C" w:rsidR="00C51271" w:rsidRDefault="00C51271" w:rsidP="00C51271">
            <w:p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 w:rsidRPr="0068007F">
              <w:rPr>
                <w:rFonts w:ascii="Arial Narrow" w:hAnsi="Arial Narrow"/>
                <w:szCs w:val="20"/>
              </w:rPr>
              <w:t>SIEM</w:t>
            </w:r>
            <w:r>
              <w:rPr>
                <w:rFonts w:ascii="Arial Narrow" w:hAnsi="Arial Narrow"/>
                <w:szCs w:val="20"/>
              </w:rPr>
              <w:t>3</w:t>
            </w:r>
            <w:r w:rsidR="00B71BE0">
              <w:rPr>
                <w:rFonts w:ascii="Arial Narrow" w:hAnsi="Arial Narrow"/>
                <w:szCs w:val="20"/>
              </w:rPr>
              <w:t>7</w:t>
            </w:r>
          </w:p>
        </w:tc>
        <w:tc>
          <w:tcPr>
            <w:tcW w:w="8216" w:type="dxa"/>
            <w:vAlign w:val="center"/>
          </w:tcPr>
          <w:p w14:paraId="3C45A750" w14:textId="77777777" w:rsidR="00C51271" w:rsidRPr="00C51271" w:rsidRDefault="00C51271" w:rsidP="00C51271">
            <w:p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 w:rsidRPr="00C51271">
              <w:rPr>
                <w:rFonts w:ascii="Arial Narrow" w:hAnsi="Arial Narrow"/>
                <w:szCs w:val="20"/>
              </w:rPr>
              <w:t>SIEM musí poskytovat zabudovanou "</w:t>
            </w:r>
            <w:proofErr w:type="spellStart"/>
            <w:r w:rsidRPr="00C51271">
              <w:rPr>
                <w:rFonts w:ascii="Arial Narrow" w:hAnsi="Arial Narrow"/>
                <w:szCs w:val="20"/>
              </w:rPr>
              <w:t>security</w:t>
            </w:r>
            <w:proofErr w:type="spellEnd"/>
            <w:r w:rsidRPr="00C51271">
              <w:rPr>
                <w:rFonts w:ascii="Arial Narrow" w:hAnsi="Arial Narrow"/>
                <w:szCs w:val="20"/>
              </w:rPr>
              <w:t xml:space="preserve"> </w:t>
            </w:r>
            <w:proofErr w:type="spellStart"/>
            <w:r w:rsidRPr="00C51271">
              <w:rPr>
                <w:rFonts w:ascii="Arial Narrow" w:hAnsi="Arial Narrow"/>
                <w:szCs w:val="20"/>
              </w:rPr>
              <w:t>knowledge</w:t>
            </w:r>
            <w:proofErr w:type="spellEnd"/>
            <w:r w:rsidRPr="00C51271">
              <w:rPr>
                <w:rFonts w:ascii="Arial Narrow" w:hAnsi="Arial Narrow"/>
                <w:szCs w:val="20"/>
              </w:rPr>
              <w:t>" tj. předdefinovaná pravidla rozpoznávání a zpracování událostí a jejich pravidelné aktualizace od výrobce, min 4x ročně. Musí obsahovat minimálně:</w:t>
            </w:r>
          </w:p>
          <w:p w14:paraId="57307C81" w14:textId="47B304DA" w:rsidR="00C51271" w:rsidRPr="00C51271" w:rsidRDefault="00C51271" w:rsidP="006E5D35">
            <w:pPr>
              <w:pStyle w:val="Odstavecseseznamem"/>
              <w:numPr>
                <w:ilvl w:val="0"/>
                <w:numId w:val="49"/>
              </w:num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 w:rsidRPr="00C51271">
              <w:rPr>
                <w:rFonts w:ascii="Arial Narrow" w:hAnsi="Arial Narrow"/>
                <w:szCs w:val="20"/>
              </w:rPr>
              <w:t>Generické politiky</w:t>
            </w:r>
          </w:p>
          <w:p w14:paraId="7A2555E6" w14:textId="2E1F7CB6" w:rsidR="00C51271" w:rsidRPr="00C51271" w:rsidRDefault="00C51271" w:rsidP="006E5D35">
            <w:pPr>
              <w:pStyle w:val="Odstavecseseznamem"/>
              <w:numPr>
                <w:ilvl w:val="0"/>
                <w:numId w:val="49"/>
              </w:num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 w:rsidRPr="00C51271">
              <w:rPr>
                <w:rFonts w:ascii="Arial Narrow" w:hAnsi="Arial Narrow"/>
                <w:szCs w:val="20"/>
              </w:rPr>
              <w:t>Generická korelační pravidla</w:t>
            </w:r>
          </w:p>
          <w:p w14:paraId="1811B4A2" w14:textId="62A0F5D8" w:rsidR="00C51271" w:rsidRPr="00C51271" w:rsidRDefault="00C51271" w:rsidP="006E5D35">
            <w:pPr>
              <w:pStyle w:val="Odstavecseseznamem"/>
              <w:numPr>
                <w:ilvl w:val="0"/>
                <w:numId w:val="49"/>
              </w:num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 w:rsidRPr="00C51271">
              <w:rPr>
                <w:rFonts w:ascii="Arial Narrow" w:hAnsi="Arial Narrow"/>
                <w:szCs w:val="20"/>
              </w:rPr>
              <w:t>Generické předdefinované reporty, pokud budou k dispozici</w:t>
            </w:r>
          </w:p>
        </w:tc>
      </w:tr>
      <w:tr w:rsidR="00C51271" w:rsidRPr="00C51271" w14:paraId="05955773" w14:textId="77777777" w:rsidTr="00DE6A49">
        <w:trPr>
          <w:cantSplit/>
        </w:trPr>
        <w:tc>
          <w:tcPr>
            <w:tcW w:w="846" w:type="dxa"/>
          </w:tcPr>
          <w:p w14:paraId="23A30897" w14:textId="144752BA" w:rsidR="00C51271" w:rsidRDefault="00C51271" w:rsidP="00C51271">
            <w:p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 w:rsidRPr="0068007F">
              <w:rPr>
                <w:rFonts w:ascii="Arial Narrow" w:hAnsi="Arial Narrow"/>
                <w:szCs w:val="20"/>
              </w:rPr>
              <w:t>SIEM</w:t>
            </w:r>
            <w:r w:rsidR="00B71BE0">
              <w:rPr>
                <w:rFonts w:ascii="Arial Narrow" w:hAnsi="Arial Narrow"/>
                <w:szCs w:val="20"/>
              </w:rPr>
              <w:t>38</w:t>
            </w:r>
          </w:p>
        </w:tc>
        <w:tc>
          <w:tcPr>
            <w:tcW w:w="8216" w:type="dxa"/>
            <w:vAlign w:val="center"/>
          </w:tcPr>
          <w:p w14:paraId="076BAC62" w14:textId="77777777" w:rsidR="00C51271" w:rsidRPr="00C51271" w:rsidRDefault="00C51271" w:rsidP="00C51271">
            <w:p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 w:rsidRPr="00C51271">
              <w:rPr>
                <w:rFonts w:ascii="Arial Narrow" w:hAnsi="Arial Narrow"/>
                <w:szCs w:val="20"/>
              </w:rPr>
              <w:t>SIEM musí obsahovat komplexní sadu funkcionalit a přednastavených korelačních pravidel, které řeší klasické hrozby a bezpečnostní rizika i sofistikované bezpečnostní problémy z různých oblastí:</w:t>
            </w:r>
          </w:p>
          <w:p w14:paraId="48C0CE98" w14:textId="1E63FBA7" w:rsidR="00C51271" w:rsidRPr="00C51271" w:rsidRDefault="00C51271" w:rsidP="006E5D35">
            <w:pPr>
              <w:pStyle w:val="Odstavecseseznamem"/>
              <w:numPr>
                <w:ilvl w:val="0"/>
                <w:numId w:val="50"/>
              </w:num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 w:rsidRPr="00C51271">
              <w:rPr>
                <w:rFonts w:ascii="Arial Narrow" w:hAnsi="Arial Narrow"/>
                <w:szCs w:val="20"/>
              </w:rPr>
              <w:t>útoky robotů, červů a virů (včetně chyb antivirů);</w:t>
            </w:r>
          </w:p>
          <w:p w14:paraId="27C27064" w14:textId="07F4CB48" w:rsidR="00C51271" w:rsidRPr="00C51271" w:rsidRDefault="00C51271" w:rsidP="006E5D35">
            <w:pPr>
              <w:pStyle w:val="Odstavecseseznamem"/>
              <w:numPr>
                <w:ilvl w:val="0"/>
                <w:numId w:val="50"/>
              </w:num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 w:rsidRPr="00C51271">
              <w:rPr>
                <w:rFonts w:ascii="Arial Narrow" w:hAnsi="Arial Narrow"/>
                <w:szCs w:val="20"/>
              </w:rPr>
              <w:t>neoprávněný přístup k aplikacím (ověřování uživatelů, změny administrace a konfigurace);</w:t>
            </w:r>
          </w:p>
          <w:p w14:paraId="695E77A1" w14:textId="5FDD4709" w:rsidR="00C51271" w:rsidRPr="00C51271" w:rsidRDefault="00C51271" w:rsidP="006E5D35">
            <w:pPr>
              <w:pStyle w:val="Odstavecseseznamem"/>
              <w:numPr>
                <w:ilvl w:val="0"/>
                <w:numId w:val="50"/>
              </w:num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 w:rsidRPr="00C51271">
              <w:rPr>
                <w:rFonts w:ascii="Arial Narrow" w:hAnsi="Arial Narrow"/>
                <w:szCs w:val="20"/>
              </w:rPr>
              <w:t>chyby a změny v sítích (chyby a stavy síťových zařízení);</w:t>
            </w:r>
          </w:p>
          <w:p w14:paraId="68204A61" w14:textId="28CD68FF" w:rsidR="00C51271" w:rsidRPr="00C51271" w:rsidRDefault="00C51271" w:rsidP="006E5D35">
            <w:pPr>
              <w:pStyle w:val="Odstavecseseznamem"/>
              <w:numPr>
                <w:ilvl w:val="0"/>
                <w:numId w:val="50"/>
              </w:num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 w:rsidRPr="00C51271">
              <w:rPr>
                <w:rFonts w:ascii="Arial Narrow" w:hAnsi="Arial Narrow"/>
                <w:szCs w:val="20"/>
              </w:rPr>
              <w:t>monitorování serverů a desktopů (administrace privilegovaných uživatelů, přístupy a změny konfigurace, odmítnutá připojení, úspěšné a chybné přihlašovací aktivity, varování systémů IPS/IDS a využívání šíře pásma);</w:t>
            </w:r>
          </w:p>
          <w:p w14:paraId="39D264D9" w14:textId="5665A5A6" w:rsidR="00C51271" w:rsidRPr="00C51271" w:rsidRDefault="00C51271" w:rsidP="006E5D35">
            <w:pPr>
              <w:pStyle w:val="Odstavecseseznamem"/>
              <w:numPr>
                <w:ilvl w:val="0"/>
                <w:numId w:val="50"/>
              </w:num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 w:rsidRPr="00C51271">
              <w:rPr>
                <w:rFonts w:ascii="Arial Narrow" w:hAnsi="Arial Narrow"/>
                <w:szCs w:val="20"/>
              </w:rPr>
              <w:t>uchvácení šíře pásma a porušení platných zásad (úspěšná a chybná přihlášení do systému, změny hesla, změny konfigurace);</w:t>
            </w:r>
          </w:p>
          <w:p w14:paraId="5773AB1A" w14:textId="0ED9E6E8" w:rsidR="00C51271" w:rsidRPr="00C51271" w:rsidRDefault="00C51271" w:rsidP="006E5D35">
            <w:pPr>
              <w:pStyle w:val="Odstavecseseznamem"/>
              <w:numPr>
                <w:ilvl w:val="0"/>
                <w:numId w:val="50"/>
              </w:num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 w:rsidRPr="00C51271">
              <w:rPr>
                <w:rFonts w:ascii="Arial Narrow" w:hAnsi="Arial Narrow"/>
                <w:szCs w:val="20"/>
              </w:rPr>
              <w:t>masivní šifrování dat (ransomware);</w:t>
            </w:r>
          </w:p>
          <w:p w14:paraId="0B77EF39" w14:textId="2B17DC94" w:rsidR="00C51271" w:rsidRPr="00C51271" w:rsidRDefault="00C51271" w:rsidP="006E5D35">
            <w:pPr>
              <w:pStyle w:val="Odstavecseseznamem"/>
              <w:numPr>
                <w:ilvl w:val="0"/>
                <w:numId w:val="50"/>
              </w:num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 w:rsidRPr="00C51271">
              <w:rPr>
                <w:rFonts w:ascii="Arial Narrow" w:hAnsi="Arial Narrow"/>
                <w:szCs w:val="20"/>
              </w:rPr>
              <w:t>vědomá snaha nebo neuvědomělá činnost vedoucí k odcizení nebo znehodnocení důvěrných dat (porušení logů SIEM, DLP události, porušení časových razítek apod.);</w:t>
            </w:r>
          </w:p>
          <w:p w14:paraId="408D3E21" w14:textId="3EA26EEA" w:rsidR="00C51271" w:rsidRPr="00C51271" w:rsidRDefault="00C51271" w:rsidP="006E5D35">
            <w:pPr>
              <w:pStyle w:val="Odstavecseseznamem"/>
              <w:numPr>
                <w:ilvl w:val="0"/>
                <w:numId w:val="50"/>
              </w:num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 w:rsidRPr="00C51271">
              <w:rPr>
                <w:rFonts w:ascii="Arial Narrow" w:hAnsi="Arial Narrow"/>
                <w:szCs w:val="20"/>
              </w:rPr>
              <w:t>a další.</w:t>
            </w:r>
          </w:p>
        </w:tc>
      </w:tr>
      <w:tr w:rsidR="00C51271" w:rsidRPr="00C51271" w14:paraId="58C0E033" w14:textId="77777777" w:rsidTr="00DE6A49">
        <w:trPr>
          <w:cantSplit/>
        </w:trPr>
        <w:tc>
          <w:tcPr>
            <w:tcW w:w="846" w:type="dxa"/>
          </w:tcPr>
          <w:p w14:paraId="731CF3F2" w14:textId="7F75B760" w:rsidR="00C51271" w:rsidRDefault="00C51271" w:rsidP="00C51271">
            <w:p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 w:rsidRPr="0068007F">
              <w:rPr>
                <w:rFonts w:ascii="Arial Narrow" w:hAnsi="Arial Narrow"/>
                <w:szCs w:val="20"/>
              </w:rPr>
              <w:t>SIEM</w:t>
            </w:r>
            <w:r w:rsidR="00B71BE0">
              <w:rPr>
                <w:rFonts w:ascii="Arial Narrow" w:hAnsi="Arial Narrow"/>
                <w:szCs w:val="20"/>
              </w:rPr>
              <w:t>39</w:t>
            </w:r>
          </w:p>
        </w:tc>
        <w:tc>
          <w:tcPr>
            <w:tcW w:w="8216" w:type="dxa"/>
          </w:tcPr>
          <w:p w14:paraId="38C78187" w14:textId="5766D370" w:rsidR="00C51271" w:rsidRPr="00C51271" w:rsidRDefault="00C51271" w:rsidP="00C51271">
            <w:p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 w:rsidRPr="00C51271">
              <w:rPr>
                <w:rFonts w:ascii="Arial Narrow" w:hAnsi="Arial Narrow"/>
                <w:szCs w:val="20"/>
              </w:rPr>
              <w:t>Řešení SIEM musí umět porovnat neobvyklý počet určitých událostí oproti jinému období z minulosti – base line analýza.</w:t>
            </w:r>
          </w:p>
        </w:tc>
      </w:tr>
      <w:tr w:rsidR="00C51271" w:rsidRPr="00C51271" w14:paraId="333A9734" w14:textId="77777777" w:rsidTr="00DE6A49">
        <w:trPr>
          <w:cantSplit/>
        </w:trPr>
        <w:tc>
          <w:tcPr>
            <w:tcW w:w="846" w:type="dxa"/>
          </w:tcPr>
          <w:p w14:paraId="39D6953D" w14:textId="29250D49" w:rsidR="00C51271" w:rsidRDefault="00C51271" w:rsidP="00C51271">
            <w:p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 w:rsidRPr="0068007F">
              <w:rPr>
                <w:rFonts w:ascii="Arial Narrow" w:hAnsi="Arial Narrow"/>
                <w:szCs w:val="20"/>
              </w:rPr>
              <w:t>SIEM</w:t>
            </w:r>
            <w:r>
              <w:rPr>
                <w:rFonts w:ascii="Arial Narrow" w:hAnsi="Arial Narrow"/>
                <w:szCs w:val="20"/>
              </w:rPr>
              <w:t>4</w:t>
            </w:r>
            <w:r w:rsidR="00B71BE0">
              <w:rPr>
                <w:rFonts w:ascii="Arial Narrow" w:hAnsi="Arial Narrow"/>
                <w:szCs w:val="20"/>
              </w:rPr>
              <w:t>0</w:t>
            </w:r>
          </w:p>
        </w:tc>
        <w:tc>
          <w:tcPr>
            <w:tcW w:w="8216" w:type="dxa"/>
          </w:tcPr>
          <w:p w14:paraId="78280AFD" w14:textId="1ECA5C43" w:rsidR="00C51271" w:rsidRPr="00C51271" w:rsidRDefault="00C51271" w:rsidP="00C51271">
            <w:p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 w:rsidRPr="00C51271">
              <w:rPr>
                <w:rFonts w:ascii="Arial Narrow" w:hAnsi="Arial Narrow"/>
                <w:szCs w:val="20"/>
              </w:rPr>
              <w:t>Systém SIEM musí být schopen provázat několik přístupových záznamů tak, aby byl schopen rozpoznat "</w:t>
            </w:r>
            <w:proofErr w:type="spellStart"/>
            <w:r w:rsidRPr="00C51271">
              <w:rPr>
                <w:rFonts w:ascii="Arial Narrow" w:hAnsi="Arial Narrow"/>
                <w:szCs w:val="20"/>
              </w:rPr>
              <w:t>admin</w:t>
            </w:r>
            <w:proofErr w:type="spellEnd"/>
            <w:r w:rsidRPr="00C51271">
              <w:rPr>
                <w:rFonts w:ascii="Arial Narrow" w:hAnsi="Arial Narrow"/>
                <w:szCs w:val="20"/>
              </w:rPr>
              <w:t xml:space="preserve"> </w:t>
            </w:r>
            <w:proofErr w:type="spellStart"/>
            <w:r w:rsidRPr="00C51271">
              <w:rPr>
                <w:rFonts w:ascii="Arial Narrow" w:hAnsi="Arial Narrow"/>
                <w:szCs w:val="20"/>
              </w:rPr>
              <w:t>hopping</w:t>
            </w:r>
            <w:proofErr w:type="spellEnd"/>
            <w:r w:rsidRPr="00C51271">
              <w:rPr>
                <w:rFonts w:ascii="Arial Narrow" w:hAnsi="Arial Narrow"/>
                <w:szCs w:val="20"/>
              </w:rPr>
              <w:t>" = přihlášení z bodu A do D přes prostředníky B a C, za předpokladu, že přímý prostup není dovolen.</w:t>
            </w:r>
          </w:p>
        </w:tc>
      </w:tr>
      <w:tr w:rsidR="00C51271" w:rsidRPr="00C51271" w14:paraId="43EA7D60" w14:textId="77777777" w:rsidTr="00DE6A49">
        <w:trPr>
          <w:cantSplit/>
        </w:trPr>
        <w:tc>
          <w:tcPr>
            <w:tcW w:w="846" w:type="dxa"/>
          </w:tcPr>
          <w:p w14:paraId="42146811" w14:textId="412AFEF1" w:rsidR="00C51271" w:rsidRDefault="00C51271" w:rsidP="00C51271">
            <w:p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 w:rsidRPr="0068007F">
              <w:rPr>
                <w:rFonts w:ascii="Arial Narrow" w:hAnsi="Arial Narrow"/>
                <w:szCs w:val="20"/>
              </w:rPr>
              <w:t>SIEM</w:t>
            </w:r>
            <w:r>
              <w:rPr>
                <w:rFonts w:ascii="Arial Narrow" w:hAnsi="Arial Narrow"/>
                <w:szCs w:val="20"/>
              </w:rPr>
              <w:t>4</w:t>
            </w:r>
            <w:r w:rsidR="00B71BE0">
              <w:rPr>
                <w:rFonts w:ascii="Arial Narrow" w:hAnsi="Arial Narrow"/>
                <w:szCs w:val="20"/>
              </w:rPr>
              <w:t>1</w:t>
            </w:r>
          </w:p>
        </w:tc>
        <w:tc>
          <w:tcPr>
            <w:tcW w:w="8216" w:type="dxa"/>
          </w:tcPr>
          <w:p w14:paraId="23E93031" w14:textId="6DCBA3FA" w:rsidR="00C51271" w:rsidRPr="00C51271" w:rsidRDefault="00C51271" w:rsidP="00C51271">
            <w:p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 w:rsidRPr="00C51271">
              <w:rPr>
                <w:rFonts w:ascii="Arial Narrow" w:hAnsi="Arial Narrow"/>
                <w:szCs w:val="20"/>
              </w:rPr>
              <w:t>Reportovací nástroj musí podporovat trendový reporting nad velkými objemy dat ve velkém časovém období (1 rok) a tvorbu vlastních agregačních (sumarizačních) tabulek s možností nastavit různé sumarizační časové rámce (minimálně hodiny, dny).</w:t>
            </w:r>
          </w:p>
        </w:tc>
      </w:tr>
      <w:tr w:rsidR="00C51271" w:rsidRPr="00C51271" w14:paraId="2C698B1E" w14:textId="77777777" w:rsidTr="00DE6A49">
        <w:trPr>
          <w:cantSplit/>
        </w:trPr>
        <w:tc>
          <w:tcPr>
            <w:tcW w:w="846" w:type="dxa"/>
          </w:tcPr>
          <w:p w14:paraId="25EEE1AB" w14:textId="7B374F53" w:rsidR="00C51271" w:rsidRDefault="00C51271" w:rsidP="00C51271">
            <w:p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 w:rsidRPr="0068007F">
              <w:rPr>
                <w:rFonts w:ascii="Arial Narrow" w:hAnsi="Arial Narrow"/>
                <w:szCs w:val="20"/>
              </w:rPr>
              <w:t>SIEM</w:t>
            </w:r>
            <w:r>
              <w:rPr>
                <w:rFonts w:ascii="Arial Narrow" w:hAnsi="Arial Narrow"/>
                <w:szCs w:val="20"/>
              </w:rPr>
              <w:t>4</w:t>
            </w:r>
            <w:r w:rsidR="00B71BE0">
              <w:rPr>
                <w:rFonts w:ascii="Arial Narrow" w:hAnsi="Arial Narrow"/>
                <w:szCs w:val="20"/>
              </w:rPr>
              <w:t>2</w:t>
            </w:r>
          </w:p>
        </w:tc>
        <w:tc>
          <w:tcPr>
            <w:tcW w:w="8216" w:type="dxa"/>
          </w:tcPr>
          <w:p w14:paraId="585412FE" w14:textId="385E9226" w:rsidR="00C51271" w:rsidRPr="00C51271" w:rsidRDefault="00C51271" w:rsidP="00C51271">
            <w:p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 w:rsidRPr="00C51271">
              <w:rPr>
                <w:rFonts w:ascii="Arial Narrow" w:hAnsi="Arial Narrow"/>
                <w:szCs w:val="20"/>
              </w:rPr>
              <w:t>Systém SIEM musí poskytovat reporty i ve formě grafů a tabulek.</w:t>
            </w:r>
          </w:p>
        </w:tc>
      </w:tr>
      <w:tr w:rsidR="00C51271" w:rsidRPr="00C51271" w14:paraId="079A07A3" w14:textId="77777777" w:rsidTr="00DE6A49">
        <w:trPr>
          <w:cantSplit/>
        </w:trPr>
        <w:tc>
          <w:tcPr>
            <w:tcW w:w="846" w:type="dxa"/>
          </w:tcPr>
          <w:p w14:paraId="1B5E566B" w14:textId="3E7E7658" w:rsidR="00C51271" w:rsidRDefault="00C51271" w:rsidP="00C51271">
            <w:p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 w:rsidRPr="0068007F">
              <w:rPr>
                <w:rFonts w:ascii="Arial Narrow" w:hAnsi="Arial Narrow"/>
                <w:szCs w:val="20"/>
              </w:rPr>
              <w:t>SIEM</w:t>
            </w:r>
            <w:r>
              <w:rPr>
                <w:rFonts w:ascii="Arial Narrow" w:hAnsi="Arial Narrow"/>
                <w:szCs w:val="20"/>
              </w:rPr>
              <w:t>4</w:t>
            </w:r>
            <w:r w:rsidR="00B71BE0">
              <w:rPr>
                <w:rFonts w:ascii="Arial Narrow" w:hAnsi="Arial Narrow"/>
                <w:szCs w:val="20"/>
              </w:rPr>
              <w:t>3</w:t>
            </w:r>
          </w:p>
        </w:tc>
        <w:tc>
          <w:tcPr>
            <w:tcW w:w="8216" w:type="dxa"/>
          </w:tcPr>
          <w:p w14:paraId="0D260BA9" w14:textId="1F199E0A" w:rsidR="00C51271" w:rsidRPr="00C51271" w:rsidRDefault="00C51271" w:rsidP="00C51271">
            <w:p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 w:rsidRPr="00C51271">
              <w:rPr>
                <w:rFonts w:ascii="Arial Narrow" w:hAnsi="Arial Narrow"/>
                <w:szCs w:val="20"/>
              </w:rPr>
              <w:t>Systém SIEM musí vytvářet reporty ve formátech PDF, HTML a CSV, popř. dalších.</w:t>
            </w:r>
          </w:p>
        </w:tc>
      </w:tr>
      <w:tr w:rsidR="00C51271" w:rsidRPr="00C51271" w14:paraId="7C5B81B2" w14:textId="77777777" w:rsidTr="00DE6A49">
        <w:trPr>
          <w:cantSplit/>
        </w:trPr>
        <w:tc>
          <w:tcPr>
            <w:tcW w:w="846" w:type="dxa"/>
          </w:tcPr>
          <w:p w14:paraId="2913EDC3" w14:textId="2E7E341A" w:rsidR="00C51271" w:rsidRDefault="00C51271" w:rsidP="00C51271">
            <w:p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 w:rsidRPr="0068007F">
              <w:rPr>
                <w:rFonts w:ascii="Arial Narrow" w:hAnsi="Arial Narrow"/>
                <w:szCs w:val="20"/>
              </w:rPr>
              <w:t>SIEM</w:t>
            </w:r>
            <w:r>
              <w:rPr>
                <w:rFonts w:ascii="Arial Narrow" w:hAnsi="Arial Narrow"/>
                <w:szCs w:val="20"/>
              </w:rPr>
              <w:t>4</w:t>
            </w:r>
            <w:r w:rsidR="00B71BE0">
              <w:rPr>
                <w:rFonts w:ascii="Arial Narrow" w:hAnsi="Arial Narrow"/>
                <w:szCs w:val="20"/>
              </w:rPr>
              <w:t>4</w:t>
            </w:r>
          </w:p>
        </w:tc>
        <w:tc>
          <w:tcPr>
            <w:tcW w:w="8216" w:type="dxa"/>
          </w:tcPr>
          <w:p w14:paraId="7C9507DC" w14:textId="34D09E21" w:rsidR="00C51271" w:rsidRPr="00C51271" w:rsidRDefault="00C51271" w:rsidP="00C51271">
            <w:p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 w:rsidRPr="00C51271">
              <w:rPr>
                <w:rFonts w:ascii="Arial Narrow" w:hAnsi="Arial Narrow"/>
                <w:szCs w:val="20"/>
              </w:rPr>
              <w:t>Systém SIEM musí umožňovat export dat ve formátu XML nebo CSV.</w:t>
            </w:r>
          </w:p>
        </w:tc>
      </w:tr>
      <w:tr w:rsidR="00C51271" w:rsidRPr="00C51271" w14:paraId="15D5329D" w14:textId="77777777" w:rsidTr="00DE6A49">
        <w:trPr>
          <w:cantSplit/>
        </w:trPr>
        <w:tc>
          <w:tcPr>
            <w:tcW w:w="846" w:type="dxa"/>
          </w:tcPr>
          <w:p w14:paraId="1720B73F" w14:textId="52395E12" w:rsidR="00C51271" w:rsidRDefault="00C51271" w:rsidP="00C51271">
            <w:p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 w:rsidRPr="0068007F">
              <w:rPr>
                <w:rFonts w:ascii="Arial Narrow" w:hAnsi="Arial Narrow"/>
                <w:szCs w:val="20"/>
              </w:rPr>
              <w:t>SIEM</w:t>
            </w:r>
            <w:r>
              <w:rPr>
                <w:rFonts w:ascii="Arial Narrow" w:hAnsi="Arial Narrow"/>
                <w:szCs w:val="20"/>
              </w:rPr>
              <w:t>4</w:t>
            </w:r>
            <w:r w:rsidR="00B71BE0">
              <w:rPr>
                <w:rFonts w:ascii="Arial Narrow" w:hAnsi="Arial Narrow"/>
                <w:szCs w:val="20"/>
              </w:rPr>
              <w:t>5</w:t>
            </w:r>
          </w:p>
        </w:tc>
        <w:tc>
          <w:tcPr>
            <w:tcW w:w="8216" w:type="dxa"/>
          </w:tcPr>
          <w:p w14:paraId="5D22A9B3" w14:textId="424F302E" w:rsidR="00C51271" w:rsidRPr="00C51271" w:rsidRDefault="00C51271" w:rsidP="00C51271">
            <w:p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 w:rsidRPr="00C51271">
              <w:rPr>
                <w:rFonts w:ascii="Arial Narrow" w:hAnsi="Arial Narrow"/>
                <w:szCs w:val="20"/>
              </w:rPr>
              <w:t>Systém SIEM musí obsahovat analytické nástroje umožňující např. reportování, forenzní analýzu, analýzu změn, statistické reporty nad aktuálními i historickými daty.</w:t>
            </w:r>
          </w:p>
        </w:tc>
      </w:tr>
      <w:tr w:rsidR="00C51271" w:rsidRPr="00C51271" w14:paraId="2630BDA5" w14:textId="77777777" w:rsidTr="00DE6A49">
        <w:trPr>
          <w:cantSplit/>
        </w:trPr>
        <w:tc>
          <w:tcPr>
            <w:tcW w:w="846" w:type="dxa"/>
          </w:tcPr>
          <w:p w14:paraId="7C8AED8B" w14:textId="37F8EECC" w:rsidR="00C51271" w:rsidRDefault="00C51271" w:rsidP="00C51271">
            <w:p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 w:rsidRPr="0068007F">
              <w:rPr>
                <w:rFonts w:ascii="Arial Narrow" w:hAnsi="Arial Narrow"/>
                <w:szCs w:val="20"/>
              </w:rPr>
              <w:t>SIEM</w:t>
            </w:r>
            <w:r>
              <w:rPr>
                <w:rFonts w:ascii="Arial Narrow" w:hAnsi="Arial Narrow"/>
                <w:szCs w:val="20"/>
              </w:rPr>
              <w:t>4</w:t>
            </w:r>
            <w:r w:rsidR="00B71BE0">
              <w:rPr>
                <w:rFonts w:ascii="Arial Narrow" w:hAnsi="Arial Narrow"/>
                <w:szCs w:val="20"/>
              </w:rPr>
              <w:t>6</w:t>
            </w:r>
          </w:p>
        </w:tc>
        <w:tc>
          <w:tcPr>
            <w:tcW w:w="8216" w:type="dxa"/>
          </w:tcPr>
          <w:p w14:paraId="78C7DB30" w14:textId="146EFFD8" w:rsidR="00C51271" w:rsidRPr="00C51271" w:rsidRDefault="00C51271" w:rsidP="00C51271">
            <w:p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 w:rsidRPr="00C51271">
              <w:rPr>
                <w:rFonts w:ascii="Arial Narrow" w:hAnsi="Arial Narrow"/>
                <w:szCs w:val="20"/>
              </w:rPr>
              <w:t>Systém SIEM musí poskytovat pro každého uživatele vlastní personalizovaný dashboard.</w:t>
            </w:r>
          </w:p>
        </w:tc>
      </w:tr>
      <w:tr w:rsidR="00C51271" w:rsidRPr="00C51271" w14:paraId="50151FF2" w14:textId="77777777" w:rsidTr="00DE6A49">
        <w:trPr>
          <w:cantSplit/>
        </w:trPr>
        <w:tc>
          <w:tcPr>
            <w:tcW w:w="846" w:type="dxa"/>
          </w:tcPr>
          <w:p w14:paraId="0D270096" w14:textId="1E50B45A" w:rsidR="00C51271" w:rsidRDefault="00C51271" w:rsidP="00C51271">
            <w:p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 w:rsidRPr="0068007F">
              <w:rPr>
                <w:rFonts w:ascii="Arial Narrow" w:hAnsi="Arial Narrow"/>
                <w:szCs w:val="20"/>
              </w:rPr>
              <w:lastRenderedPageBreak/>
              <w:t>SIEM</w:t>
            </w:r>
            <w:r>
              <w:rPr>
                <w:rFonts w:ascii="Arial Narrow" w:hAnsi="Arial Narrow"/>
                <w:szCs w:val="20"/>
              </w:rPr>
              <w:t>4</w:t>
            </w:r>
            <w:r w:rsidR="00B71BE0">
              <w:rPr>
                <w:rFonts w:ascii="Arial Narrow" w:hAnsi="Arial Narrow"/>
                <w:szCs w:val="20"/>
              </w:rPr>
              <w:t>7</w:t>
            </w:r>
          </w:p>
        </w:tc>
        <w:tc>
          <w:tcPr>
            <w:tcW w:w="8216" w:type="dxa"/>
          </w:tcPr>
          <w:p w14:paraId="2C4E3A08" w14:textId="7C73C463" w:rsidR="00C51271" w:rsidRPr="00C51271" w:rsidRDefault="00C51271" w:rsidP="00C51271">
            <w:p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>
              <w:rPr>
                <w:rFonts w:ascii="Arial Narrow" w:hAnsi="Arial Narrow"/>
                <w:szCs w:val="20"/>
              </w:rPr>
              <w:t xml:space="preserve">Systém SIEM musí poskytovat </w:t>
            </w:r>
            <w:proofErr w:type="spellStart"/>
            <w:r w:rsidRPr="00C51271">
              <w:rPr>
                <w:rFonts w:ascii="Arial Narrow" w:hAnsi="Arial Narrow"/>
                <w:szCs w:val="20"/>
              </w:rPr>
              <w:t>Drill-down</w:t>
            </w:r>
            <w:proofErr w:type="spellEnd"/>
            <w:r w:rsidRPr="00C51271">
              <w:rPr>
                <w:rFonts w:ascii="Arial Narrow" w:hAnsi="Arial Narrow"/>
                <w:szCs w:val="20"/>
              </w:rPr>
              <w:t xml:space="preserve"> analýz</w:t>
            </w:r>
            <w:r>
              <w:rPr>
                <w:rFonts w:ascii="Arial Narrow" w:hAnsi="Arial Narrow"/>
                <w:szCs w:val="20"/>
              </w:rPr>
              <w:t>u</w:t>
            </w:r>
            <w:r w:rsidRPr="00C51271">
              <w:rPr>
                <w:rFonts w:ascii="Arial Narrow" w:hAnsi="Arial Narrow"/>
                <w:szCs w:val="20"/>
              </w:rPr>
              <w:t xml:space="preserve"> v GUI tj. od obecnějších informací vedou linky na konkrétnější informace (např. z reportu o počtu bezpečnostních událostí podle jednotlivých typů OS je možné na jeden klik dostat report o počtu bezpečnostních událostí na jednotlivých hostech s daným </w:t>
            </w:r>
            <w:proofErr w:type="gramStart"/>
            <w:r w:rsidRPr="00C51271">
              <w:rPr>
                <w:rFonts w:ascii="Arial Narrow" w:hAnsi="Arial Narrow"/>
                <w:szCs w:val="20"/>
              </w:rPr>
              <w:t>OS</w:t>
            </w:r>
            <w:proofErr w:type="gramEnd"/>
            <w:r w:rsidRPr="00C51271">
              <w:rPr>
                <w:rFonts w:ascii="Arial Narrow" w:hAnsi="Arial Narrow"/>
                <w:szCs w:val="20"/>
              </w:rPr>
              <w:t xml:space="preserve"> a dále pokračovat na report o počtu bezpečnostních událostí v jednotlivých aplikacích / lozích / zdrojích na daném hostu apod.).</w:t>
            </w:r>
          </w:p>
        </w:tc>
      </w:tr>
      <w:tr w:rsidR="00C51271" w:rsidRPr="00C51271" w14:paraId="6EB3DE54" w14:textId="77777777" w:rsidTr="00DE6A49">
        <w:trPr>
          <w:cantSplit/>
        </w:trPr>
        <w:tc>
          <w:tcPr>
            <w:tcW w:w="846" w:type="dxa"/>
          </w:tcPr>
          <w:p w14:paraId="66CE1093" w14:textId="4BA28706" w:rsidR="00C51271" w:rsidRDefault="00C51271" w:rsidP="00C51271">
            <w:p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 w:rsidRPr="0068007F">
              <w:rPr>
                <w:rFonts w:ascii="Arial Narrow" w:hAnsi="Arial Narrow"/>
                <w:szCs w:val="20"/>
              </w:rPr>
              <w:t>SIEM</w:t>
            </w:r>
            <w:r w:rsidR="00B71BE0">
              <w:rPr>
                <w:rFonts w:ascii="Arial Narrow" w:hAnsi="Arial Narrow"/>
                <w:szCs w:val="20"/>
              </w:rPr>
              <w:t>48</w:t>
            </w:r>
          </w:p>
        </w:tc>
        <w:tc>
          <w:tcPr>
            <w:tcW w:w="8216" w:type="dxa"/>
          </w:tcPr>
          <w:p w14:paraId="0A5EB78A" w14:textId="685A46C6" w:rsidR="00C51271" w:rsidRPr="00C51271" w:rsidRDefault="00C51271" w:rsidP="00C51271">
            <w:p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 w:rsidRPr="00C51271">
              <w:rPr>
                <w:rFonts w:ascii="Arial Narrow" w:hAnsi="Arial Narrow"/>
                <w:szCs w:val="20"/>
              </w:rPr>
              <w:t>Systém musí podporovat automatické spouštění definovaných reportů (měsíčně, týdně, denně, nebo v definovaném čase), ukládání na síťové úložiště a jejich zasílání e-mailem přímo ze systému.</w:t>
            </w:r>
          </w:p>
        </w:tc>
      </w:tr>
      <w:tr w:rsidR="00C51271" w:rsidRPr="00C51271" w14:paraId="0266148E" w14:textId="77777777" w:rsidTr="00DE6A49">
        <w:trPr>
          <w:cantSplit/>
        </w:trPr>
        <w:tc>
          <w:tcPr>
            <w:tcW w:w="846" w:type="dxa"/>
          </w:tcPr>
          <w:p w14:paraId="747C7F2E" w14:textId="0FE3FA42" w:rsidR="00C51271" w:rsidRDefault="00C51271" w:rsidP="00C51271">
            <w:p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>
              <w:rPr>
                <w:rFonts w:ascii="Arial Narrow" w:hAnsi="Arial Narrow"/>
                <w:szCs w:val="20"/>
              </w:rPr>
              <w:t>SIEM</w:t>
            </w:r>
            <w:r w:rsidR="00B71BE0">
              <w:rPr>
                <w:rFonts w:ascii="Arial Narrow" w:hAnsi="Arial Narrow"/>
                <w:szCs w:val="20"/>
              </w:rPr>
              <w:t>49</w:t>
            </w:r>
          </w:p>
        </w:tc>
        <w:tc>
          <w:tcPr>
            <w:tcW w:w="8216" w:type="dxa"/>
          </w:tcPr>
          <w:p w14:paraId="6727F16F" w14:textId="59FB8AEE" w:rsidR="00C51271" w:rsidRPr="00C51271" w:rsidRDefault="00C51271" w:rsidP="00C51271">
            <w:p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 w:rsidRPr="00C51271">
              <w:rPr>
                <w:rFonts w:ascii="Arial Narrow" w:hAnsi="Arial Narrow"/>
                <w:szCs w:val="20"/>
              </w:rPr>
              <w:t xml:space="preserve">Autentizace musí být oddělená od autorizace. Tj. Při autentizaci vůči </w:t>
            </w:r>
            <w:proofErr w:type="gramStart"/>
            <w:r w:rsidRPr="00C51271">
              <w:rPr>
                <w:rFonts w:ascii="Arial Narrow" w:hAnsi="Arial Narrow"/>
                <w:szCs w:val="20"/>
              </w:rPr>
              <w:t>AD</w:t>
            </w:r>
            <w:proofErr w:type="gramEnd"/>
            <w:r w:rsidRPr="00C51271">
              <w:rPr>
                <w:rFonts w:ascii="Arial Narrow" w:hAnsi="Arial Narrow"/>
                <w:szCs w:val="20"/>
              </w:rPr>
              <w:t xml:space="preserve"> je autorizace řízená uvnitř SIEM pomocí rolí a ne pomocí skupin v AD. </w:t>
            </w:r>
          </w:p>
        </w:tc>
      </w:tr>
      <w:tr w:rsidR="00C51271" w:rsidRPr="00C51271" w14:paraId="721B2B66" w14:textId="77777777" w:rsidTr="00DE6A49">
        <w:trPr>
          <w:cantSplit/>
        </w:trPr>
        <w:tc>
          <w:tcPr>
            <w:tcW w:w="846" w:type="dxa"/>
          </w:tcPr>
          <w:p w14:paraId="409E6668" w14:textId="58254C1E" w:rsidR="00C51271" w:rsidRDefault="00C51271" w:rsidP="00C51271">
            <w:p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 w:rsidRPr="00EA7628">
              <w:rPr>
                <w:rFonts w:ascii="Arial Narrow" w:hAnsi="Arial Narrow"/>
                <w:szCs w:val="20"/>
              </w:rPr>
              <w:t>SIEM</w:t>
            </w:r>
            <w:r>
              <w:rPr>
                <w:rFonts w:ascii="Arial Narrow" w:hAnsi="Arial Narrow"/>
                <w:szCs w:val="20"/>
              </w:rPr>
              <w:t>5</w:t>
            </w:r>
            <w:r w:rsidR="00B71BE0">
              <w:rPr>
                <w:rFonts w:ascii="Arial Narrow" w:hAnsi="Arial Narrow"/>
                <w:szCs w:val="20"/>
              </w:rPr>
              <w:t>0</w:t>
            </w:r>
          </w:p>
        </w:tc>
        <w:tc>
          <w:tcPr>
            <w:tcW w:w="8216" w:type="dxa"/>
          </w:tcPr>
          <w:p w14:paraId="17CB6CD7" w14:textId="0E773B7A" w:rsidR="00C51271" w:rsidRPr="00C51271" w:rsidRDefault="00C51271" w:rsidP="00C51271">
            <w:p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 w:rsidRPr="00C51271">
              <w:rPr>
                <w:rFonts w:ascii="Arial Narrow" w:hAnsi="Arial Narrow"/>
                <w:szCs w:val="20"/>
              </w:rPr>
              <w:t xml:space="preserve">Systém musí podporovat </w:t>
            </w:r>
            <w:r w:rsidR="00601DAA">
              <w:rPr>
                <w:rFonts w:ascii="Arial Narrow" w:hAnsi="Arial Narrow"/>
                <w:szCs w:val="20"/>
              </w:rPr>
              <w:t>r</w:t>
            </w:r>
            <w:r w:rsidRPr="00C51271">
              <w:rPr>
                <w:rFonts w:ascii="Arial Narrow" w:hAnsi="Arial Narrow"/>
                <w:szCs w:val="20"/>
              </w:rPr>
              <w:t>ežim vysoké dostupnosti HA (</w:t>
            </w:r>
            <w:proofErr w:type="spellStart"/>
            <w:r w:rsidRPr="00C51271">
              <w:rPr>
                <w:rFonts w:ascii="Arial Narrow" w:hAnsi="Arial Narrow"/>
                <w:szCs w:val="20"/>
              </w:rPr>
              <w:t>High</w:t>
            </w:r>
            <w:proofErr w:type="spellEnd"/>
            <w:r w:rsidRPr="00C51271">
              <w:rPr>
                <w:rFonts w:ascii="Arial Narrow" w:hAnsi="Arial Narrow"/>
                <w:szCs w:val="20"/>
              </w:rPr>
              <w:t xml:space="preserve"> </w:t>
            </w:r>
            <w:proofErr w:type="spellStart"/>
            <w:r w:rsidRPr="00C51271">
              <w:rPr>
                <w:rFonts w:ascii="Arial Narrow" w:hAnsi="Arial Narrow"/>
                <w:szCs w:val="20"/>
              </w:rPr>
              <w:t>availability</w:t>
            </w:r>
            <w:proofErr w:type="spellEnd"/>
            <w:r w:rsidRPr="00C51271">
              <w:rPr>
                <w:rFonts w:ascii="Arial Narrow" w:hAnsi="Arial Narrow"/>
                <w:szCs w:val="20"/>
              </w:rPr>
              <w:t xml:space="preserve">). Jak v </w:t>
            </w:r>
            <w:proofErr w:type="spellStart"/>
            <w:r w:rsidRPr="00C51271">
              <w:rPr>
                <w:rFonts w:ascii="Arial Narrow" w:hAnsi="Arial Narrow"/>
                <w:szCs w:val="20"/>
              </w:rPr>
              <w:t>řežimu</w:t>
            </w:r>
            <w:proofErr w:type="spellEnd"/>
            <w:r w:rsidRPr="00C51271">
              <w:rPr>
                <w:rFonts w:ascii="Arial Narrow" w:hAnsi="Arial Narrow"/>
                <w:szCs w:val="20"/>
              </w:rPr>
              <w:t xml:space="preserve"> </w:t>
            </w:r>
            <w:proofErr w:type="spellStart"/>
            <w:r w:rsidRPr="00C51271">
              <w:rPr>
                <w:rFonts w:ascii="Arial Narrow" w:hAnsi="Arial Narrow"/>
                <w:szCs w:val="20"/>
              </w:rPr>
              <w:t>active-active</w:t>
            </w:r>
            <w:proofErr w:type="spellEnd"/>
            <w:r w:rsidRPr="00C51271">
              <w:rPr>
                <w:rFonts w:ascii="Arial Narrow" w:hAnsi="Arial Narrow"/>
                <w:szCs w:val="20"/>
              </w:rPr>
              <w:t xml:space="preserve">, tak </w:t>
            </w:r>
            <w:proofErr w:type="spellStart"/>
            <w:r w:rsidRPr="00C51271">
              <w:rPr>
                <w:rFonts w:ascii="Arial Narrow" w:hAnsi="Arial Narrow"/>
                <w:szCs w:val="20"/>
              </w:rPr>
              <w:t>active-passive</w:t>
            </w:r>
            <w:proofErr w:type="spellEnd"/>
            <w:r w:rsidRPr="00C51271">
              <w:rPr>
                <w:rFonts w:ascii="Arial Narrow" w:hAnsi="Arial Narrow"/>
                <w:szCs w:val="20"/>
              </w:rPr>
              <w:t>.</w:t>
            </w:r>
          </w:p>
        </w:tc>
      </w:tr>
      <w:tr w:rsidR="00C51271" w:rsidRPr="00C51271" w14:paraId="1D82AA61" w14:textId="77777777" w:rsidTr="00DE6A49">
        <w:trPr>
          <w:cantSplit/>
        </w:trPr>
        <w:tc>
          <w:tcPr>
            <w:tcW w:w="846" w:type="dxa"/>
          </w:tcPr>
          <w:p w14:paraId="0BA743BA" w14:textId="32E26763" w:rsidR="00C51271" w:rsidRDefault="00C51271" w:rsidP="00C51271">
            <w:p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 w:rsidRPr="00EA7628">
              <w:rPr>
                <w:rFonts w:ascii="Arial Narrow" w:hAnsi="Arial Narrow"/>
                <w:szCs w:val="20"/>
              </w:rPr>
              <w:t>SIEM</w:t>
            </w:r>
            <w:r>
              <w:rPr>
                <w:rFonts w:ascii="Arial Narrow" w:hAnsi="Arial Narrow"/>
                <w:szCs w:val="20"/>
              </w:rPr>
              <w:t>5</w:t>
            </w:r>
            <w:r w:rsidR="00B71BE0">
              <w:rPr>
                <w:rFonts w:ascii="Arial Narrow" w:hAnsi="Arial Narrow"/>
                <w:szCs w:val="20"/>
              </w:rPr>
              <w:t>1</w:t>
            </w:r>
          </w:p>
        </w:tc>
        <w:tc>
          <w:tcPr>
            <w:tcW w:w="8216" w:type="dxa"/>
          </w:tcPr>
          <w:p w14:paraId="2ADDE40E" w14:textId="053535A9" w:rsidR="00C51271" w:rsidRPr="00C51271" w:rsidRDefault="00C51271" w:rsidP="00C51271">
            <w:p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 w:rsidRPr="00C51271">
              <w:rPr>
                <w:rFonts w:ascii="Arial Narrow" w:hAnsi="Arial Narrow"/>
                <w:szCs w:val="20"/>
              </w:rPr>
              <w:t>Součástí SIEM nástroje je i komplexní řešení SOAR bez omezení na počet akcí nebo uživatelů.</w:t>
            </w:r>
          </w:p>
        </w:tc>
      </w:tr>
      <w:tr w:rsidR="00C51271" w:rsidRPr="00C51271" w14:paraId="5B6B76EE" w14:textId="77777777" w:rsidTr="00DE6A49">
        <w:trPr>
          <w:cantSplit/>
        </w:trPr>
        <w:tc>
          <w:tcPr>
            <w:tcW w:w="846" w:type="dxa"/>
          </w:tcPr>
          <w:p w14:paraId="3DE7E8FA" w14:textId="34945C85" w:rsidR="00C51271" w:rsidRDefault="00C51271" w:rsidP="00C51271">
            <w:p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 w:rsidRPr="00EA7628">
              <w:rPr>
                <w:rFonts w:ascii="Arial Narrow" w:hAnsi="Arial Narrow"/>
                <w:szCs w:val="20"/>
              </w:rPr>
              <w:t>SIEM</w:t>
            </w:r>
            <w:r>
              <w:rPr>
                <w:rFonts w:ascii="Arial Narrow" w:hAnsi="Arial Narrow"/>
                <w:szCs w:val="20"/>
              </w:rPr>
              <w:t>5</w:t>
            </w:r>
            <w:r w:rsidR="00B71BE0">
              <w:rPr>
                <w:rFonts w:ascii="Arial Narrow" w:hAnsi="Arial Narrow"/>
                <w:szCs w:val="20"/>
              </w:rPr>
              <w:t>2</w:t>
            </w:r>
          </w:p>
        </w:tc>
        <w:tc>
          <w:tcPr>
            <w:tcW w:w="8216" w:type="dxa"/>
          </w:tcPr>
          <w:p w14:paraId="04E189AD" w14:textId="65584060" w:rsidR="00C51271" w:rsidRPr="00C51271" w:rsidRDefault="00C51271" w:rsidP="00C51271">
            <w:p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 w:rsidRPr="00C51271">
              <w:rPr>
                <w:rFonts w:ascii="Arial Narrow" w:hAnsi="Arial Narrow"/>
                <w:szCs w:val="20"/>
              </w:rPr>
              <w:t xml:space="preserve">Řešení musí poskytovat </w:t>
            </w:r>
            <w:proofErr w:type="spellStart"/>
            <w:r w:rsidRPr="00C51271">
              <w:rPr>
                <w:rFonts w:ascii="Arial Narrow" w:hAnsi="Arial Narrow"/>
                <w:szCs w:val="20"/>
              </w:rPr>
              <w:t>out-of-the</w:t>
            </w:r>
            <w:proofErr w:type="spellEnd"/>
            <w:r w:rsidRPr="00C51271">
              <w:rPr>
                <w:rFonts w:ascii="Arial Narrow" w:hAnsi="Arial Narrow"/>
                <w:szCs w:val="20"/>
              </w:rPr>
              <w:t xml:space="preserve"> box pracovní toky (</w:t>
            </w:r>
            <w:proofErr w:type="spellStart"/>
            <w:r w:rsidRPr="00C51271">
              <w:rPr>
                <w:rFonts w:ascii="Arial Narrow" w:hAnsi="Arial Narrow"/>
                <w:szCs w:val="20"/>
              </w:rPr>
              <w:t>Workflows</w:t>
            </w:r>
            <w:proofErr w:type="spellEnd"/>
            <w:r w:rsidRPr="00C51271">
              <w:rPr>
                <w:rFonts w:ascii="Arial Narrow" w:hAnsi="Arial Narrow"/>
                <w:szCs w:val="20"/>
              </w:rPr>
              <w:t xml:space="preserve">) na automatizaci standardních toků incidentů (Incident </w:t>
            </w:r>
            <w:proofErr w:type="spellStart"/>
            <w:r w:rsidRPr="00C51271">
              <w:rPr>
                <w:rFonts w:ascii="Arial Narrow" w:hAnsi="Arial Narrow"/>
                <w:szCs w:val="20"/>
              </w:rPr>
              <w:t>flows</w:t>
            </w:r>
            <w:proofErr w:type="spellEnd"/>
            <w:r w:rsidRPr="00C51271">
              <w:rPr>
                <w:rFonts w:ascii="Arial Narrow" w:hAnsi="Arial Narrow"/>
                <w:szCs w:val="20"/>
              </w:rPr>
              <w:t xml:space="preserve">) pro různí kategorie incidentů jako </w:t>
            </w:r>
            <w:proofErr w:type="spellStart"/>
            <w:r w:rsidRPr="00C51271">
              <w:rPr>
                <w:rFonts w:ascii="Arial Narrow" w:hAnsi="Arial Narrow"/>
                <w:szCs w:val="20"/>
              </w:rPr>
              <w:t>DDoS</w:t>
            </w:r>
            <w:proofErr w:type="spellEnd"/>
            <w:r w:rsidRPr="00C51271">
              <w:rPr>
                <w:rFonts w:ascii="Arial Narrow" w:hAnsi="Arial Narrow"/>
                <w:szCs w:val="20"/>
              </w:rPr>
              <w:t xml:space="preserve">, </w:t>
            </w:r>
            <w:proofErr w:type="spellStart"/>
            <w:r w:rsidRPr="00C51271">
              <w:rPr>
                <w:rFonts w:ascii="Arial Narrow" w:hAnsi="Arial Narrow"/>
                <w:szCs w:val="20"/>
              </w:rPr>
              <w:t>Phishing</w:t>
            </w:r>
            <w:proofErr w:type="spellEnd"/>
            <w:r w:rsidRPr="00C51271">
              <w:rPr>
                <w:rFonts w:ascii="Arial Narrow" w:hAnsi="Arial Narrow"/>
                <w:szCs w:val="20"/>
              </w:rPr>
              <w:t xml:space="preserve">, </w:t>
            </w:r>
            <w:proofErr w:type="spellStart"/>
            <w:r w:rsidRPr="00C51271">
              <w:rPr>
                <w:rFonts w:ascii="Arial Narrow" w:hAnsi="Arial Narrow"/>
                <w:szCs w:val="20"/>
              </w:rPr>
              <w:t>Malware</w:t>
            </w:r>
            <w:proofErr w:type="spellEnd"/>
            <w:r w:rsidRPr="00C51271">
              <w:rPr>
                <w:rFonts w:ascii="Arial Narrow" w:hAnsi="Arial Narrow"/>
                <w:szCs w:val="20"/>
              </w:rPr>
              <w:t>...</w:t>
            </w:r>
          </w:p>
        </w:tc>
      </w:tr>
      <w:tr w:rsidR="00956FB4" w:rsidRPr="00956FB4" w14:paraId="457B2202" w14:textId="77777777" w:rsidTr="00DE6A49">
        <w:trPr>
          <w:cantSplit/>
        </w:trPr>
        <w:tc>
          <w:tcPr>
            <w:tcW w:w="846" w:type="dxa"/>
          </w:tcPr>
          <w:p w14:paraId="74E5ADDE" w14:textId="6BCFDC6F" w:rsidR="00956FB4" w:rsidRDefault="00956FB4" w:rsidP="00956FB4">
            <w:p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 w:rsidRPr="00EA7628">
              <w:rPr>
                <w:rFonts w:ascii="Arial Narrow" w:hAnsi="Arial Narrow"/>
                <w:szCs w:val="20"/>
              </w:rPr>
              <w:t>SIEM</w:t>
            </w:r>
            <w:r>
              <w:rPr>
                <w:rFonts w:ascii="Arial Narrow" w:hAnsi="Arial Narrow"/>
                <w:szCs w:val="20"/>
              </w:rPr>
              <w:t>5</w:t>
            </w:r>
            <w:r w:rsidR="00B71BE0">
              <w:rPr>
                <w:rFonts w:ascii="Arial Narrow" w:hAnsi="Arial Narrow"/>
                <w:szCs w:val="20"/>
              </w:rPr>
              <w:t>3</w:t>
            </w:r>
          </w:p>
        </w:tc>
        <w:tc>
          <w:tcPr>
            <w:tcW w:w="8216" w:type="dxa"/>
          </w:tcPr>
          <w:p w14:paraId="2A4C202D" w14:textId="15370AEC" w:rsidR="00956FB4" w:rsidRPr="00956FB4" w:rsidRDefault="00956FB4" w:rsidP="00956FB4">
            <w:p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 w:rsidRPr="00956FB4">
              <w:rPr>
                <w:rFonts w:ascii="Arial Narrow" w:hAnsi="Arial Narrow"/>
                <w:szCs w:val="20"/>
              </w:rPr>
              <w:t>Řešení musí poskytovat možnost graficky vytvářet pracovní toky (</w:t>
            </w:r>
            <w:proofErr w:type="spellStart"/>
            <w:r w:rsidRPr="00956FB4">
              <w:rPr>
                <w:rFonts w:ascii="Arial Narrow" w:hAnsi="Arial Narrow"/>
                <w:szCs w:val="20"/>
              </w:rPr>
              <w:t>Workflow</w:t>
            </w:r>
            <w:proofErr w:type="spellEnd"/>
            <w:r w:rsidRPr="00956FB4">
              <w:rPr>
                <w:rFonts w:ascii="Arial Narrow" w:hAnsi="Arial Narrow"/>
                <w:szCs w:val="20"/>
              </w:rPr>
              <w:t>) anebo aktivity.</w:t>
            </w:r>
          </w:p>
        </w:tc>
      </w:tr>
      <w:tr w:rsidR="00956FB4" w:rsidRPr="00956FB4" w14:paraId="5814DD22" w14:textId="77777777" w:rsidTr="00DE6A49">
        <w:trPr>
          <w:cantSplit/>
        </w:trPr>
        <w:tc>
          <w:tcPr>
            <w:tcW w:w="846" w:type="dxa"/>
          </w:tcPr>
          <w:p w14:paraId="34CE1885" w14:textId="6D2D474E" w:rsidR="00956FB4" w:rsidRDefault="00956FB4" w:rsidP="00956FB4">
            <w:p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 w:rsidRPr="00EA7628">
              <w:rPr>
                <w:rFonts w:ascii="Arial Narrow" w:hAnsi="Arial Narrow"/>
                <w:szCs w:val="20"/>
              </w:rPr>
              <w:t>SIEM</w:t>
            </w:r>
            <w:r>
              <w:rPr>
                <w:rFonts w:ascii="Arial Narrow" w:hAnsi="Arial Narrow"/>
                <w:szCs w:val="20"/>
              </w:rPr>
              <w:t>5</w:t>
            </w:r>
            <w:r w:rsidR="00B71BE0">
              <w:rPr>
                <w:rFonts w:ascii="Arial Narrow" w:hAnsi="Arial Narrow"/>
                <w:szCs w:val="20"/>
              </w:rPr>
              <w:t>4</w:t>
            </w:r>
          </w:p>
        </w:tc>
        <w:tc>
          <w:tcPr>
            <w:tcW w:w="8216" w:type="dxa"/>
          </w:tcPr>
          <w:p w14:paraId="618F78A9" w14:textId="7BAAA9EA" w:rsidR="00956FB4" w:rsidRPr="00956FB4" w:rsidRDefault="00956FB4" w:rsidP="00956FB4">
            <w:p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 w:rsidRPr="00956FB4">
              <w:rPr>
                <w:rFonts w:ascii="Arial Narrow" w:hAnsi="Arial Narrow"/>
                <w:szCs w:val="20"/>
              </w:rPr>
              <w:t>Řešení musí podporovat sdružení aktivit Incident Response podle fází a schopnost stanovit pořadí aktivit, které se mají dokončit.</w:t>
            </w:r>
          </w:p>
        </w:tc>
      </w:tr>
      <w:tr w:rsidR="00956FB4" w:rsidRPr="00956FB4" w14:paraId="2BA3FCB5" w14:textId="77777777" w:rsidTr="00DE6A49">
        <w:trPr>
          <w:cantSplit/>
        </w:trPr>
        <w:tc>
          <w:tcPr>
            <w:tcW w:w="846" w:type="dxa"/>
          </w:tcPr>
          <w:p w14:paraId="4537E674" w14:textId="30287B32" w:rsidR="00956FB4" w:rsidRDefault="00956FB4" w:rsidP="00956FB4">
            <w:p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 w:rsidRPr="00EA7628">
              <w:rPr>
                <w:rFonts w:ascii="Arial Narrow" w:hAnsi="Arial Narrow"/>
                <w:szCs w:val="20"/>
              </w:rPr>
              <w:t>SIEM</w:t>
            </w:r>
            <w:r>
              <w:rPr>
                <w:rFonts w:ascii="Arial Narrow" w:hAnsi="Arial Narrow"/>
                <w:szCs w:val="20"/>
              </w:rPr>
              <w:t>5</w:t>
            </w:r>
            <w:r w:rsidR="00B71BE0">
              <w:rPr>
                <w:rFonts w:ascii="Arial Narrow" w:hAnsi="Arial Narrow"/>
                <w:szCs w:val="20"/>
              </w:rPr>
              <w:t>5</w:t>
            </w:r>
          </w:p>
        </w:tc>
        <w:tc>
          <w:tcPr>
            <w:tcW w:w="8216" w:type="dxa"/>
          </w:tcPr>
          <w:p w14:paraId="0C90D765" w14:textId="5D458053" w:rsidR="00956FB4" w:rsidRPr="00956FB4" w:rsidRDefault="00956FB4" w:rsidP="00956FB4">
            <w:p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 w:rsidRPr="00956FB4">
              <w:rPr>
                <w:rFonts w:ascii="Arial Narrow" w:hAnsi="Arial Narrow"/>
                <w:szCs w:val="20"/>
              </w:rPr>
              <w:t>Řešení musí podporovat automatizované specifikování reakčních aktivit nebo aktivity na základě a/nebo podmínek</w:t>
            </w:r>
          </w:p>
        </w:tc>
      </w:tr>
      <w:tr w:rsidR="00956FB4" w:rsidRPr="00956FB4" w14:paraId="0CFC0D69" w14:textId="77777777" w:rsidTr="00DE6A49">
        <w:trPr>
          <w:cantSplit/>
        </w:trPr>
        <w:tc>
          <w:tcPr>
            <w:tcW w:w="846" w:type="dxa"/>
          </w:tcPr>
          <w:p w14:paraId="0B23C8AB" w14:textId="338C55A0" w:rsidR="00956FB4" w:rsidRDefault="00956FB4" w:rsidP="00956FB4">
            <w:p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 w:rsidRPr="00EA7628">
              <w:rPr>
                <w:rFonts w:ascii="Arial Narrow" w:hAnsi="Arial Narrow"/>
                <w:szCs w:val="20"/>
              </w:rPr>
              <w:t>SIEM</w:t>
            </w:r>
            <w:r>
              <w:rPr>
                <w:rFonts w:ascii="Arial Narrow" w:hAnsi="Arial Narrow"/>
                <w:szCs w:val="20"/>
              </w:rPr>
              <w:t>5</w:t>
            </w:r>
            <w:r w:rsidR="00B71BE0">
              <w:rPr>
                <w:rFonts w:ascii="Arial Narrow" w:hAnsi="Arial Narrow"/>
                <w:szCs w:val="20"/>
              </w:rPr>
              <w:t>6</w:t>
            </w:r>
          </w:p>
        </w:tc>
        <w:tc>
          <w:tcPr>
            <w:tcW w:w="8216" w:type="dxa"/>
          </w:tcPr>
          <w:p w14:paraId="76D60EA0" w14:textId="4E58D5FB" w:rsidR="00956FB4" w:rsidRPr="00956FB4" w:rsidRDefault="00956FB4" w:rsidP="00956FB4">
            <w:p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 w:rsidRPr="00956FB4">
              <w:rPr>
                <w:rFonts w:ascii="Arial Narrow" w:hAnsi="Arial Narrow"/>
                <w:szCs w:val="20"/>
              </w:rPr>
              <w:t>Řešení musí, byť schopné notifikovat zainteresovaných lidí (Tvůrce incidentu, Analytik...) o průběhu incidentu (např. při aktualizaci, označení v časti incidentu, přiřazení aktivity na dokončení)</w:t>
            </w:r>
          </w:p>
        </w:tc>
      </w:tr>
      <w:tr w:rsidR="00956FB4" w:rsidRPr="00956FB4" w14:paraId="6438916B" w14:textId="77777777" w:rsidTr="00DE6A49">
        <w:trPr>
          <w:cantSplit/>
        </w:trPr>
        <w:tc>
          <w:tcPr>
            <w:tcW w:w="846" w:type="dxa"/>
          </w:tcPr>
          <w:p w14:paraId="6876F555" w14:textId="4C9CBFBE" w:rsidR="00956FB4" w:rsidRDefault="00956FB4" w:rsidP="00956FB4">
            <w:p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 w:rsidRPr="00EA7628">
              <w:rPr>
                <w:rFonts w:ascii="Arial Narrow" w:hAnsi="Arial Narrow"/>
                <w:szCs w:val="20"/>
              </w:rPr>
              <w:t>SIEM</w:t>
            </w:r>
            <w:r>
              <w:rPr>
                <w:rFonts w:ascii="Arial Narrow" w:hAnsi="Arial Narrow"/>
                <w:szCs w:val="20"/>
              </w:rPr>
              <w:t>5</w:t>
            </w:r>
            <w:r w:rsidR="00B71BE0">
              <w:rPr>
                <w:rFonts w:ascii="Arial Narrow" w:hAnsi="Arial Narrow"/>
                <w:szCs w:val="20"/>
              </w:rPr>
              <w:t>7</w:t>
            </w:r>
          </w:p>
        </w:tc>
        <w:tc>
          <w:tcPr>
            <w:tcW w:w="8216" w:type="dxa"/>
          </w:tcPr>
          <w:p w14:paraId="36AE9FE3" w14:textId="4115D241" w:rsidR="00956FB4" w:rsidRPr="00956FB4" w:rsidRDefault="00956FB4" w:rsidP="00956FB4">
            <w:p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 w:rsidRPr="00956FB4">
              <w:rPr>
                <w:rFonts w:ascii="Arial Narrow" w:hAnsi="Arial Narrow"/>
                <w:szCs w:val="20"/>
              </w:rPr>
              <w:t>Řešení musí nabízet produktové a konfigurovatelné funkce Reportingu a Dashboardy.</w:t>
            </w:r>
          </w:p>
        </w:tc>
      </w:tr>
      <w:tr w:rsidR="00956FB4" w:rsidRPr="00956FB4" w14:paraId="38932A0D" w14:textId="77777777" w:rsidTr="00DE6A49">
        <w:trPr>
          <w:cantSplit/>
        </w:trPr>
        <w:tc>
          <w:tcPr>
            <w:tcW w:w="846" w:type="dxa"/>
          </w:tcPr>
          <w:p w14:paraId="6964E723" w14:textId="1373E4F6" w:rsidR="00956FB4" w:rsidRDefault="00956FB4" w:rsidP="00956FB4">
            <w:p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 w:rsidRPr="00EA7628">
              <w:rPr>
                <w:rFonts w:ascii="Arial Narrow" w:hAnsi="Arial Narrow"/>
                <w:szCs w:val="20"/>
              </w:rPr>
              <w:t>SIEM</w:t>
            </w:r>
            <w:r w:rsidR="00B71BE0">
              <w:rPr>
                <w:rFonts w:ascii="Arial Narrow" w:hAnsi="Arial Narrow"/>
                <w:szCs w:val="20"/>
              </w:rPr>
              <w:t>58</w:t>
            </w:r>
          </w:p>
        </w:tc>
        <w:tc>
          <w:tcPr>
            <w:tcW w:w="8216" w:type="dxa"/>
          </w:tcPr>
          <w:p w14:paraId="5F040726" w14:textId="0704D9CD" w:rsidR="00956FB4" w:rsidRPr="00956FB4" w:rsidRDefault="00956FB4" w:rsidP="00956FB4">
            <w:p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 w:rsidRPr="00956FB4">
              <w:rPr>
                <w:rFonts w:ascii="Arial Narrow" w:hAnsi="Arial Narrow"/>
                <w:szCs w:val="20"/>
              </w:rPr>
              <w:t>Řešení musí poskytovat obohacení založené na typických interních údajích společnosti (např. Informace o aktivitách, uživatelích, odděleních, rolích).</w:t>
            </w:r>
          </w:p>
        </w:tc>
      </w:tr>
      <w:tr w:rsidR="00956FB4" w:rsidRPr="00956FB4" w14:paraId="4C7E04AD" w14:textId="77777777" w:rsidTr="00DE6A49">
        <w:trPr>
          <w:cantSplit/>
        </w:trPr>
        <w:tc>
          <w:tcPr>
            <w:tcW w:w="846" w:type="dxa"/>
          </w:tcPr>
          <w:p w14:paraId="16F1B958" w14:textId="7586D9DD" w:rsidR="00956FB4" w:rsidRDefault="00956FB4" w:rsidP="00956FB4">
            <w:p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 w:rsidRPr="00EA7628">
              <w:rPr>
                <w:rFonts w:ascii="Arial Narrow" w:hAnsi="Arial Narrow"/>
                <w:szCs w:val="20"/>
              </w:rPr>
              <w:t>SIEM</w:t>
            </w:r>
            <w:r w:rsidR="00B71BE0">
              <w:rPr>
                <w:rFonts w:ascii="Arial Narrow" w:hAnsi="Arial Narrow"/>
                <w:szCs w:val="20"/>
              </w:rPr>
              <w:t>59</w:t>
            </w:r>
          </w:p>
        </w:tc>
        <w:tc>
          <w:tcPr>
            <w:tcW w:w="8216" w:type="dxa"/>
          </w:tcPr>
          <w:p w14:paraId="52601E7A" w14:textId="6024413F" w:rsidR="00956FB4" w:rsidRPr="00956FB4" w:rsidRDefault="00956FB4" w:rsidP="00956FB4">
            <w:p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 w:rsidRPr="00956FB4">
              <w:rPr>
                <w:rFonts w:ascii="Arial Narrow" w:hAnsi="Arial Narrow"/>
                <w:szCs w:val="20"/>
              </w:rPr>
              <w:t xml:space="preserve">Řešení musí integrovat informace od interních a externích poskytovatelů (např. </w:t>
            </w:r>
            <w:proofErr w:type="spellStart"/>
            <w:r w:rsidRPr="00956FB4">
              <w:rPr>
                <w:rFonts w:ascii="Arial Narrow" w:hAnsi="Arial Narrow"/>
                <w:szCs w:val="20"/>
              </w:rPr>
              <w:t>Threat</w:t>
            </w:r>
            <w:proofErr w:type="spellEnd"/>
            <w:r w:rsidRPr="00956FB4">
              <w:rPr>
                <w:rFonts w:ascii="Arial Narrow" w:hAnsi="Arial Narrow"/>
                <w:szCs w:val="20"/>
              </w:rPr>
              <w:t xml:space="preserve"> </w:t>
            </w:r>
            <w:proofErr w:type="spellStart"/>
            <w:r w:rsidRPr="00956FB4">
              <w:rPr>
                <w:rFonts w:ascii="Arial Narrow" w:hAnsi="Arial Narrow"/>
                <w:szCs w:val="20"/>
              </w:rPr>
              <w:t>Intelligence</w:t>
            </w:r>
            <w:proofErr w:type="spellEnd"/>
            <w:r w:rsidRPr="00956FB4">
              <w:rPr>
                <w:rFonts w:ascii="Arial Narrow" w:hAnsi="Arial Narrow"/>
                <w:szCs w:val="20"/>
              </w:rPr>
              <w:t xml:space="preserve"> </w:t>
            </w:r>
            <w:proofErr w:type="spellStart"/>
            <w:r w:rsidRPr="00956FB4">
              <w:rPr>
                <w:rFonts w:ascii="Arial Narrow" w:hAnsi="Arial Narrow"/>
                <w:szCs w:val="20"/>
              </w:rPr>
              <w:t>Feeds</w:t>
            </w:r>
            <w:proofErr w:type="spellEnd"/>
            <w:r w:rsidRPr="00956FB4">
              <w:rPr>
                <w:rFonts w:ascii="Arial Narrow" w:hAnsi="Arial Narrow"/>
                <w:szCs w:val="20"/>
              </w:rPr>
              <w:t xml:space="preserve">, nástroje SIEM, </w:t>
            </w:r>
            <w:proofErr w:type="spellStart"/>
            <w:r w:rsidRPr="00956FB4">
              <w:rPr>
                <w:rFonts w:ascii="Arial Narrow" w:hAnsi="Arial Narrow"/>
                <w:szCs w:val="20"/>
              </w:rPr>
              <w:t>Endpoint</w:t>
            </w:r>
            <w:proofErr w:type="spellEnd"/>
            <w:r w:rsidRPr="00956FB4">
              <w:rPr>
                <w:rFonts w:ascii="Arial Narrow" w:hAnsi="Arial Narrow"/>
                <w:szCs w:val="20"/>
              </w:rPr>
              <w:t>).</w:t>
            </w:r>
          </w:p>
        </w:tc>
      </w:tr>
      <w:tr w:rsidR="00956FB4" w:rsidRPr="00956FB4" w14:paraId="3885CA1B" w14:textId="77777777" w:rsidTr="00DE6A49">
        <w:trPr>
          <w:cantSplit/>
        </w:trPr>
        <w:tc>
          <w:tcPr>
            <w:tcW w:w="846" w:type="dxa"/>
          </w:tcPr>
          <w:p w14:paraId="26199713" w14:textId="0BDD7D07" w:rsidR="00956FB4" w:rsidRDefault="00956FB4" w:rsidP="00956FB4">
            <w:p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 w:rsidRPr="00EA7628">
              <w:rPr>
                <w:rFonts w:ascii="Arial Narrow" w:hAnsi="Arial Narrow"/>
                <w:szCs w:val="20"/>
              </w:rPr>
              <w:t>SIEM</w:t>
            </w:r>
            <w:r w:rsidR="00B71BE0">
              <w:rPr>
                <w:rFonts w:ascii="Arial Narrow" w:hAnsi="Arial Narrow"/>
                <w:szCs w:val="20"/>
              </w:rPr>
              <w:t>60</w:t>
            </w:r>
          </w:p>
        </w:tc>
        <w:tc>
          <w:tcPr>
            <w:tcW w:w="8216" w:type="dxa"/>
          </w:tcPr>
          <w:p w14:paraId="3EC5777D" w14:textId="03A59A3C" w:rsidR="00956FB4" w:rsidRPr="00956FB4" w:rsidRDefault="00956FB4" w:rsidP="00956FB4">
            <w:p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 w:rsidRPr="00956FB4">
              <w:rPr>
                <w:rFonts w:ascii="Arial Narrow" w:hAnsi="Arial Narrow"/>
                <w:szCs w:val="20"/>
              </w:rPr>
              <w:t>Řešení musí nabízet plně zdokumentované REST API.</w:t>
            </w:r>
          </w:p>
        </w:tc>
      </w:tr>
    </w:tbl>
    <w:p w14:paraId="1AF71A0F" w14:textId="7A98B416" w:rsidR="009B3C57" w:rsidRDefault="009B3C57" w:rsidP="009B3C57">
      <w:pPr>
        <w:pStyle w:val="Nadpis1"/>
      </w:pPr>
      <w:bookmarkStart w:id="13" w:name="_Toc173770083"/>
      <w:r>
        <w:t>Svolávací Systém</w:t>
      </w:r>
      <w:r w:rsidR="00914C21">
        <w:t xml:space="preserve"> SAIW (Systém Automatizace incidenčních </w:t>
      </w:r>
      <w:proofErr w:type="spellStart"/>
      <w:r w:rsidR="00914C21">
        <w:t>workflow</w:t>
      </w:r>
      <w:proofErr w:type="spellEnd"/>
      <w:r w:rsidR="00D64F50">
        <w:t>)</w:t>
      </w:r>
      <w:bookmarkEnd w:id="13"/>
    </w:p>
    <w:p w14:paraId="270CD064" w14:textId="345C75BF" w:rsidR="005D4A42" w:rsidRDefault="005D4A42" w:rsidP="005D4A42">
      <w:r w:rsidRPr="005D4A42">
        <w:t xml:space="preserve">Předmětem dodávky bude dále implementace Systému pro Automatizaci Incidenčních </w:t>
      </w:r>
      <w:proofErr w:type="spellStart"/>
      <w:r w:rsidRPr="005D4A42">
        <w:t>Workflow</w:t>
      </w:r>
      <w:proofErr w:type="spellEnd"/>
      <w:r w:rsidRPr="005D4A42">
        <w:t xml:space="preserve"> (SAIW). Jedná se o komunikační nadstavbu bezpečnostních komponent, která umožní automatizaci komunikace v rámci řešení incidentů vzniklých na dodaných bezpečnostních prvcích</w:t>
      </w:r>
    </w:p>
    <w:p w14:paraId="320A5E9A" w14:textId="5FED5483" w:rsidR="005D4A42" w:rsidRDefault="005D4A42" w:rsidP="005D4A42">
      <w:pPr>
        <w:rPr>
          <w:b/>
          <w:bCs/>
        </w:rPr>
      </w:pPr>
      <w:r>
        <w:rPr>
          <w:b/>
          <w:bCs/>
        </w:rPr>
        <w:t xml:space="preserve">Požaduje se licence plně pokrývající </w:t>
      </w:r>
      <w:r w:rsidR="00601DAA">
        <w:rPr>
          <w:b/>
          <w:bCs/>
        </w:rPr>
        <w:t>všechny požadavky SAIW01-SAIW13.</w:t>
      </w:r>
    </w:p>
    <w:p w14:paraId="46E804DA" w14:textId="408B67FC" w:rsidR="005D4A42" w:rsidRPr="005D4A42" w:rsidRDefault="005D4A42" w:rsidP="005D4A42">
      <w:pPr>
        <w:rPr>
          <w:b/>
          <w:bCs/>
        </w:rPr>
      </w:pPr>
      <w:r w:rsidRPr="00023FA3">
        <w:rPr>
          <w:b/>
          <w:bCs/>
        </w:rPr>
        <w:t>Požadujeme dodání řešení vč. supportu/servisní podpory na dobu 5 let. Podpora musí zahrnovat všechny updaty i upgrady, telefonická nebo emailová podpora výrobce v rozsahu alespoň 8x5</w:t>
      </w:r>
      <w:r w:rsidR="00601DAA">
        <w:rPr>
          <w:b/>
          <w:bCs/>
        </w:rPr>
        <w:t xml:space="preserve"> (8-16 hod., po-pá)</w:t>
      </w:r>
      <w:r w:rsidRPr="00023FA3">
        <w:rPr>
          <w:b/>
          <w:bCs/>
        </w:rPr>
        <w:t>.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846"/>
        <w:gridCol w:w="8216"/>
      </w:tblGrid>
      <w:tr w:rsidR="005D4A42" w14:paraId="0456F018" w14:textId="77777777" w:rsidTr="00DE6A49">
        <w:trPr>
          <w:cantSplit/>
          <w:tblHeader/>
        </w:trPr>
        <w:tc>
          <w:tcPr>
            <w:tcW w:w="846" w:type="dxa"/>
            <w:shd w:val="clear" w:color="auto" w:fill="E7E6E6" w:themeFill="background2"/>
          </w:tcPr>
          <w:p w14:paraId="65471644" w14:textId="77777777" w:rsidR="005D4A42" w:rsidRPr="00D41B81" w:rsidRDefault="005D4A42" w:rsidP="00DE6A49">
            <w:pPr>
              <w:spacing w:before="60" w:after="60"/>
              <w:rPr>
                <w:rFonts w:cs="Arial"/>
                <w:b/>
                <w:bCs/>
                <w:szCs w:val="20"/>
              </w:rPr>
            </w:pPr>
            <w:r w:rsidRPr="00D41B81">
              <w:rPr>
                <w:rFonts w:cs="Arial"/>
                <w:b/>
                <w:bCs/>
                <w:szCs w:val="20"/>
              </w:rPr>
              <w:lastRenderedPageBreak/>
              <w:t>ID</w:t>
            </w:r>
          </w:p>
        </w:tc>
        <w:tc>
          <w:tcPr>
            <w:tcW w:w="8216" w:type="dxa"/>
            <w:shd w:val="clear" w:color="auto" w:fill="E7E6E6" w:themeFill="background2"/>
          </w:tcPr>
          <w:p w14:paraId="4DB06D1E" w14:textId="77777777" w:rsidR="005D4A42" w:rsidRPr="00D41B81" w:rsidRDefault="005D4A42" w:rsidP="00DE6A49">
            <w:pPr>
              <w:spacing w:before="60" w:after="60"/>
              <w:rPr>
                <w:rFonts w:cs="Arial"/>
                <w:b/>
                <w:bCs/>
                <w:szCs w:val="20"/>
              </w:rPr>
            </w:pPr>
            <w:r>
              <w:rPr>
                <w:rFonts w:cs="Arial"/>
                <w:b/>
                <w:bCs/>
                <w:szCs w:val="20"/>
              </w:rPr>
              <w:t>Popis požadavku</w:t>
            </w:r>
          </w:p>
        </w:tc>
      </w:tr>
      <w:tr w:rsidR="005D4A42" w:rsidRPr="00DE5361" w14:paraId="62E032E1" w14:textId="77777777" w:rsidTr="00DE6A49">
        <w:trPr>
          <w:cantSplit/>
        </w:trPr>
        <w:tc>
          <w:tcPr>
            <w:tcW w:w="846" w:type="dxa"/>
          </w:tcPr>
          <w:p w14:paraId="1645742E" w14:textId="529F145D" w:rsidR="005D4A42" w:rsidRPr="00D41B81" w:rsidRDefault="005D4A42" w:rsidP="00DE5361">
            <w:p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>
              <w:rPr>
                <w:rFonts w:ascii="Arial Narrow" w:hAnsi="Arial Narrow"/>
                <w:szCs w:val="20"/>
              </w:rPr>
              <w:t>SAIW01</w:t>
            </w:r>
          </w:p>
        </w:tc>
        <w:tc>
          <w:tcPr>
            <w:tcW w:w="8216" w:type="dxa"/>
          </w:tcPr>
          <w:p w14:paraId="0902362F" w14:textId="77777777" w:rsidR="005D4A42" w:rsidRPr="005D4A42" w:rsidRDefault="005D4A42" w:rsidP="005D4A42">
            <w:p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 w:rsidRPr="005D4A42">
              <w:rPr>
                <w:rFonts w:ascii="Arial Narrow" w:hAnsi="Arial Narrow"/>
                <w:szCs w:val="20"/>
              </w:rPr>
              <w:t>Systém bude poskytovat funkce pro efektivní komunikaci a spolupráci mezi osobami odpovědnými za řešení incidentů a zúčastněnými stranami. Komunikace bude zajištěna v rozsahu:</w:t>
            </w:r>
          </w:p>
          <w:p w14:paraId="34E5611F" w14:textId="769E6B6F" w:rsidR="005D4A42" w:rsidRPr="005D4A42" w:rsidRDefault="005D4A42" w:rsidP="006E5D35">
            <w:pPr>
              <w:pStyle w:val="Odstavecseseznamem"/>
              <w:numPr>
                <w:ilvl w:val="0"/>
                <w:numId w:val="51"/>
              </w:num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 w:rsidRPr="005D4A42">
              <w:rPr>
                <w:rFonts w:ascii="Arial Narrow" w:hAnsi="Arial Narrow"/>
                <w:szCs w:val="20"/>
              </w:rPr>
              <w:t>Mailové notifikace</w:t>
            </w:r>
          </w:p>
          <w:p w14:paraId="5ECBB701" w14:textId="4688B2D8" w:rsidR="005D4A42" w:rsidRPr="005D4A42" w:rsidRDefault="005D4A42" w:rsidP="006E5D35">
            <w:pPr>
              <w:pStyle w:val="Odstavecseseznamem"/>
              <w:numPr>
                <w:ilvl w:val="0"/>
                <w:numId w:val="51"/>
              </w:num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 w:rsidRPr="005D4A42">
              <w:rPr>
                <w:rFonts w:ascii="Arial Narrow" w:hAnsi="Arial Narrow"/>
                <w:szCs w:val="20"/>
              </w:rPr>
              <w:t>Rozesílání SMS</w:t>
            </w:r>
          </w:p>
          <w:p w14:paraId="2AF3B7D5" w14:textId="49CAB6EF" w:rsidR="005D4A42" w:rsidRPr="005D4A42" w:rsidRDefault="005D4A42" w:rsidP="006E5D35">
            <w:pPr>
              <w:pStyle w:val="Odstavecseseznamem"/>
              <w:numPr>
                <w:ilvl w:val="0"/>
                <w:numId w:val="51"/>
              </w:num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 w:rsidRPr="005D4A42">
              <w:rPr>
                <w:rFonts w:ascii="Arial Narrow" w:hAnsi="Arial Narrow"/>
                <w:szCs w:val="20"/>
              </w:rPr>
              <w:t>Automatizované hlasové volání</w:t>
            </w:r>
          </w:p>
        </w:tc>
      </w:tr>
      <w:tr w:rsidR="00332394" w:rsidRPr="00332394" w14:paraId="23ECD8FE" w14:textId="77777777" w:rsidTr="00DE6A49">
        <w:trPr>
          <w:cantSplit/>
        </w:trPr>
        <w:tc>
          <w:tcPr>
            <w:tcW w:w="846" w:type="dxa"/>
          </w:tcPr>
          <w:p w14:paraId="5B896749" w14:textId="70526EAC" w:rsidR="00332394" w:rsidRDefault="00332394" w:rsidP="00332394">
            <w:p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>
              <w:rPr>
                <w:rFonts w:ascii="Arial Narrow" w:hAnsi="Arial Narrow"/>
                <w:szCs w:val="20"/>
              </w:rPr>
              <w:t>SAIW02</w:t>
            </w:r>
          </w:p>
        </w:tc>
        <w:tc>
          <w:tcPr>
            <w:tcW w:w="8216" w:type="dxa"/>
          </w:tcPr>
          <w:p w14:paraId="414C3728" w14:textId="42BE3908" w:rsidR="00332394" w:rsidRPr="00914C21" w:rsidRDefault="00332394" w:rsidP="00332394">
            <w:p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 w:rsidRPr="00332394">
              <w:rPr>
                <w:rFonts w:ascii="Arial Narrow" w:hAnsi="Arial Narrow"/>
                <w:szCs w:val="20"/>
              </w:rPr>
              <w:t xml:space="preserve">Možnost rozšíření komunikačních kanálů o </w:t>
            </w:r>
            <w:proofErr w:type="spellStart"/>
            <w:r w:rsidRPr="00332394">
              <w:rPr>
                <w:rFonts w:ascii="Arial Narrow" w:hAnsi="Arial Narrow"/>
                <w:szCs w:val="20"/>
              </w:rPr>
              <w:t>whatsapp</w:t>
            </w:r>
            <w:proofErr w:type="spellEnd"/>
            <w:r w:rsidRPr="00332394">
              <w:rPr>
                <w:rFonts w:ascii="Arial Narrow" w:hAnsi="Arial Narrow"/>
                <w:szCs w:val="20"/>
              </w:rPr>
              <w:t xml:space="preserve"> – existující funkcionalita</w:t>
            </w:r>
          </w:p>
        </w:tc>
      </w:tr>
      <w:tr w:rsidR="00332394" w:rsidRPr="00332394" w14:paraId="0A5D01F1" w14:textId="77777777" w:rsidTr="00DE6A49">
        <w:trPr>
          <w:cantSplit/>
        </w:trPr>
        <w:tc>
          <w:tcPr>
            <w:tcW w:w="846" w:type="dxa"/>
          </w:tcPr>
          <w:p w14:paraId="319813AA" w14:textId="586F4CB5" w:rsidR="00332394" w:rsidRDefault="00332394" w:rsidP="00332394">
            <w:p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 w:rsidRPr="00120D78">
              <w:rPr>
                <w:rFonts w:ascii="Arial Narrow" w:hAnsi="Arial Narrow"/>
                <w:szCs w:val="20"/>
              </w:rPr>
              <w:t>SAIW</w:t>
            </w:r>
            <w:r>
              <w:rPr>
                <w:rFonts w:ascii="Arial Narrow" w:hAnsi="Arial Narrow"/>
                <w:szCs w:val="20"/>
              </w:rPr>
              <w:t>03</w:t>
            </w:r>
          </w:p>
        </w:tc>
        <w:tc>
          <w:tcPr>
            <w:tcW w:w="8216" w:type="dxa"/>
          </w:tcPr>
          <w:p w14:paraId="323730EF" w14:textId="7DBD62AA" w:rsidR="00332394" w:rsidRPr="00914C21" w:rsidRDefault="00332394" w:rsidP="00332394">
            <w:p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 w:rsidRPr="00332394">
              <w:rPr>
                <w:rFonts w:ascii="Arial Narrow" w:hAnsi="Arial Narrow"/>
                <w:szCs w:val="20"/>
              </w:rPr>
              <w:t xml:space="preserve">Systém bude poskytovat klienta pro mobilní zařízení typu Android, iOS. </w:t>
            </w:r>
            <w:r w:rsidR="00C02321">
              <w:rPr>
                <w:rFonts w:ascii="Arial Narrow" w:hAnsi="Arial Narrow"/>
                <w:szCs w:val="20"/>
              </w:rPr>
              <w:t xml:space="preserve">Systém bude umožňovat v chytrých telefonech </w:t>
            </w:r>
            <w:r w:rsidRPr="00332394">
              <w:rPr>
                <w:rFonts w:ascii="Arial Narrow" w:hAnsi="Arial Narrow"/>
                <w:szCs w:val="20"/>
              </w:rPr>
              <w:t>umož</w:t>
            </w:r>
            <w:r w:rsidR="00C02321">
              <w:rPr>
                <w:rFonts w:ascii="Arial Narrow" w:hAnsi="Arial Narrow"/>
                <w:szCs w:val="20"/>
              </w:rPr>
              <w:t>ňovat</w:t>
            </w:r>
            <w:r w:rsidRPr="00332394">
              <w:rPr>
                <w:rFonts w:ascii="Arial Narrow" w:hAnsi="Arial Narrow"/>
                <w:szCs w:val="20"/>
              </w:rPr>
              <w:t xml:space="preserve"> přijetí nebo zamítnutí výzvy, náhled do historie oslovení a scénářů, výběr stavu (připraven, mimo službu atd.), změnu hesla, reportování polohy</w:t>
            </w:r>
            <w:r w:rsidR="00C02321">
              <w:rPr>
                <w:rFonts w:ascii="Arial Narrow" w:hAnsi="Arial Narrow"/>
                <w:szCs w:val="20"/>
              </w:rPr>
              <w:t xml:space="preserve">. Chytrým telefonem se rozumí </w:t>
            </w:r>
            <w:r w:rsidR="00C02321" w:rsidRPr="00C02321">
              <w:rPr>
                <w:rFonts w:ascii="Arial Narrow" w:hAnsi="Arial Narrow"/>
                <w:szCs w:val="20"/>
              </w:rPr>
              <w:t>mobilní telefon, který používá mobilní operační systém</w:t>
            </w:r>
            <w:r w:rsidR="00C02321">
              <w:rPr>
                <w:rFonts w:ascii="Arial Narrow" w:hAnsi="Arial Narrow"/>
                <w:szCs w:val="20"/>
              </w:rPr>
              <w:t xml:space="preserve"> </w:t>
            </w:r>
            <w:r w:rsidR="00C02321" w:rsidRPr="00C02321">
              <w:rPr>
                <w:rFonts w:ascii="Arial Narrow" w:hAnsi="Arial Narrow"/>
                <w:szCs w:val="20"/>
              </w:rPr>
              <w:t>Android</w:t>
            </w:r>
            <w:r w:rsidR="00C02321">
              <w:rPr>
                <w:rFonts w:ascii="Arial Narrow" w:hAnsi="Arial Narrow"/>
                <w:szCs w:val="20"/>
              </w:rPr>
              <w:t xml:space="preserve"> nebo</w:t>
            </w:r>
            <w:r w:rsidR="00C02321" w:rsidRPr="00C02321">
              <w:rPr>
                <w:rFonts w:ascii="Arial Narrow" w:hAnsi="Arial Narrow"/>
                <w:szCs w:val="20"/>
              </w:rPr>
              <w:t xml:space="preserve"> iOS,</w:t>
            </w:r>
          </w:p>
        </w:tc>
      </w:tr>
      <w:tr w:rsidR="00332394" w:rsidRPr="00332394" w14:paraId="4ADC3D56" w14:textId="77777777" w:rsidTr="00DE6A49">
        <w:trPr>
          <w:cantSplit/>
        </w:trPr>
        <w:tc>
          <w:tcPr>
            <w:tcW w:w="846" w:type="dxa"/>
          </w:tcPr>
          <w:p w14:paraId="78922E01" w14:textId="38B2DC25" w:rsidR="00332394" w:rsidRDefault="00332394" w:rsidP="00332394">
            <w:p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 w:rsidRPr="00120D78">
              <w:rPr>
                <w:rFonts w:ascii="Arial Narrow" w:hAnsi="Arial Narrow"/>
                <w:szCs w:val="20"/>
              </w:rPr>
              <w:t>SAIW</w:t>
            </w:r>
            <w:r>
              <w:rPr>
                <w:rFonts w:ascii="Arial Narrow" w:hAnsi="Arial Narrow"/>
                <w:szCs w:val="20"/>
              </w:rPr>
              <w:t>04</w:t>
            </w:r>
          </w:p>
        </w:tc>
        <w:tc>
          <w:tcPr>
            <w:tcW w:w="8216" w:type="dxa"/>
          </w:tcPr>
          <w:p w14:paraId="1AFBD9B9" w14:textId="1BACC360" w:rsidR="00332394" w:rsidRPr="00914C21" w:rsidRDefault="00332394" w:rsidP="00332394">
            <w:p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 w:rsidRPr="00332394">
              <w:rPr>
                <w:rFonts w:ascii="Arial Narrow" w:hAnsi="Arial Narrow"/>
                <w:szCs w:val="20"/>
              </w:rPr>
              <w:t xml:space="preserve">Systém bude umět zakládat bezpečnostní komunikační scénáře = předpisy komunikačních kroků/úkonů (sestavení hlasového volání, odeslání SMS, příjem odpovědní SMS, odeslání PUSH notifikace, </w:t>
            </w:r>
            <w:r w:rsidR="00C02321">
              <w:rPr>
                <w:rFonts w:ascii="Arial Narrow" w:hAnsi="Arial Narrow"/>
                <w:szCs w:val="20"/>
              </w:rPr>
              <w:t xml:space="preserve">bude obsahovat funkci </w:t>
            </w:r>
            <w:r w:rsidRPr="00332394">
              <w:rPr>
                <w:rFonts w:ascii="Arial Narrow" w:hAnsi="Arial Narrow"/>
                <w:szCs w:val="20"/>
              </w:rPr>
              <w:t>odeslání zprávy ve WhatsApp, příjem zprávy z WhatsApp) a pracovat se zpětnou vazbou (přijímám úkol / nepřijímám úkol)</w:t>
            </w:r>
          </w:p>
        </w:tc>
      </w:tr>
      <w:tr w:rsidR="00332394" w:rsidRPr="00332394" w14:paraId="068E897D" w14:textId="77777777" w:rsidTr="00DE6A49">
        <w:trPr>
          <w:cantSplit/>
        </w:trPr>
        <w:tc>
          <w:tcPr>
            <w:tcW w:w="846" w:type="dxa"/>
          </w:tcPr>
          <w:p w14:paraId="77BE1054" w14:textId="623CF634" w:rsidR="00332394" w:rsidRDefault="00332394" w:rsidP="00332394">
            <w:p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 w:rsidRPr="00120D78">
              <w:rPr>
                <w:rFonts w:ascii="Arial Narrow" w:hAnsi="Arial Narrow"/>
                <w:szCs w:val="20"/>
              </w:rPr>
              <w:t>SAIW</w:t>
            </w:r>
            <w:r>
              <w:rPr>
                <w:rFonts w:ascii="Arial Narrow" w:hAnsi="Arial Narrow"/>
                <w:szCs w:val="20"/>
              </w:rPr>
              <w:t>05</w:t>
            </w:r>
          </w:p>
        </w:tc>
        <w:tc>
          <w:tcPr>
            <w:tcW w:w="8216" w:type="dxa"/>
          </w:tcPr>
          <w:p w14:paraId="51856C09" w14:textId="769E84F5" w:rsidR="00332394" w:rsidRPr="00914C21" w:rsidRDefault="00332394" w:rsidP="00332394">
            <w:p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 w:rsidRPr="00332394">
              <w:rPr>
                <w:rFonts w:ascii="Arial Narrow" w:hAnsi="Arial Narrow"/>
                <w:szCs w:val="20"/>
              </w:rPr>
              <w:t>Systém by měl umět nabírat a vyhodnocovat zpětnou vazbu k zaslaným bezpečnostním incidentům čímž realizuje funkci rozhodovacího uzlu (ano/ne, resp. úspěch/neúspěch). Komunikační kroky lze provádět sekvenčně (jeden po druhém) či paralelně (současně na určitou množinu osob), následující komunikační kroky je možno definovat pro oba výsledky rozhodovacího uzlu a dále je možné podmínit je požadovanými parametry (odbornost, operační stav, dosažení potřebného skóre = situace, kdy výzvu přijme potřebný počet pracovníků.</w:t>
            </w:r>
          </w:p>
        </w:tc>
      </w:tr>
      <w:tr w:rsidR="00332394" w:rsidRPr="00332394" w14:paraId="367560FF" w14:textId="77777777" w:rsidTr="00DE6A49">
        <w:trPr>
          <w:cantSplit/>
        </w:trPr>
        <w:tc>
          <w:tcPr>
            <w:tcW w:w="846" w:type="dxa"/>
          </w:tcPr>
          <w:p w14:paraId="2AC58E86" w14:textId="32782F35" w:rsidR="00332394" w:rsidRDefault="00332394" w:rsidP="00332394">
            <w:p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 w:rsidRPr="00120D78">
              <w:rPr>
                <w:rFonts w:ascii="Arial Narrow" w:hAnsi="Arial Narrow"/>
                <w:szCs w:val="20"/>
              </w:rPr>
              <w:t>SAIW</w:t>
            </w:r>
            <w:r>
              <w:rPr>
                <w:rFonts w:ascii="Arial Narrow" w:hAnsi="Arial Narrow"/>
                <w:szCs w:val="20"/>
              </w:rPr>
              <w:t>06</w:t>
            </w:r>
          </w:p>
        </w:tc>
        <w:tc>
          <w:tcPr>
            <w:tcW w:w="8216" w:type="dxa"/>
          </w:tcPr>
          <w:p w14:paraId="77F96A71" w14:textId="53A6FEB9" w:rsidR="00332394" w:rsidRPr="00914C21" w:rsidRDefault="00332394" w:rsidP="00332394">
            <w:p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 w:rsidRPr="00332394">
              <w:rPr>
                <w:rFonts w:ascii="Arial Narrow" w:hAnsi="Arial Narrow"/>
                <w:szCs w:val="20"/>
              </w:rPr>
              <w:t xml:space="preserve">Systém bude mít možnost spustit bezpečnostní komunikační scénář automaticky (bez zásahu lidské obsluhy) v případě mailového notifikačního </w:t>
            </w:r>
            <w:proofErr w:type="spellStart"/>
            <w:r w:rsidRPr="00332394">
              <w:rPr>
                <w:rFonts w:ascii="Arial Narrow" w:hAnsi="Arial Narrow"/>
                <w:szCs w:val="20"/>
              </w:rPr>
              <w:t>alertu</w:t>
            </w:r>
            <w:proofErr w:type="spellEnd"/>
            <w:r w:rsidRPr="00332394">
              <w:rPr>
                <w:rFonts w:ascii="Arial Narrow" w:hAnsi="Arial Narrow"/>
                <w:szCs w:val="20"/>
              </w:rPr>
              <w:t xml:space="preserve"> generovaného ze systémů NGFW</w:t>
            </w:r>
            <w:r w:rsidR="00C02321">
              <w:rPr>
                <w:rFonts w:ascii="Arial Narrow" w:hAnsi="Arial Narrow"/>
                <w:szCs w:val="20"/>
              </w:rPr>
              <w:t xml:space="preserve"> </w:t>
            </w:r>
            <w:proofErr w:type="spellStart"/>
            <w:r w:rsidR="00C02321">
              <w:rPr>
                <w:rFonts w:ascii="Arial Narrow" w:hAnsi="Arial Narrow"/>
                <w:szCs w:val="20"/>
              </w:rPr>
              <w:t>nebo</w:t>
            </w:r>
            <w:r w:rsidRPr="00332394">
              <w:rPr>
                <w:rFonts w:ascii="Arial Narrow" w:hAnsi="Arial Narrow"/>
                <w:szCs w:val="20"/>
              </w:rPr>
              <w:t>Log</w:t>
            </w:r>
            <w:proofErr w:type="spellEnd"/>
            <w:r w:rsidRPr="00332394">
              <w:rPr>
                <w:rFonts w:ascii="Arial Narrow" w:hAnsi="Arial Narrow"/>
                <w:szCs w:val="20"/>
              </w:rPr>
              <w:t xml:space="preserve"> </w:t>
            </w:r>
            <w:proofErr w:type="spellStart"/>
            <w:r w:rsidRPr="00332394">
              <w:rPr>
                <w:rFonts w:ascii="Arial Narrow" w:hAnsi="Arial Narrow"/>
                <w:szCs w:val="20"/>
              </w:rPr>
              <w:t>Manager</w:t>
            </w:r>
            <w:proofErr w:type="spellEnd"/>
            <w:r w:rsidRPr="00332394">
              <w:rPr>
                <w:rFonts w:ascii="Arial Narrow" w:hAnsi="Arial Narrow"/>
                <w:szCs w:val="20"/>
              </w:rPr>
              <w:t xml:space="preserve"> či </w:t>
            </w:r>
            <w:r w:rsidR="00C02321">
              <w:rPr>
                <w:rFonts w:ascii="Arial Narrow" w:hAnsi="Arial Narrow"/>
                <w:szCs w:val="20"/>
              </w:rPr>
              <w:t>SIEM</w:t>
            </w:r>
            <w:r w:rsidRPr="00332394">
              <w:rPr>
                <w:rFonts w:ascii="Arial Narrow" w:hAnsi="Arial Narrow"/>
                <w:szCs w:val="20"/>
              </w:rPr>
              <w:t>. Událost či incident zaslaný z uvedených systémů automaticky spustí nadefinované bezpečnostní komunikační scénáře</w:t>
            </w:r>
          </w:p>
        </w:tc>
      </w:tr>
      <w:tr w:rsidR="00332394" w:rsidRPr="00DE5361" w14:paraId="31028239" w14:textId="77777777" w:rsidTr="00DE6A49">
        <w:trPr>
          <w:cantSplit/>
        </w:trPr>
        <w:tc>
          <w:tcPr>
            <w:tcW w:w="846" w:type="dxa"/>
          </w:tcPr>
          <w:p w14:paraId="1C6311A7" w14:textId="7071B730" w:rsidR="00332394" w:rsidRDefault="00332394" w:rsidP="00332394">
            <w:p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 w:rsidRPr="00120D78">
              <w:rPr>
                <w:rFonts w:ascii="Arial Narrow" w:hAnsi="Arial Narrow"/>
                <w:szCs w:val="20"/>
              </w:rPr>
              <w:t>SAIW</w:t>
            </w:r>
            <w:r>
              <w:rPr>
                <w:rFonts w:ascii="Arial Narrow" w:hAnsi="Arial Narrow"/>
                <w:szCs w:val="20"/>
              </w:rPr>
              <w:t>07</w:t>
            </w:r>
          </w:p>
        </w:tc>
        <w:tc>
          <w:tcPr>
            <w:tcW w:w="8216" w:type="dxa"/>
          </w:tcPr>
          <w:p w14:paraId="168A1198" w14:textId="4886D539" w:rsidR="00332394" w:rsidRPr="00332394" w:rsidRDefault="00332394" w:rsidP="00332394">
            <w:p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 w:rsidRPr="00332394">
              <w:rPr>
                <w:rFonts w:ascii="Arial Narrow" w:hAnsi="Arial Narrow"/>
                <w:szCs w:val="20"/>
              </w:rPr>
              <w:t>Možnost spouštění předem nadefinovaných bezpečnostních komunikačních scénářů lidskou obsluhou odkudkoliv z webového prohlížeče, z mobilního telefonu:</w:t>
            </w:r>
          </w:p>
          <w:p w14:paraId="49D1B615" w14:textId="25491AD5" w:rsidR="00332394" w:rsidRPr="00332394" w:rsidRDefault="00332394" w:rsidP="006E5D35">
            <w:pPr>
              <w:pStyle w:val="Odstavecseseznamem"/>
              <w:numPr>
                <w:ilvl w:val="0"/>
                <w:numId w:val="52"/>
              </w:num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 w:rsidRPr="00332394">
              <w:rPr>
                <w:rFonts w:ascii="Arial Narrow" w:hAnsi="Arial Narrow"/>
                <w:szCs w:val="20"/>
              </w:rPr>
              <w:t>Spuštěním zcela předpřipraveného bezpečnostní scénáře – ke spuštění stačí jeden klik</w:t>
            </w:r>
          </w:p>
          <w:p w14:paraId="1FA8FD1A" w14:textId="41A48E3E" w:rsidR="00332394" w:rsidRPr="00332394" w:rsidRDefault="00332394" w:rsidP="006E5D35">
            <w:pPr>
              <w:pStyle w:val="Odstavecseseznamem"/>
              <w:numPr>
                <w:ilvl w:val="0"/>
                <w:numId w:val="52"/>
              </w:num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 w:rsidRPr="00332394">
              <w:rPr>
                <w:rFonts w:ascii="Arial Narrow" w:hAnsi="Arial Narrow"/>
                <w:szCs w:val="20"/>
              </w:rPr>
              <w:t>Doplněním proměnných v operačním dashboardu a následným spuštěním bezpečnostního komunikačních scénáře – dashboard lze ovládat jak z dotykové obrazovky, tak i z pracovní stanice</w:t>
            </w:r>
          </w:p>
        </w:tc>
      </w:tr>
      <w:tr w:rsidR="00332394" w:rsidRPr="00DE5361" w14:paraId="70189830" w14:textId="77777777" w:rsidTr="00DE6A49">
        <w:trPr>
          <w:cantSplit/>
        </w:trPr>
        <w:tc>
          <w:tcPr>
            <w:tcW w:w="846" w:type="dxa"/>
          </w:tcPr>
          <w:p w14:paraId="736F6605" w14:textId="32A15551" w:rsidR="00332394" w:rsidRDefault="00332394" w:rsidP="00332394">
            <w:p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 w:rsidRPr="00120D78">
              <w:rPr>
                <w:rFonts w:ascii="Arial Narrow" w:hAnsi="Arial Narrow"/>
                <w:szCs w:val="20"/>
              </w:rPr>
              <w:t>SAIW</w:t>
            </w:r>
            <w:r>
              <w:rPr>
                <w:rFonts w:ascii="Arial Narrow" w:hAnsi="Arial Narrow"/>
                <w:szCs w:val="20"/>
              </w:rPr>
              <w:t>08</w:t>
            </w:r>
          </w:p>
        </w:tc>
        <w:tc>
          <w:tcPr>
            <w:tcW w:w="8216" w:type="dxa"/>
          </w:tcPr>
          <w:p w14:paraId="1F38EB1A" w14:textId="77777777" w:rsidR="00332394" w:rsidRPr="00332394" w:rsidRDefault="00332394" w:rsidP="00332394">
            <w:p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 w:rsidRPr="00332394">
              <w:rPr>
                <w:rFonts w:ascii="Arial Narrow" w:hAnsi="Arial Narrow"/>
                <w:szCs w:val="20"/>
              </w:rPr>
              <w:t xml:space="preserve">Systém bude mít možnost využití následujících komunikačních kanálů: </w:t>
            </w:r>
          </w:p>
          <w:p w14:paraId="659FFBBE" w14:textId="74A0462B" w:rsidR="00332394" w:rsidRPr="00332394" w:rsidRDefault="00332394" w:rsidP="006E5D35">
            <w:pPr>
              <w:pStyle w:val="Odstavecseseznamem"/>
              <w:numPr>
                <w:ilvl w:val="0"/>
                <w:numId w:val="53"/>
              </w:num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 w:rsidRPr="00332394">
              <w:rPr>
                <w:rFonts w:ascii="Arial Narrow" w:hAnsi="Arial Narrow"/>
                <w:szCs w:val="20"/>
              </w:rPr>
              <w:t xml:space="preserve">Mailové notifikace, </w:t>
            </w:r>
          </w:p>
          <w:p w14:paraId="458983D0" w14:textId="7062979C" w:rsidR="00332394" w:rsidRPr="00332394" w:rsidRDefault="00332394" w:rsidP="006E5D35">
            <w:pPr>
              <w:pStyle w:val="Odstavecseseznamem"/>
              <w:numPr>
                <w:ilvl w:val="0"/>
                <w:numId w:val="53"/>
              </w:num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 w:rsidRPr="00332394">
              <w:rPr>
                <w:rFonts w:ascii="Arial Narrow" w:hAnsi="Arial Narrow"/>
                <w:szCs w:val="20"/>
              </w:rPr>
              <w:t>SMS zprávy s možností požadování odpovědní SMS</w:t>
            </w:r>
          </w:p>
          <w:p w14:paraId="47928998" w14:textId="093623FE" w:rsidR="00332394" w:rsidRPr="00332394" w:rsidRDefault="00332394" w:rsidP="006E5D35">
            <w:pPr>
              <w:pStyle w:val="Odstavecseseznamem"/>
              <w:numPr>
                <w:ilvl w:val="0"/>
                <w:numId w:val="53"/>
              </w:num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 w:rsidRPr="00332394">
              <w:rPr>
                <w:rFonts w:ascii="Arial Narrow" w:hAnsi="Arial Narrow"/>
                <w:szCs w:val="20"/>
              </w:rPr>
              <w:t xml:space="preserve">telefonický hovor s funkcí TTS (Text To </w:t>
            </w:r>
            <w:proofErr w:type="spellStart"/>
            <w:r w:rsidRPr="00332394">
              <w:rPr>
                <w:rFonts w:ascii="Arial Narrow" w:hAnsi="Arial Narrow"/>
                <w:szCs w:val="20"/>
              </w:rPr>
              <w:t>Speech</w:t>
            </w:r>
            <w:proofErr w:type="spellEnd"/>
            <w:r w:rsidRPr="00332394">
              <w:rPr>
                <w:rFonts w:ascii="Arial Narrow" w:hAnsi="Arial Narrow"/>
                <w:szCs w:val="20"/>
              </w:rPr>
              <w:t>) s možností požadování odpovědi interaktivní DTMF volbou</w:t>
            </w:r>
          </w:p>
          <w:p w14:paraId="13A9B1D9" w14:textId="2038D303" w:rsidR="00332394" w:rsidRPr="00332394" w:rsidRDefault="00332394" w:rsidP="006E5D35">
            <w:pPr>
              <w:pStyle w:val="Odstavecseseznamem"/>
              <w:numPr>
                <w:ilvl w:val="0"/>
                <w:numId w:val="53"/>
              </w:num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 w:rsidRPr="00332394">
              <w:rPr>
                <w:rFonts w:ascii="Arial Narrow" w:hAnsi="Arial Narrow"/>
                <w:szCs w:val="20"/>
              </w:rPr>
              <w:t>Automatické zasílání varovných zpráv na PC stanice, vybavené samostatnou aplikací (tlustý klient), která umožňuje akustickou a optickou vizualizaci varovného hlášení na PC stanici</w:t>
            </w:r>
          </w:p>
        </w:tc>
      </w:tr>
      <w:tr w:rsidR="00332394" w:rsidRPr="00332394" w14:paraId="0A3060DD" w14:textId="77777777" w:rsidTr="00DE6A49">
        <w:trPr>
          <w:cantSplit/>
        </w:trPr>
        <w:tc>
          <w:tcPr>
            <w:tcW w:w="846" w:type="dxa"/>
          </w:tcPr>
          <w:p w14:paraId="020F4110" w14:textId="6C6E332E" w:rsidR="00332394" w:rsidRDefault="00332394" w:rsidP="00332394">
            <w:p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 w:rsidRPr="00120D78">
              <w:rPr>
                <w:rFonts w:ascii="Arial Narrow" w:hAnsi="Arial Narrow"/>
                <w:szCs w:val="20"/>
              </w:rPr>
              <w:t>SAIW</w:t>
            </w:r>
            <w:r>
              <w:rPr>
                <w:rFonts w:ascii="Arial Narrow" w:hAnsi="Arial Narrow"/>
                <w:szCs w:val="20"/>
              </w:rPr>
              <w:t>09</w:t>
            </w:r>
          </w:p>
        </w:tc>
        <w:tc>
          <w:tcPr>
            <w:tcW w:w="8216" w:type="dxa"/>
          </w:tcPr>
          <w:p w14:paraId="1E3FA1D6" w14:textId="60F7FC07" w:rsidR="00332394" w:rsidRPr="00914C21" w:rsidRDefault="00332394" w:rsidP="00332394">
            <w:p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 w:rsidRPr="00332394">
              <w:rPr>
                <w:rFonts w:ascii="Arial Narrow" w:hAnsi="Arial Narrow"/>
                <w:szCs w:val="20"/>
              </w:rPr>
              <w:t>Real-</w:t>
            </w:r>
            <w:proofErr w:type="spellStart"/>
            <w:r w:rsidRPr="00332394">
              <w:rPr>
                <w:rFonts w:ascii="Arial Narrow" w:hAnsi="Arial Narrow"/>
                <w:szCs w:val="20"/>
              </w:rPr>
              <w:t>timový</w:t>
            </w:r>
            <w:proofErr w:type="spellEnd"/>
            <w:r w:rsidRPr="00332394">
              <w:rPr>
                <w:rFonts w:ascii="Arial Narrow" w:hAnsi="Arial Narrow"/>
                <w:szCs w:val="20"/>
              </w:rPr>
              <w:t xml:space="preserve"> přehled o aktuálním stavu odpovědí, průběhu převzetí informace o incidentech včetně zachování evidence a záznamu historie (kompletní přehled o průběhu a historii informování)</w:t>
            </w:r>
          </w:p>
        </w:tc>
      </w:tr>
      <w:tr w:rsidR="00332394" w:rsidRPr="00332394" w14:paraId="3C56BB05" w14:textId="77777777" w:rsidTr="00DE6A49">
        <w:trPr>
          <w:cantSplit/>
        </w:trPr>
        <w:tc>
          <w:tcPr>
            <w:tcW w:w="846" w:type="dxa"/>
          </w:tcPr>
          <w:p w14:paraId="390C70C2" w14:textId="6DD3DFC1" w:rsidR="00332394" w:rsidRDefault="00332394" w:rsidP="00332394">
            <w:p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 w:rsidRPr="00120D78">
              <w:rPr>
                <w:rFonts w:ascii="Arial Narrow" w:hAnsi="Arial Narrow"/>
                <w:szCs w:val="20"/>
              </w:rPr>
              <w:t>SAIW</w:t>
            </w:r>
            <w:r>
              <w:rPr>
                <w:rFonts w:ascii="Arial Narrow" w:hAnsi="Arial Narrow"/>
                <w:szCs w:val="20"/>
              </w:rPr>
              <w:t>10</w:t>
            </w:r>
          </w:p>
        </w:tc>
        <w:tc>
          <w:tcPr>
            <w:tcW w:w="8216" w:type="dxa"/>
          </w:tcPr>
          <w:p w14:paraId="2D4E9FD7" w14:textId="248C7A67" w:rsidR="00332394" w:rsidRPr="00914C21" w:rsidRDefault="00332394" w:rsidP="00332394">
            <w:p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 w:rsidRPr="00332394">
              <w:rPr>
                <w:rFonts w:ascii="Arial Narrow" w:hAnsi="Arial Narrow"/>
                <w:szCs w:val="20"/>
              </w:rPr>
              <w:t>Tvorba reportů obsahujících veškeré dostupné informace o komunikaci, vyrozumění a průběhu scénářů. Součástí reportu je i detailní historie odpovědí účastníků. Výběr z několika předdefinovaných reportů.</w:t>
            </w:r>
          </w:p>
        </w:tc>
      </w:tr>
      <w:tr w:rsidR="00332394" w:rsidRPr="00332394" w14:paraId="54FCA552" w14:textId="77777777" w:rsidTr="00DE6A49">
        <w:trPr>
          <w:cantSplit/>
        </w:trPr>
        <w:tc>
          <w:tcPr>
            <w:tcW w:w="846" w:type="dxa"/>
          </w:tcPr>
          <w:p w14:paraId="6165CD98" w14:textId="74CD4E12" w:rsidR="00332394" w:rsidRPr="00120D78" w:rsidRDefault="00332394" w:rsidP="00332394">
            <w:p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>
              <w:rPr>
                <w:rFonts w:ascii="Arial Narrow" w:hAnsi="Arial Narrow"/>
                <w:szCs w:val="20"/>
              </w:rPr>
              <w:t>SAIW11</w:t>
            </w:r>
          </w:p>
        </w:tc>
        <w:tc>
          <w:tcPr>
            <w:tcW w:w="8216" w:type="dxa"/>
          </w:tcPr>
          <w:p w14:paraId="198D18C9" w14:textId="3C407D70" w:rsidR="00332394" w:rsidRPr="00914C21" w:rsidRDefault="00332394" w:rsidP="00332394">
            <w:p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 w:rsidRPr="00332394">
              <w:rPr>
                <w:rFonts w:ascii="Arial Narrow" w:hAnsi="Arial Narrow"/>
                <w:szCs w:val="20"/>
              </w:rPr>
              <w:t>Možnost automatického vkládání dynamických informací do textu zprávy (datum a čas spuštění/jméno uživatele, který scénář spustil/druh a typ bezpečnostního incidentu …)</w:t>
            </w:r>
          </w:p>
        </w:tc>
      </w:tr>
      <w:tr w:rsidR="00332394" w:rsidRPr="00332394" w14:paraId="0F776AFB" w14:textId="77777777" w:rsidTr="00DE6A49">
        <w:trPr>
          <w:cantSplit/>
        </w:trPr>
        <w:tc>
          <w:tcPr>
            <w:tcW w:w="846" w:type="dxa"/>
          </w:tcPr>
          <w:p w14:paraId="02B450C0" w14:textId="39CA041E" w:rsidR="00332394" w:rsidRPr="00120D78" w:rsidRDefault="00332394" w:rsidP="00332394">
            <w:p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 w:rsidRPr="000805EA">
              <w:rPr>
                <w:rFonts w:ascii="Arial Narrow" w:hAnsi="Arial Narrow"/>
                <w:szCs w:val="20"/>
              </w:rPr>
              <w:t>SAIW</w:t>
            </w:r>
            <w:r>
              <w:rPr>
                <w:rFonts w:ascii="Arial Narrow" w:hAnsi="Arial Narrow"/>
                <w:szCs w:val="20"/>
              </w:rPr>
              <w:t>12</w:t>
            </w:r>
          </w:p>
        </w:tc>
        <w:tc>
          <w:tcPr>
            <w:tcW w:w="8216" w:type="dxa"/>
          </w:tcPr>
          <w:p w14:paraId="5A8A875A" w14:textId="1118F820" w:rsidR="00332394" w:rsidRPr="00914C21" w:rsidRDefault="00332394" w:rsidP="00332394">
            <w:p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 w:rsidRPr="00332394">
              <w:rPr>
                <w:rFonts w:ascii="Arial Narrow" w:hAnsi="Arial Narrow"/>
                <w:szCs w:val="20"/>
              </w:rPr>
              <w:t>Možnost a podpora zadávání operačního stavu informované osoby („připraven / nepřipraven“; respektive „ve službě / mimo službu“ nebo respektive „v pohotovosti/ mimo pohotovost“</w:t>
            </w:r>
          </w:p>
        </w:tc>
      </w:tr>
      <w:tr w:rsidR="00332394" w:rsidRPr="00332394" w14:paraId="6063E51C" w14:textId="77777777" w:rsidTr="00DE6A49">
        <w:trPr>
          <w:cantSplit/>
        </w:trPr>
        <w:tc>
          <w:tcPr>
            <w:tcW w:w="846" w:type="dxa"/>
          </w:tcPr>
          <w:p w14:paraId="15A0A169" w14:textId="05B264D8" w:rsidR="00332394" w:rsidRPr="00120D78" w:rsidRDefault="00332394" w:rsidP="00332394">
            <w:p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 w:rsidRPr="000805EA">
              <w:rPr>
                <w:rFonts w:ascii="Arial Narrow" w:hAnsi="Arial Narrow"/>
                <w:szCs w:val="20"/>
              </w:rPr>
              <w:lastRenderedPageBreak/>
              <w:t>SAIW</w:t>
            </w:r>
            <w:r>
              <w:rPr>
                <w:rFonts w:ascii="Arial Narrow" w:hAnsi="Arial Narrow"/>
                <w:szCs w:val="20"/>
              </w:rPr>
              <w:t>13</w:t>
            </w:r>
          </w:p>
        </w:tc>
        <w:tc>
          <w:tcPr>
            <w:tcW w:w="8216" w:type="dxa"/>
          </w:tcPr>
          <w:p w14:paraId="4E5CFD07" w14:textId="05F38D37" w:rsidR="00332394" w:rsidRPr="00914C21" w:rsidRDefault="00332394" w:rsidP="00332394">
            <w:p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 w:rsidRPr="00332394">
              <w:rPr>
                <w:rFonts w:ascii="Arial Narrow" w:hAnsi="Arial Narrow"/>
                <w:szCs w:val="20"/>
              </w:rPr>
              <w:t xml:space="preserve">Systém automatizace komunikace SAIW bude provozován v režimu on-premis. Systém tedy bude umístěn v infrastruktuře zákazníka. Nicméně komunikační služby SMS konektor a SIP </w:t>
            </w:r>
            <w:proofErr w:type="spellStart"/>
            <w:r w:rsidRPr="00332394">
              <w:rPr>
                <w:rFonts w:ascii="Arial Narrow" w:hAnsi="Arial Narrow"/>
                <w:szCs w:val="20"/>
              </w:rPr>
              <w:t>trunk</w:t>
            </w:r>
            <w:proofErr w:type="spellEnd"/>
            <w:r w:rsidRPr="00332394">
              <w:rPr>
                <w:rFonts w:ascii="Arial Narrow" w:hAnsi="Arial Narrow"/>
                <w:szCs w:val="20"/>
              </w:rPr>
              <w:t xml:space="preserve"> budou provozovány formou služby a systém automatizace komunikace na ně bude napojen. Součástí řešení je i volná měsíční kapacita 100 SMS a 30 min volání zdarma.</w:t>
            </w:r>
          </w:p>
        </w:tc>
      </w:tr>
    </w:tbl>
    <w:p w14:paraId="3F85BB2A" w14:textId="77777777" w:rsidR="009B3C57" w:rsidRDefault="009B3C57" w:rsidP="009B3C57"/>
    <w:p w14:paraId="004952F0" w14:textId="6FF9275B" w:rsidR="009B3C57" w:rsidRDefault="009B3C57" w:rsidP="009B3C57">
      <w:pPr>
        <w:pStyle w:val="Nadpis1"/>
        <w:ind w:left="782" w:hanging="357"/>
      </w:pPr>
      <w:bookmarkStart w:id="14" w:name="_Toc173770084"/>
      <w:r>
        <w:t xml:space="preserve">SOC (Security </w:t>
      </w:r>
      <w:proofErr w:type="spellStart"/>
      <w:r>
        <w:t>Operation</w:t>
      </w:r>
      <w:proofErr w:type="spellEnd"/>
      <w:r>
        <w:t xml:space="preserve"> Centrum)</w:t>
      </w:r>
      <w:bookmarkEnd w:id="14"/>
    </w:p>
    <w:p w14:paraId="0404A2B2" w14:textId="77777777" w:rsidR="00956FB4" w:rsidRDefault="00956FB4" w:rsidP="00956FB4">
      <w:r w:rsidRPr="00956FB4">
        <w:t xml:space="preserve">V rámci projektu bude pro zajištění monitoringu kybernetické bezpečnosti využito služeb bezpečnostního dohledového centra. Služba zajistí monitoring nad stávajícími informačními systémy a nově dodanými technologiemi a tím eliminuje rizika spojená s nedostatečnou personální kapacitou na úrovni oddělení bezpečnosti a IT. V rámci služeb SOC dojde k napojení současných IS do dohledového centra a zajištění dohledu v režimu technický monitoring v režimu 24x7, operátor v režimu on line 8x5 a v režimu pohotovosti 24x7. </w:t>
      </w:r>
    </w:p>
    <w:p w14:paraId="6F28F49C" w14:textId="6E9C7A16" w:rsidR="00956FB4" w:rsidRDefault="00956FB4" w:rsidP="00956FB4">
      <w:pPr>
        <w:rPr>
          <w:b/>
          <w:bCs/>
        </w:rPr>
      </w:pPr>
      <w:r w:rsidRPr="00956FB4">
        <w:rPr>
          <w:b/>
          <w:bCs/>
        </w:rPr>
        <w:t>Součástí ceny SOC musím být všechny potřebné technologie a licence pro poskytování služby.</w:t>
      </w:r>
    </w:p>
    <w:p w14:paraId="0394E737" w14:textId="228A9EE4" w:rsidR="00956FB4" w:rsidRPr="00956FB4" w:rsidRDefault="00956FB4" w:rsidP="00956FB4">
      <w:pPr>
        <w:rPr>
          <w:b/>
          <w:bCs/>
        </w:rPr>
      </w:pPr>
      <w:r>
        <w:rPr>
          <w:b/>
          <w:bCs/>
        </w:rPr>
        <w:t>Služba</w:t>
      </w:r>
      <w:r w:rsidRPr="00956FB4">
        <w:rPr>
          <w:b/>
          <w:bCs/>
        </w:rPr>
        <w:t xml:space="preserve"> bude dostupn</w:t>
      </w:r>
      <w:r>
        <w:rPr>
          <w:b/>
          <w:bCs/>
        </w:rPr>
        <w:t>á</w:t>
      </w:r>
      <w:r w:rsidRPr="00956FB4">
        <w:rPr>
          <w:b/>
          <w:bCs/>
        </w:rPr>
        <w:t xml:space="preserve"> 99,9 %</w:t>
      </w:r>
      <w:r w:rsidR="009A0535">
        <w:rPr>
          <w:b/>
          <w:bCs/>
        </w:rPr>
        <w:t xml:space="preserve"> času z režimu 24x7</w:t>
      </w:r>
      <w:r w:rsidRPr="00956FB4">
        <w:rPr>
          <w:b/>
          <w:bCs/>
        </w:rPr>
        <w:t>.</w:t>
      </w:r>
    </w:p>
    <w:p w14:paraId="0276D7AA" w14:textId="09DFBAE0" w:rsidR="00956FB4" w:rsidRPr="00956FB4" w:rsidRDefault="00956FB4" w:rsidP="00956FB4">
      <w:pPr>
        <w:rPr>
          <w:b/>
          <w:bCs/>
        </w:rPr>
      </w:pPr>
      <w:r w:rsidRPr="00956FB4">
        <w:rPr>
          <w:b/>
          <w:bCs/>
        </w:rPr>
        <w:t xml:space="preserve">Výkonový rozsah licence pro LM/SIEM </w:t>
      </w:r>
      <w:r w:rsidR="00B71BE0">
        <w:rPr>
          <w:b/>
          <w:bCs/>
        </w:rPr>
        <w:t xml:space="preserve">na straně SOC </w:t>
      </w:r>
      <w:proofErr w:type="gramStart"/>
      <w:r w:rsidR="00B71BE0">
        <w:rPr>
          <w:b/>
          <w:bCs/>
        </w:rPr>
        <w:t>musí</w:t>
      </w:r>
      <w:proofErr w:type="gramEnd"/>
      <w:r w:rsidR="00B71BE0">
        <w:rPr>
          <w:b/>
          <w:bCs/>
        </w:rPr>
        <w:t xml:space="preserve"> být v rozsahu </w:t>
      </w:r>
      <w:proofErr w:type="gramStart"/>
      <w:r w:rsidR="00B71BE0">
        <w:rPr>
          <w:b/>
          <w:bCs/>
        </w:rPr>
        <w:t>viz</w:t>
      </w:r>
      <w:proofErr w:type="gramEnd"/>
      <w:r w:rsidR="00B71BE0">
        <w:rPr>
          <w:b/>
          <w:bCs/>
        </w:rPr>
        <w:t xml:space="preserve"> požadované parametry jednotlivých technologii výše </w:t>
      </w:r>
      <w:r w:rsidR="004758D5">
        <w:rPr>
          <w:b/>
          <w:bCs/>
        </w:rPr>
        <w:t>(</w:t>
      </w:r>
      <w:r w:rsidR="00630DB7">
        <w:rPr>
          <w:b/>
          <w:bCs/>
        </w:rPr>
        <w:t>viz kapitoly 2 až 6</w:t>
      </w:r>
      <w:r w:rsidR="004758D5">
        <w:rPr>
          <w:b/>
          <w:bCs/>
        </w:rPr>
        <w:t>)</w:t>
      </w:r>
      <w:r w:rsidR="00B71BE0">
        <w:rPr>
          <w:b/>
          <w:bCs/>
        </w:rPr>
        <w:t xml:space="preserve"> </w:t>
      </w:r>
    </w:p>
    <w:p w14:paraId="243C4E74" w14:textId="77777777" w:rsidR="00956FB4" w:rsidRPr="00956FB4" w:rsidRDefault="00956FB4" w:rsidP="00956FB4">
      <w:pPr>
        <w:rPr>
          <w:b/>
          <w:bCs/>
        </w:rPr>
      </w:pPr>
      <w:r w:rsidRPr="00956FB4">
        <w:rPr>
          <w:b/>
          <w:bCs/>
        </w:rPr>
        <w:t>Požadovaný čas ukládání dát pro ONLINE vyhledávaní je minimálně 100 dní.</w:t>
      </w:r>
    </w:p>
    <w:p w14:paraId="40115D71" w14:textId="389A8CBD" w:rsidR="00956FB4" w:rsidRPr="00956FB4" w:rsidRDefault="00956FB4" w:rsidP="00956FB4">
      <w:pPr>
        <w:rPr>
          <w:b/>
          <w:bCs/>
        </w:rPr>
      </w:pPr>
      <w:r w:rsidRPr="00956FB4">
        <w:rPr>
          <w:b/>
          <w:bCs/>
        </w:rPr>
        <w:t>Požadovaný čas ukládaní dát pro OFFLINE archive je minimálně dalších 200 dní.</w:t>
      </w:r>
    </w:p>
    <w:p w14:paraId="2939B8AB" w14:textId="77777777" w:rsidR="00956FB4" w:rsidRPr="00956FB4" w:rsidRDefault="00956FB4" w:rsidP="00956FB4"/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846"/>
        <w:gridCol w:w="8216"/>
      </w:tblGrid>
      <w:tr w:rsidR="00536AB0" w14:paraId="26257E71" w14:textId="77777777" w:rsidTr="00DE6A49">
        <w:trPr>
          <w:cantSplit/>
          <w:tblHeader/>
        </w:trPr>
        <w:tc>
          <w:tcPr>
            <w:tcW w:w="846" w:type="dxa"/>
            <w:shd w:val="clear" w:color="auto" w:fill="E7E6E6" w:themeFill="background2"/>
          </w:tcPr>
          <w:p w14:paraId="3EFCD6D5" w14:textId="77777777" w:rsidR="00536AB0" w:rsidRPr="00D41B81" w:rsidRDefault="00536AB0" w:rsidP="00DE6A49">
            <w:pPr>
              <w:spacing w:before="60" w:after="60"/>
              <w:rPr>
                <w:rFonts w:cs="Arial"/>
                <w:b/>
                <w:bCs/>
                <w:szCs w:val="20"/>
              </w:rPr>
            </w:pPr>
            <w:r w:rsidRPr="00D41B81">
              <w:rPr>
                <w:rFonts w:cs="Arial"/>
                <w:b/>
                <w:bCs/>
                <w:szCs w:val="20"/>
              </w:rPr>
              <w:t>ID</w:t>
            </w:r>
          </w:p>
        </w:tc>
        <w:tc>
          <w:tcPr>
            <w:tcW w:w="8216" w:type="dxa"/>
            <w:shd w:val="clear" w:color="auto" w:fill="E7E6E6" w:themeFill="background2"/>
          </w:tcPr>
          <w:p w14:paraId="691001E4" w14:textId="77777777" w:rsidR="00536AB0" w:rsidRPr="00D41B81" w:rsidRDefault="00536AB0" w:rsidP="00DE6A49">
            <w:pPr>
              <w:spacing w:before="60" w:after="60"/>
              <w:rPr>
                <w:rFonts w:cs="Arial"/>
                <w:b/>
                <w:bCs/>
                <w:szCs w:val="20"/>
              </w:rPr>
            </w:pPr>
            <w:r>
              <w:rPr>
                <w:rFonts w:cs="Arial"/>
                <w:b/>
                <w:bCs/>
                <w:szCs w:val="20"/>
              </w:rPr>
              <w:t>Popis požadavku</w:t>
            </w:r>
          </w:p>
        </w:tc>
      </w:tr>
      <w:tr w:rsidR="00D27C5D" w:rsidRPr="00D27C5D" w14:paraId="5347E5FF" w14:textId="77777777" w:rsidTr="00DE6A49">
        <w:trPr>
          <w:cantSplit/>
        </w:trPr>
        <w:tc>
          <w:tcPr>
            <w:tcW w:w="846" w:type="dxa"/>
          </w:tcPr>
          <w:p w14:paraId="07707D23" w14:textId="5A5940AA" w:rsidR="00D27C5D" w:rsidRPr="00D41B81" w:rsidRDefault="00D27C5D" w:rsidP="00D27C5D">
            <w:p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>
              <w:rPr>
                <w:rFonts w:ascii="Arial Narrow" w:hAnsi="Arial Narrow"/>
                <w:szCs w:val="20"/>
              </w:rPr>
              <w:t>SOC01</w:t>
            </w:r>
          </w:p>
        </w:tc>
        <w:tc>
          <w:tcPr>
            <w:tcW w:w="8216" w:type="dxa"/>
          </w:tcPr>
          <w:p w14:paraId="3F9F09CD" w14:textId="080C03F6" w:rsidR="00D27C5D" w:rsidRPr="00914C21" w:rsidRDefault="00D27C5D" w:rsidP="00D27C5D">
            <w:p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 w:rsidRPr="00D27C5D">
              <w:rPr>
                <w:rFonts w:ascii="Arial Narrow" w:hAnsi="Arial Narrow"/>
                <w:szCs w:val="20"/>
              </w:rPr>
              <w:t xml:space="preserve">Řešení je plnohodnotné – tedy služba, která obsahuje všechny </w:t>
            </w:r>
            <w:r>
              <w:rPr>
                <w:rFonts w:ascii="Arial Narrow" w:hAnsi="Arial Narrow"/>
                <w:szCs w:val="20"/>
              </w:rPr>
              <w:t xml:space="preserve">potřebné </w:t>
            </w:r>
            <w:r w:rsidRPr="00D27C5D">
              <w:rPr>
                <w:rFonts w:ascii="Arial Narrow" w:hAnsi="Arial Narrow"/>
                <w:szCs w:val="20"/>
              </w:rPr>
              <w:t>technologie, procesy</w:t>
            </w:r>
            <w:r>
              <w:rPr>
                <w:rFonts w:ascii="Arial Narrow" w:hAnsi="Arial Narrow"/>
                <w:szCs w:val="20"/>
              </w:rPr>
              <w:t>, znalosti a obsluhu</w:t>
            </w:r>
            <w:r w:rsidRPr="00D27C5D">
              <w:rPr>
                <w:rFonts w:ascii="Arial Narrow" w:hAnsi="Arial Narrow"/>
                <w:szCs w:val="20"/>
              </w:rPr>
              <w:t>.</w:t>
            </w:r>
          </w:p>
        </w:tc>
      </w:tr>
      <w:tr w:rsidR="00D27C5D" w:rsidRPr="00D27C5D" w14:paraId="19CEB347" w14:textId="77777777" w:rsidTr="00DE6A49">
        <w:trPr>
          <w:cantSplit/>
        </w:trPr>
        <w:tc>
          <w:tcPr>
            <w:tcW w:w="846" w:type="dxa"/>
          </w:tcPr>
          <w:p w14:paraId="42EFBAC6" w14:textId="316BE186" w:rsidR="00D27C5D" w:rsidRDefault="00D27C5D" w:rsidP="00D27C5D">
            <w:p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>
              <w:rPr>
                <w:rFonts w:ascii="Arial Narrow" w:hAnsi="Arial Narrow"/>
                <w:szCs w:val="20"/>
              </w:rPr>
              <w:t>SOC02</w:t>
            </w:r>
          </w:p>
        </w:tc>
        <w:tc>
          <w:tcPr>
            <w:tcW w:w="8216" w:type="dxa"/>
          </w:tcPr>
          <w:p w14:paraId="01DD172C" w14:textId="13660EDC" w:rsidR="00D27C5D" w:rsidRPr="00914C21" w:rsidRDefault="00D27C5D" w:rsidP="00D27C5D">
            <w:p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 w:rsidRPr="00D27C5D">
              <w:rPr>
                <w:rFonts w:ascii="Arial Narrow" w:hAnsi="Arial Narrow"/>
                <w:szCs w:val="20"/>
              </w:rPr>
              <w:t xml:space="preserve">Řešení </w:t>
            </w:r>
            <w:r w:rsidR="004758D5">
              <w:rPr>
                <w:rFonts w:ascii="Arial Narrow" w:hAnsi="Arial Narrow"/>
                <w:szCs w:val="20"/>
              </w:rPr>
              <w:t xml:space="preserve">SOC </w:t>
            </w:r>
            <w:r w:rsidR="00677DD1" w:rsidRPr="00D27C5D">
              <w:rPr>
                <w:rFonts w:ascii="Arial Narrow" w:hAnsi="Arial Narrow"/>
                <w:szCs w:val="20"/>
              </w:rPr>
              <w:t>obsah</w:t>
            </w:r>
            <w:r w:rsidR="00677DD1">
              <w:rPr>
                <w:rFonts w:ascii="Arial Narrow" w:hAnsi="Arial Narrow"/>
                <w:szCs w:val="20"/>
              </w:rPr>
              <w:t>uje</w:t>
            </w:r>
            <w:r w:rsidRPr="00D27C5D">
              <w:rPr>
                <w:rFonts w:ascii="Arial Narrow" w:hAnsi="Arial Narrow"/>
                <w:szCs w:val="20"/>
              </w:rPr>
              <w:t xml:space="preserve"> z pohledu technologií LM, SIEM, Security </w:t>
            </w:r>
            <w:proofErr w:type="spellStart"/>
            <w:r w:rsidRPr="00D27C5D">
              <w:rPr>
                <w:rFonts w:ascii="Arial Narrow" w:hAnsi="Arial Narrow"/>
                <w:szCs w:val="20"/>
              </w:rPr>
              <w:t>Ticketing</w:t>
            </w:r>
            <w:proofErr w:type="spellEnd"/>
            <w:r w:rsidRPr="00D27C5D">
              <w:rPr>
                <w:rFonts w:ascii="Arial Narrow" w:hAnsi="Arial Narrow"/>
                <w:szCs w:val="20"/>
              </w:rPr>
              <w:t xml:space="preserve">, Security </w:t>
            </w:r>
            <w:proofErr w:type="spellStart"/>
            <w:r w:rsidRPr="00D27C5D">
              <w:rPr>
                <w:rFonts w:ascii="Arial Narrow" w:hAnsi="Arial Narrow"/>
                <w:szCs w:val="20"/>
              </w:rPr>
              <w:t>Dashboard</w:t>
            </w:r>
            <w:proofErr w:type="spellEnd"/>
            <w:r w:rsidRPr="00D27C5D">
              <w:rPr>
                <w:rFonts w:ascii="Arial Narrow" w:hAnsi="Arial Narrow"/>
                <w:szCs w:val="20"/>
              </w:rPr>
              <w:t xml:space="preserve"> a SOAR. </w:t>
            </w:r>
          </w:p>
        </w:tc>
      </w:tr>
      <w:tr w:rsidR="00D27C5D" w:rsidRPr="00D27C5D" w14:paraId="6EF1977F" w14:textId="77777777" w:rsidTr="00DE6A49">
        <w:trPr>
          <w:cantSplit/>
        </w:trPr>
        <w:tc>
          <w:tcPr>
            <w:tcW w:w="846" w:type="dxa"/>
          </w:tcPr>
          <w:p w14:paraId="3BF0B6E0" w14:textId="28929DA4" w:rsidR="00D27C5D" w:rsidRDefault="00D27C5D" w:rsidP="00D27C5D">
            <w:p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 w:rsidRPr="00C85C89">
              <w:rPr>
                <w:rFonts w:ascii="Arial Narrow" w:hAnsi="Arial Narrow"/>
                <w:szCs w:val="20"/>
              </w:rPr>
              <w:t>SOC</w:t>
            </w:r>
            <w:r>
              <w:rPr>
                <w:rFonts w:ascii="Arial Narrow" w:hAnsi="Arial Narrow"/>
                <w:szCs w:val="20"/>
              </w:rPr>
              <w:t>03</w:t>
            </w:r>
          </w:p>
        </w:tc>
        <w:tc>
          <w:tcPr>
            <w:tcW w:w="8216" w:type="dxa"/>
          </w:tcPr>
          <w:p w14:paraId="1CA48791" w14:textId="0E87FFBB" w:rsidR="00D27C5D" w:rsidRPr="00914C21" w:rsidRDefault="00D27C5D" w:rsidP="00D27C5D">
            <w:p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 w:rsidRPr="00D27C5D">
              <w:rPr>
                <w:rFonts w:ascii="Arial Narrow" w:hAnsi="Arial Narrow"/>
                <w:szCs w:val="20"/>
              </w:rPr>
              <w:t>SOC bude poskytovaný jako externí outsourcovaná služba – všechny technologie jsou provozované v prostředí zadavatele, dodavatel potřebné logy / data z těchto technologiích vyhodnocuje ve svém prostředí</w:t>
            </w:r>
            <w:r w:rsidR="002D3862">
              <w:rPr>
                <w:rFonts w:ascii="Arial Narrow" w:hAnsi="Arial Narrow"/>
                <w:szCs w:val="20"/>
              </w:rPr>
              <w:t xml:space="preserve">. Zadavatel připouští </w:t>
            </w:r>
            <w:proofErr w:type="spellStart"/>
            <w:r w:rsidR="002D3862">
              <w:rPr>
                <w:rFonts w:ascii="Arial Narrow" w:hAnsi="Arial Narrow"/>
                <w:szCs w:val="20"/>
              </w:rPr>
              <w:t>alert</w:t>
            </w:r>
            <w:proofErr w:type="spellEnd"/>
            <w:r w:rsidR="002D3862">
              <w:rPr>
                <w:rFonts w:ascii="Arial Narrow" w:hAnsi="Arial Narrow"/>
                <w:szCs w:val="20"/>
              </w:rPr>
              <w:t xml:space="preserve"> </w:t>
            </w:r>
            <w:proofErr w:type="spellStart"/>
            <w:r w:rsidR="002D3862">
              <w:rPr>
                <w:rFonts w:ascii="Arial Narrow" w:hAnsi="Arial Narrow"/>
                <w:szCs w:val="20"/>
              </w:rPr>
              <w:t>forwarding</w:t>
            </w:r>
            <w:proofErr w:type="spellEnd"/>
            <w:r w:rsidR="002D3862">
              <w:rPr>
                <w:rFonts w:ascii="Arial Narrow" w:hAnsi="Arial Narrow"/>
                <w:szCs w:val="20"/>
              </w:rPr>
              <w:t xml:space="preserve"> směrem k SOC dodavatele. </w:t>
            </w:r>
          </w:p>
        </w:tc>
      </w:tr>
      <w:tr w:rsidR="00D27C5D" w:rsidRPr="00D27C5D" w14:paraId="3477EB6C" w14:textId="77777777" w:rsidTr="00DE6A49">
        <w:trPr>
          <w:cantSplit/>
        </w:trPr>
        <w:tc>
          <w:tcPr>
            <w:tcW w:w="846" w:type="dxa"/>
          </w:tcPr>
          <w:p w14:paraId="0E6DD35B" w14:textId="3EBC3D24" w:rsidR="00D27C5D" w:rsidRDefault="00D27C5D" w:rsidP="00D27C5D">
            <w:p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 w:rsidRPr="00C85C89">
              <w:rPr>
                <w:rFonts w:ascii="Arial Narrow" w:hAnsi="Arial Narrow"/>
                <w:szCs w:val="20"/>
              </w:rPr>
              <w:t>SOC</w:t>
            </w:r>
            <w:r>
              <w:rPr>
                <w:rFonts w:ascii="Arial Narrow" w:hAnsi="Arial Narrow"/>
                <w:szCs w:val="20"/>
              </w:rPr>
              <w:t>04</w:t>
            </w:r>
          </w:p>
        </w:tc>
        <w:tc>
          <w:tcPr>
            <w:tcW w:w="8216" w:type="dxa"/>
          </w:tcPr>
          <w:p w14:paraId="26520AE0" w14:textId="551A6F26" w:rsidR="00D27C5D" w:rsidRPr="00914C21" w:rsidRDefault="00D27C5D" w:rsidP="00D27C5D">
            <w:p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 w:rsidRPr="00D27C5D">
              <w:rPr>
                <w:rFonts w:ascii="Arial Narrow" w:hAnsi="Arial Narrow"/>
                <w:szCs w:val="20"/>
              </w:rPr>
              <w:t>Všechna data budou přenášena do SOC-u v zabezpečené zašifrované formě a musí být chráně vůči neoprávněným změnám/zásahům</w:t>
            </w:r>
            <w:r w:rsidR="002D3862">
              <w:rPr>
                <w:rFonts w:ascii="Arial Narrow" w:hAnsi="Arial Narrow"/>
                <w:szCs w:val="20"/>
              </w:rPr>
              <w:t>.</w:t>
            </w:r>
          </w:p>
        </w:tc>
      </w:tr>
      <w:tr w:rsidR="00D27C5D" w:rsidRPr="00D27C5D" w14:paraId="5CFB89E6" w14:textId="77777777" w:rsidTr="00DE6A49">
        <w:trPr>
          <w:cantSplit/>
        </w:trPr>
        <w:tc>
          <w:tcPr>
            <w:tcW w:w="846" w:type="dxa"/>
          </w:tcPr>
          <w:p w14:paraId="4FBC2A60" w14:textId="66157A4E" w:rsidR="00D27C5D" w:rsidRDefault="00D27C5D" w:rsidP="00D27C5D">
            <w:p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 w:rsidRPr="00C85C89">
              <w:rPr>
                <w:rFonts w:ascii="Arial Narrow" w:hAnsi="Arial Narrow"/>
                <w:szCs w:val="20"/>
              </w:rPr>
              <w:t>SOC</w:t>
            </w:r>
            <w:r>
              <w:rPr>
                <w:rFonts w:ascii="Arial Narrow" w:hAnsi="Arial Narrow"/>
                <w:szCs w:val="20"/>
              </w:rPr>
              <w:t>05</w:t>
            </w:r>
          </w:p>
        </w:tc>
        <w:tc>
          <w:tcPr>
            <w:tcW w:w="8216" w:type="dxa"/>
          </w:tcPr>
          <w:p w14:paraId="00B28DEE" w14:textId="3B677736" w:rsidR="00D27C5D" w:rsidRPr="00914C21" w:rsidRDefault="00D27C5D" w:rsidP="00D27C5D">
            <w:p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 w:rsidRPr="00D27C5D">
              <w:rPr>
                <w:rFonts w:ascii="Arial Narrow" w:hAnsi="Arial Narrow"/>
                <w:szCs w:val="20"/>
              </w:rPr>
              <w:t xml:space="preserve">Provozu </w:t>
            </w:r>
            <w:proofErr w:type="spellStart"/>
            <w:r w:rsidRPr="00D27C5D">
              <w:rPr>
                <w:rFonts w:ascii="Arial Narrow" w:hAnsi="Arial Narrow"/>
                <w:szCs w:val="20"/>
              </w:rPr>
              <w:t>SOCu</w:t>
            </w:r>
            <w:proofErr w:type="spellEnd"/>
            <w:r w:rsidRPr="00D27C5D">
              <w:rPr>
                <w:rFonts w:ascii="Arial Narrow" w:hAnsi="Arial Narrow"/>
                <w:szCs w:val="20"/>
              </w:rPr>
              <w:t xml:space="preserve"> </w:t>
            </w:r>
            <w:r w:rsidR="004758D5">
              <w:rPr>
                <w:rFonts w:ascii="Arial Narrow" w:hAnsi="Arial Narrow"/>
                <w:szCs w:val="20"/>
              </w:rPr>
              <w:t xml:space="preserve">L1 </w:t>
            </w:r>
            <w:r w:rsidRPr="00D27C5D">
              <w:rPr>
                <w:rFonts w:ascii="Arial Narrow" w:hAnsi="Arial Narrow"/>
                <w:szCs w:val="20"/>
              </w:rPr>
              <w:t>je zajišťován v režimu 8x5</w:t>
            </w:r>
            <w:r>
              <w:rPr>
                <w:rFonts w:ascii="Arial Narrow" w:hAnsi="Arial Narrow"/>
                <w:szCs w:val="20"/>
              </w:rPr>
              <w:t>.</w:t>
            </w:r>
          </w:p>
        </w:tc>
      </w:tr>
      <w:tr w:rsidR="00536AB0" w:rsidRPr="00DE5361" w14:paraId="7F5C465D" w14:textId="77777777" w:rsidTr="00DE6A49">
        <w:trPr>
          <w:cantSplit/>
        </w:trPr>
        <w:tc>
          <w:tcPr>
            <w:tcW w:w="846" w:type="dxa"/>
          </w:tcPr>
          <w:p w14:paraId="20ABF739" w14:textId="22EC338B" w:rsidR="00536AB0" w:rsidRDefault="00536AB0" w:rsidP="00536AB0">
            <w:p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 w:rsidRPr="00C85C89">
              <w:rPr>
                <w:rFonts w:ascii="Arial Narrow" w:hAnsi="Arial Narrow"/>
                <w:szCs w:val="20"/>
              </w:rPr>
              <w:t>SOC</w:t>
            </w:r>
            <w:r w:rsidR="00D27C5D">
              <w:rPr>
                <w:rFonts w:ascii="Arial Narrow" w:hAnsi="Arial Narrow"/>
                <w:szCs w:val="20"/>
              </w:rPr>
              <w:t>06</w:t>
            </w:r>
          </w:p>
        </w:tc>
        <w:tc>
          <w:tcPr>
            <w:tcW w:w="8216" w:type="dxa"/>
          </w:tcPr>
          <w:p w14:paraId="0037FFC8" w14:textId="0BED34AC" w:rsidR="00536AB0" w:rsidRPr="00914C21" w:rsidRDefault="00630DB7" w:rsidP="00630DB7">
            <w:p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proofErr w:type="spellStart"/>
            <w:r w:rsidRPr="00D27C5D">
              <w:rPr>
                <w:rFonts w:ascii="Arial Narrow" w:hAnsi="Arial Narrow"/>
                <w:szCs w:val="20"/>
              </w:rPr>
              <w:t>Součást</w:t>
            </w:r>
            <w:r>
              <w:rPr>
                <w:rFonts w:ascii="Arial Narrow" w:hAnsi="Arial Narrow"/>
                <w:szCs w:val="20"/>
              </w:rPr>
              <w:t>í</w:t>
            </w:r>
            <w:r w:rsidR="00D27C5D" w:rsidRPr="00D27C5D">
              <w:rPr>
                <w:rFonts w:ascii="Arial Narrow" w:hAnsi="Arial Narrow"/>
                <w:szCs w:val="20"/>
              </w:rPr>
              <w:t>SOC</w:t>
            </w:r>
            <w:proofErr w:type="spellEnd"/>
            <w:r w:rsidR="00D27C5D" w:rsidRPr="00D27C5D">
              <w:rPr>
                <w:rFonts w:ascii="Arial Narrow" w:hAnsi="Arial Narrow"/>
                <w:szCs w:val="20"/>
              </w:rPr>
              <w:t xml:space="preserve"> jsou služby certifikovaného CSIRT.</w:t>
            </w:r>
            <w:r w:rsidR="00D27C5D">
              <w:t xml:space="preserve"> </w:t>
            </w:r>
            <w:r w:rsidR="00D27C5D" w:rsidRPr="00D27C5D">
              <w:rPr>
                <w:rFonts w:ascii="Arial Narrow" w:hAnsi="Arial Narrow"/>
                <w:szCs w:val="20"/>
              </w:rPr>
              <w:t>CSIRT je certifikovaný minimálně na stupeň "</w:t>
            </w:r>
            <w:proofErr w:type="spellStart"/>
            <w:r w:rsidR="00D27C5D" w:rsidRPr="00D27C5D">
              <w:rPr>
                <w:rFonts w:ascii="Arial Narrow" w:hAnsi="Arial Narrow"/>
                <w:szCs w:val="20"/>
              </w:rPr>
              <w:t>Accredited</w:t>
            </w:r>
            <w:proofErr w:type="spellEnd"/>
            <w:r w:rsidR="00D27C5D" w:rsidRPr="00D27C5D">
              <w:rPr>
                <w:rFonts w:ascii="Arial Narrow" w:hAnsi="Arial Narrow"/>
                <w:szCs w:val="20"/>
              </w:rPr>
              <w:t>".</w:t>
            </w:r>
          </w:p>
        </w:tc>
      </w:tr>
      <w:tr w:rsidR="00536AB0" w:rsidRPr="00DE5361" w14:paraId="60D6128F" w14:textId="77777777" w:rsidTr="00DE6A49">
        <w:trPr>
          <w:cantSplit/>
        </w:trPr>
        <w:tc>
          <w:tcPr>
            <w:tcW w:w="846" w:type="dxa"/>
          </w:tcPr>
          <w:p w14:paraId="421D7695" w14:textId="4C9EBFF2" w:rsidR="00536AB0" w:rsidRDefault="00536AB0" w:rsidP="00536AB0">
            <w:p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 w:rsidRPr="00C85C89">
              <w:rPr>
                <w:rFonts w:ascii="Arial Narrow" w:hAnsi="Arial Narrow"/>
                <w:szCs w:val="20"/>
              </w:rPr>
              <w:t>SOC</w:t>
            </w:r>
            <w:r w:rsidR="00D27C5D">
              <w:rPr>
                <w:rFonts w:ascii="Arial Narrow" w:hAnsi="Arial Narrow"/>
                <w:szCs w:val="20"/>
              </w:rPr>
              <w:t>07</w:t>
            </w:r>
          </w:p>
        </w:tc>
        <w:tc>
          <w:tcPr>
            <w:tcW w:w="8216" w:type="dxa"/>
          </w:tcPr>
          <w:p w14:paraId="7F5AFE2D" w14:textId="32B83E08" w:rsidR="00536AB0" w:rsidRPr="00914C21" w:rsidRDefault="00D27C5D" w:rsidP="00536AB0">
            <w:p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 w:rsidRPr="00D27C5D">
              <w:rPr>
                <w:rFonts w:ascii="Arial Narrow" w:hAnsi="Arial Narrow"/>
                <w:szCs w:val="20"/>
              </w:rPr>
              <w:t>Je požadovaná vysoká dostupnost služby SOC provozovaná minimálně ve 2 geograficky oddělených lokalitách pro vykrytí případného výpadku.</w:t>
            </w:r>
          </w:p>
        </w:tc>
      </w:tr>
      <w:tr w:rsidR="00D27C5D" w:rsidRPr="00D27C5D" w14:paraId="03A045C9" w14:textId="77777777" w:rsidTr="00DE6A49">
        <w:trPr>
          <w:cantSplit/>
        </w:trPr>
        <w:tc>
          <w:tcPr>
            <w:tcW w:w="846" w:type="dxa"/>
          </w:tcPr>
          <w:p w14:paraId="0F6BE40E" w14:textId="2263A462" w:rsidR="00D27C5D" w:rsidRDefault="00D27C5D" w:rsidP="00D27C5D">
            <w:p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 w:rsidRPr="00C85C89">
              <w:rPr>
                <w:rFonts w:ascii="Arial Narrow" w:hAnsi="Arial Narrow"/>
                <w:szCs w:val="20"/>
              </w:rPr>
              <w:t>SOC</w:t>
            </w:r>
            <w:r>
              <w:rPr>
                <w:rFonts w:ascii="Arial Narrow" w:hAnsi="Arial Narrow"/>
                <w:szCs w:val="20"/>
              </w:rPr>
              <w:t>08</w:t>
            </w:r>
          </w:p>
        </w:tc>
        <w:tc>
          <w:tcPr>
            <w:tcW w:w="8216" w:type="dxa"/>
          </w:tcPr>
          <w:p w14:paraId="3918B338" w14:textId="0115C6AE" w:rsidR="00D27C5D" w:rsidRPr="00914C21" w:rsidRDefault="00D27C5D" w:rsidP="00D27C5D">
            <w:p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 w:rsidRPr="00D27C5D">
              <w:rPr>
                <w:rFonts w:ascii="Arial Narrow" w:hAnsi="Arial Narrow"/>
                <w:szCs w:val="20"/>
              </w:rPr>
              <w:t>Provozovatel SOC je certifikovaný na ISO 27000.</w:t>
            </w:r>
          </w:p>
        </w:tc>
      </w:tr>
      <w:tr w:rsidR="00D27C5D" w:rsidRPr="00D27C5D" w14:paraId="23AE9CD8" w14:textId="77777777" w:rsidTr="00DE6A49">
        <w:trPr>
          <w:cantSplit/>
        </w:trPr>
        <w:tc>
          <w:tcPr>
            <w:tcW w:w="846" w:type="dxa"/>
          </w:tcPr>
          <w:p w14:paraId="727ACF23" w14:textId="73B39887" w:rsidR="00D27C5D" w:rsidRDefault="00D27C5D" w:rsidP="00D27C5D">
            <w:p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 w:rsidRPr="00C85C89">
              <w:rPr>
                <w:rFonts w:ascii="Arial Narrow" w:hAnsi="Arial Narrow"/>
                <w:szCs w:val="20"/>
              </w:rPr>
              <w:t>SOC</w:t>
            </w:r>
            <w:r>
              <w:rPr>
                <w:rFonts w:ascii="Arial Narrow" w:hAnsi="Arial Narrow"/>
                <w:szCs w:val="20"/>
              </w:rPr>
              <w:t>09</w:t>
            </w:r>
          </w:p>
        </w:tc>
        <w:tc>
          <w:tcPr>
            <w:tcW w:w="8216" w:type="dxa"/>
          </w:tcPr>
          <w:p w14:paraId="6C696E05" w14:textId="260A52F3" w:rsidR="00D27C5D" w:rsidRPr="00914C21" w:rsidRDefault="00D27C5D" w:rsidP="00D27C5D">
            <w:p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 w:rsidRPr="00D27C5D">
              <w:rPr>
                <w:rFonts w:ascii="Arial Narrow" w:hAnsi="Arial Narrow"/>
                <w:szCs w:val="20"/>
              </w:rPr>
              <w:t xml:space="preserve">Všechny aktivity specialistů </w:t>
            </w:r>
            <w:proofErr w:type="spellStart"/>
            <w:r w:rsidRPr="00D27C5D">
              <w:rPr>
                <w:rFonts w:ascii="Arial Narrow" w:hAnsi="Arial Narrow"/>
                <w:szCs w:val="20"/>
              </w:rPr>
              <w:t>SOCu</w:t>
            </w:r>
            <w:proofErr w:type="spellEnd"/>
            <w:r w:rsidRPr="00D27C5D">
              <w:rPr>
                <w:rFonts w:ascii="Arial Narrow" w:hAnsi="Arial Narrow"/>
                <w:szCs w:val="20"/>
              </w:rPr>
              <w:t xml:space="preserve"> jsou auditované na úrovni detailních aktivit (pohyby myší, práce s klávesnicí, obsah obrazovky), které vůči zadavateli vykonávají. Daný nástroj na zajištěni této auditní stopy je součástí technického řešení dodavatele.</w:t>
            </w:r>
          </w:p>
        </w:tc>
      </w:tr>
      <w:tr w:rsidR="00D27C5D" w:rsidRPr="00D27C5D" w14:paraId="0D2209B0" w14:textId="77777777" w:rsidTr="00DE6A49">
        <w:trPr>
          <w:cantSplit/>
        </w:trPr>
        <w:tc>
          <w:tcPr>
            <w:tcW w:w="846" w:type="dxa"/>
          </w:tcPr>
          <w:p w14:paraId="6306D79B" w14:textId="3A677D9B" w:rsidR="00D27C5D" w:rsidRDefault="00D27C5D" w:rsidP="00D27C5D">
            <w:p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 w:rsidRPr="00C85C89">
              <w:rPr>
                <w:rFonts w:ascii="Arial Narrow" w:hAnsi="Arial Narrow"/>
                <w:szCs w:val="20"/>
              </w:rPr>
              <w:t>SOC</w:t>
            </w:r>
            <w:r>
              <w:rPr>
                <w:rFonts w:ascii="Arial Narrow" w:hAnsi="Arial Narrow"/>
                <w:szCs w:val="20"/>
              </w:rPr>
              <w:t>10</w:t>
            </w:r>
          </w:p>
        </w:tc>
        <w:tc>
          <w:tcPr>
            <w:tcW w:w="8216" w:type="dxa"/>
          </w:tcPr>
          <w:p w14:paraId="188A4FBF" w14:textId="42B933C0" w:rsidR="00D27C5D" w:rsidRPr="00914C21" w:rsidRDefault="00D27C5D" w:rsidP="00630DB7">
            <w:p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 w:rsidRPr="00D27C5D">
              <w:rPr>
                <w:rFonts w:ascii="Arial Narrow" w:hAnsi="Arial Narrow"/>
                <w:szCs w:val="20"/>
              </w:rPr>
              <w:t xml:space="preserve">Řešení </w:t>
            </w:r>
            <w:proofErr w:type="spellStart"/>
            <w:r w:rsidRPr="00D27C5D">
              <w:rPr>
                <w:rFonts w:ascii="Arial Narrow" w:hAnsi="Arial Narrow"/>
                <w:szCs w:val="20"/>
              </w:rPr>
              <w:t>SOCu</w:t>
            </w:r>
            <w:proofErr w:type="spellEnd"/>
            <w:r w:rsidRPr="00D27C5D">
              <w:rPr>
                <w:rFonts w:ascii="Arial Narrow" w:hAnsi="Arial Narrow"/>
                <w:szCs w:val="20"/>
              </w:rPr>
              <w:t xml:space="preserve"> jako služby musí </w:t>
            </w:r>
            <w:r w:rsidR="00630DB7">
              <w:rPr>
                <w:rFonts w:ascii="Arial Narrow" w:hAnsi="Arial Narrow"/>
                <w:szCs w:val="20"/>
              </w:rPr>
              <w:t>být</w:t>
            </w:r>
            <w:r w:rsidR="00630DB7" w:rsidRPr="00D27C5D">
              <w:rPr>
                <w:rFonts w:ascii="Arial Narrow" w:hAnsi="Arial Narrow"/>
                <w:szCs w:val="20"/>
              </w:rPr>
              <w:t xml:space="preserve"> </w:t>
            </w:r>
            <w:r w:rsidRPr="00D27C5D">
              <w:rPr>
                <w:rFonts w:ascii="Arial Narrow" w:hAnsi="Arial Narrow"/>
                <w:szCs w:val="20"/>
              </w:rPr>
              <w:t xml:space="preserve">v souladu se zákonem 181/2014 </w:t>
            </w:r>
            <w:proofErr w:type="spellStart"/>
            <w:r w:rsidRPr="00D27C5D">
              <w:rPr>
                <w:rFonts w:ascii="Arial Narrow" w:hAnsi="Arial Narrow"/>
                <w:szCs w:val="20"/>
              </w:rPr>
              <w:t>Sb</w:t>
            </w:r>
            <w:proofErr w:type="spellEnd"/>
            <w:r w:rsidRPr="00D27C5D">
              <w:rPr>
                <w:rFonts w:ascii="Arial Narrow" w:hAnsi="Arial Narrow"/>
                <w:szCs w:val="20"/>
              </w:rPr>
              <w:t xml:space="preserve"> o kybernetické bezpečnosti (</w:t>
            </w:r>
            <w:proofErr w:type="spellStart"/>
            <w:r w:rsidRPr="00D27C5D">
              <w:rPr>
                <w:rFonts w:ascii="Arial Narrow" w:hAnsi="Arial Narrow"/>
                <w:szCs w:val="20"/>
              </w:rPr>
              <w:t>ZoKB</w:t>
            </w:r>
            <w:proofErr w:type="spellEnd"/>
            <w:r w:rsidRPr="00D27C5D">
              <w:rPr>
                <w:rFonts w:ascii="Arial Narrow" w:hAnsi="Arial Narrow"/>
                <w:szCs w:val="20"/>
              </w:rPr>
              <w:t>).</w:t>
            </w:r>
          </w:p>
        </w:tc>
      </w:tr>
      <w:tr w:rsidR="00D27C5D" w:rsidRPr="00D27C5D" w14:paraId="07C1E2B5" w14:textId="77777777" w:rsidTr="00DE6A49">
        <w:trPr>
          <w:cantSplit/>
        </w:trPr>
        <w:tc>
          <w:tcPr>
            <w:tcW w:w="846" w:type="dxa"/>
          </w:tcPr>
          <w:p w14:paraId="05C6FB43" w14:textId="559C2467" w:rsidR="00D27C5D" w:rsidRDefault="00D27C5D" w:rsidP="00D27C5D">
            <w:p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 w:rsidRPr="00C85C89">
              <w:rPr>
                <w:rFonts w:ascii="Arial Narrow" w:hAnsi="Arial Narrow"/>
                <w:szCs w:val="20"/>
              </w:rPr>
              <w:lastRenderedPageBreak/>
              <w:t>SOC</w:t>
            </w:r>
            <w:r>
              <w:rPr>
                <w:rFonts w:ascii="Arial Narrow" w:hAnsi="Arial Narrow"/>
                <w:szCs w:val="20"/>
              </w:rPr>
              <w:t>11</w:t>
            </w:r>
          </w:p>
        </w:tc>
        <w:tc>
          <w:tcPr>
            <w:tcW w:w="8216" w:type="dxa"/>
          </w:tcPr>
          <w:p w14:paraId="3DA1EB05" w14:textId="5D34B977" w:rsidR="00D27C5D" w:rsidRPr="00914C21" w:rsidRDefault="00D27C5D" w:rsidP="00D27C5D">
            <w:p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 w:rsidRPr="00D27C5D">
              <w:rPr>
                <w:rFonts w:ascii="Arial Narrow" w:hAnsi="Arial Narrow"/>
                <w:szCs w:val="20"/>
              </w:rPr>
              <w:t xml:space="preserve">Součástí řešení bude </w:t>
            </w:r>
            <w:proofErr w:type="spellStart"/>
            <w:r w:rsidRPr="00D27C5D">
              <w:rPr>
                <w:rFonts w:ascii="Arial Narrow" w:hAnsi="Arial Narrow"/>
                <w:szCs w:val="20"/>
              </w:rPr>
              <w:t>real-time</w:t>
            </w:r>
            <w:proofErr w:type="spellEnd"/>
            <w:r w:rsidRPr="00D27C5D">
              <w:rPr>
                <w:rFonts w:ascii="Arial Narrow" w:hAnsi="Arial Narrow"/>
                <w:szCs w:val="20"/>
              </w:rPr>
              <w:t xml:space="preserve"> provozní monitoring dostupnosti informačních systémů, kritických aplikaci a síťových prvků s cílem zjistit výpadky procesů a funkčnosti systémů, narušení dostupnosti, včasného identifikovaní bezpečnostních incidentů, resp. omezení účinnosti bezpečnostních opatření.</w:t>
            </w:r>
          </w:p>
        </w:tc>
      </w:tr>
      <w:tr w:rsidR="00D27C5D" w:rsidRPr="00D27C5D" w14:paraId="4BAFF4F3" w14:textId="77777777" w:rsidTr="00DE6A49">
        <w:trPr>
          <w:cantSplit/>
        </w:trPr>
        <w:tc>
          <w:tcPr>
            <w:tcW w:w="846" w:type="dxa"/>
          </w:tcPr>
          <w:p w14:paraId="135A8B79" w14:textId="009367D6" w:rsidR="00D27C5D" w:rsidRDefault="00D27C5D" w:rsidP="00D27C5D">
            <w:p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 w:rsidRPr="00C85C89">
              <w:rPr>
                <w:rFonts w:ascii="Arial Narrow" w:hAnsi="Arial Narrow"/>
                <w:szCs w:val="20"/>
              </w:rPr>
              <w:t>SOC</w:t>
            </w:r>
            <w:r>
              <w:rPr>
                <w:rFonts w:ascii="Arial Narrow" w:hAnsi="Arial Narrow"/>
                <w:szCs w:val="20"/>
              </w:rPr>
              <w:t>12</w:t>
            </w:r>
          </w:p>
        </w:tc>
        <w:tc>
          <w:tcPr>
            <w:tcW w:w="8216" w:type="dxa"/>
          </w:tcPr>
          <w:p w14:paraId="13A568BE" w14:textId="4ABC0483" w:rsidR="00D27C5D" w:rsidRPr="00914C21" w:rsidRDefault="00D27C5D" w:rsidP="00D27C5D">
            <w:p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 w:rsidRPr="00D27C5D">
              <w:rPr>
                <w:rFonts w:ascii="Arial Narrow" w:hAnsi="Arial Narrow"/>
                <w:szCs w:val="20"/>
              </w:rPr>
              <w:t>Řešení musí vědět zpracovat i dočasné zvýšený přenos dat (</w:t>
            </w:r>
            <w:proofErr w:type="spellStart"/>
            <w:r w:rsidRPr="00D27C5D">
              <w:rPr>
                <w:rFonts w:ascii="Arial Narrow" w:hAnsi="Arial Narrow"/>
                <w:szCs w:val="20"/>
              </w:rPr>
              <w:t>peak</w:t>
            </w:r>
            <w:proofErr w:type="spellEnd"/>
            <w:r w:rsidRPr="00D27C5D">
              <w:rPr>
                <w:rFonts w:ascii="Arial Narrow" w:hAnsi="Arial Narrow"/>
                <w:szCs w:val="20"/>
              </w:rPr>
              <w:t xml:space="preserve">) na síti bez jeho zahození/ignorováni. </w:t>
            </w:r>
          </w:p>
        </w:tc>
      </w:tr>
      <w:tr w:rsidR="00D27C5D" w:rsidRPr="00D27C5D" w14:paraId="0834E0F2" w14:textId="77777777" w:rsidTr="00DE6A49">
        <w:trPr>
          <w:cantSplit/>
        </w:trPr>
        <w:tc>
          <w:tcPr>
            <w:tcW w:w="846" w:type="dxa"/>
          </w:tcPr>
          <w:p w14:paraId="60EAE351" w14:textId="3D275F7F" w:rsidR="00D27C5D" w:rsidRDefault="00D27C5D" w:rsidP="00D27C5D">
            <w:p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 w:rsidRPr="00C85C89">
              <w:rPr>
                <w:rFonts w:ascii="Arial Narrow" w:hAnsi="Arial Narrow"/>
                <w:szCs w:val="20"/>
              </w:rPr>
              <w:t>SOC</w:t>
            </w:r>
            <w:r>
              <w:rPr>
                <w:rFonts w:ascii="Arial Narrow" w:hAnsi="Arial Narrow"/>
                <w:szCs w:val="20"/>
              </w:rPr>
              <w:t>13</w:t>
            </w:r>
          </w:p>
        </w:tc>
        <w:tc>
          <w:tcPr>
            <w:tcW w:w="8216" w:type="dxa"/>
          </w:tcPr>
          <w:p w14:paraId="2E1F776A" w14:textId="5603131B" w:rsidR="00D27C5D" w:rsidRPr="00914C21" w:rsidRDefault="00D27C5D" w:rsidP="00630DB7">
            <w:p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 w:rsidRPr="00D27C5D">
              <w:rPr>
                <w:rFonts w:ascii="Arial Narrow" w:hAnsi="Arial Narrow"/>
                <w:szCs w:val="20"/>
              </w:rPr>
              <w:t xml:space="preserve">Řešení musí umožňovat </w:t>
            </w:r>
            <w:r w:rsidR="00630DB7">
              <w:rPr>
                <w:rFonts w:ascii="Arial Narrow" w:hAnsi="Arial Narrow"/>
                <w:szCs w:val="20"/>
              </w:rPr>
              <w:t>rozšíření</w:t>
            </w:r>
            <w:r w:rsidR="00630DB7" w:rsidRPr="00D27C5D">
              <w:rPr>
                <w:rFonts w:ascii="Arial Narrow" w:hAnsi="Arial Narrow"/>
                <w:szCs w:val="20"/>
              </w:rPr>
              <w:t xml:space="preserve"> </w:t>
            </w:r>
            <w:r w:rsidRPr="00D27C5D">
              <w:rPr>
                <w:rFonts w:ascii="Arial Narrow" w:hAnsi="Arial Narrow"/>
                <w:szCs w:val="20"/>
              </w:rPr>
              <w:t>výkonnosti anebo připojeni monitorovaných zdrojů jen licenčním vypořádáním (škálovatelnost).</w:t>
            </w:r>
          </w:p>
        </w:tc>
      </w:tr>
      <w:tr w:rsidR="00D27C5D" w:rsidRPr="00D27C5D" w14:paraId="60A4FD27" w14:textId="77777777" w:rsidTr="00DE6A49">
        <w:trPr>
          <w:cantSplit/>
        </w:trPr>
        <w:tc>
          <w:tcPr>
            <w:tcW w:w="846" w:type="dxa"/>
          </w:tcPr>
          <w:p w14:paraId="10ACEBDD" w14:textId="241070DD" w:rsidR="00D27C5D" w:rsidRDefault="00D27C5D" w:rsidP="00D27C5D">
            <w:p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 w:rsidRPr="00C85C89">
              <w:rPr>
                <w:rFonts w:ascii="Arial Narrow" w:hAnsi="Arial Narrow"/>
                <w:szCs w:val="20"/>
              </w:rPr>
              <w:t>SOC</w:t>
            </w:r>
            <w:r>
              <w:rPr>
                <w:rFonts w:ascii="Arial Narrow" w:hAnsi="Arial Narrow"/>
                <w:szCs w:val="20"/>
              </w:rPr>
              <w:t>14</w:t>
            </w:r>
          </w:p>
        </w:tc>
        <w:tc>
          <w:tcPr>
            <w:tcW w:w="8216" w:type="dxa"/>
          </w:tcPr>
          <w:p w14:paraId="54E141C5" w14:textId="6ACAFAA6" w:rsidR="00D27C5D" w:rsidRPr="00914C21" w:rsidRDefault="00D27C5D" w:rsidP="00D27C5D">
            <w:p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 w:rsidRPr="00D27C5D">
              <w:rPr>
                <w:rFonts w:ascii="Arial Narrow" w:hAnsi="Arial Narrow"/>
                <w:szCs w:val="20"/>
              </w:rPr>
              <w:t>Řešení je postavené jako otevřené pro zadavatele, zadavatel má přístup do všech častí/technologie minimálně v rozsahu READ ONLY.</w:t>
            </w:r>
          </w:p>
        </w:tc>
      </w:tr>
      <w:tr w:rsidR="00D27C5D" w:rsidRPr="00D27C5D" w14:paraId="4A249E5A" w14:textId="77777777" w:rsidTr="00DE6A49">
        <w:trPr>
          <w:cantSplit/>
        </w:trPr>
        <w:tc>
          <w:tcPr>
            <w:tcW w:w="846" w:type="dxa"/>
          </w:tcPr>
          <w:p w14:paraId="294A8BA9" w14:textId="2839CE64" w:rsidR="00D27C5D" w:rsidRDefault="00D27C5D" w:rsidP="00D27C5D">
            <w:p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>
              <w:rPr>
                <w:rFonts w:ascii="Arial Narrow" w:hAnsi="Arial Narrow"/>
                <w:szCs w:val="20"/>
              </w:rPr>
              <w:t>SOC15</w:t>
            </w:r>
          </w:p>
        </w:tc>
        <w:tc>
          <w:tcPr>
            <w:tcW w:w="8216" w:type="dxa"/>
          </w:tcPr>
          <w:p w14:paraId="2BDCA14C" w14:textId="07FE9B48" w:rsidR="00D27C5D" w:rsidRPr="00914C21" w:rsidRDefault="00D27C5D" w:rsidP="00D27C5D">
            <w:p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 w:rsidRPr="00D27C5D">
              <w:rPr>
                <w:rFonts w:ascii="Arial Narrow" w:hAnsi="Arial Narrow"/>
                <w:szCs w:val="20"/>
              </w:rPr>
              <w:t>Součástí služby jsou specialisté bezpečnostního monitoringu v rozsahu L1, L2, L3.</w:t>
            </w:r>
          </w:p>
        </w:tc>
      </w:tr>
      <w:tr w:rsidR="00D27C5D" w:rsidRPr="00D27C5D" w14:paraId="61DE0440" w14:textId="77777777" w:rsidTr="00DE6A49">
        <w:trPr>
          <w:cantSplit/>
        </w:trPr>
        <w:tc>
          <w:tcPr>
            <w:tcW w:w="846" w:type="dxa"/>
          </w:tcPr>
          <w:p w14:paraId="0DA8C7EA" w14:textId="09A0A87B" w:rsidR="00D27C5D" w:rsidRDefault="00D27C5D" w:rsidP="00D27C5D">
            <w:p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 w:rsidRPr="00626E03">
              <w:rPr>
                <w:rFonts w:ascii="Arial Narrow" w:hAnsi="Arial Narrow"/>
                <w:szCs w:val="20"/>
              </w:rPr>
              <w:t>SOC</w:t>
            </w:r>
            <w:r>
              <w:rPr>
                <w:rFonts w:ascii="Arial Narrow" w:hAnsi="Arial Narrow"/>
                <w:szCs w:val="20"/>
              </w:rPr>
              <w:t>16</w:t>
            </w:r>
          </w:p>
        </w:tc>
        <w:tc>
          <w:tcPr>
            <w:tcW w:w="8216" w:type="dxa"/>
          </w:tcPr>
          <w:p w14:paraId="1F0A1BED" w14:textId="4F00E227" w:rsidR="00D27C5D" w:rsidRPr="00914C21" w:rsidRDefault="00D27C5D" w:rsidP="00630DB7">
            <w:p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 w:rsidRPr="00D27C5D">
              <w:rPr>
                <w:rFonts w:ascii="Arial Narrow" w:hAnsi="Arial Narrow"/>
                <w:szCs w:val="20"/>
              </w:rPr>
              <w:t xml:space="preserve">Součástí SOC </w:t>
            </w:r>
            <w:r w:rsidR="00630DB7">
              <w:rPr>
                <w:rFonts w:ascii="Arial Narrow" w:hAnsi="Arial Narrow"/>
                <w:szCs w:val="20"/>
              </w:rPr>
              <w:t>jsou</w:t>
            </w:r>
            <w:r w:rsidR="00630DB7" w:rsidRPr="00D27C5D">
              <w:rPr>
                <w:rFonts w:ascii="Arial Narrow" w:hAnsi="Arial Narrow"/>
                <w:szCs w:val="20"/>
              </w:rPr>
              <w:t xml:space="preserve"> </w:t>
            </w:r>
            <w:r w:rsidRPr="00D27C5D">
              <w:rPr>
                <w:rFonts w:ascii="Arial Narrow" w:hAnsi="Arial Narrow"/>
                <w:szCs w:val="20"/>
              </w:rPr>
              <w:t xml:space="preserve">pravidelné schůzky/status meetingy aspoň 1x </w:t>
            </w:r>
            <w:proofErr w:type="gramStart"/>
            <w:r w:rsidRPr="00D27C5D">
              <w:rPr>
                <w:rFonts w:ascii="Arial Narrow" w:hAnsi="Arial Narrow"/>
                <w:szCs w:val="20"/>
              </w:rPr>
              <w:t>do</w:t>
            </w:r>
            <w:proofErr w:type="gramEnd"/>
            <w:r w:rsidRPr="00D27C5D">
              <w:rPr>
                <w:rFonts w:ascii="Arial Narrow" w:hAnsi="Arial Narrow"/>
                <w:szCs w:val="20"/>
              </w:rPr>
              <w:t xml:space="preserve"> měsíčně.</w:t>
            </w:r>
          </w:p>
        </w:tc>
      </w:tr>
      <w:tr w:rsidR="00D27C5D" w:rsidRPr="00D27C5D" w14:paraId="0B43E500" w14:textId="77777777" w:rsidTr="00DE6A49">
        <w:trPr>
          <w:cantSplit/>
        </w:trPr>
        <w:tc>
          <w:tcPr>
            <w:tcW w:w="846" w:type="dxa"/>
          </w:tcPr>
          <w:p w14:paraId="1D917E30" w14:textId="1563F20C" w:rsidR="00D27C5D" w:rsidRDefault="00D27C5D" w:rsidP="00D27C5D">
            <w:p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 w:rsidRPr="00626E03">
              <w:rPr>
                <w:rFonts w:ascii="Arial Narrow" w:hAnsi="Arial Narrow"/>
                <w:szCs w:val="20"/>
              </w:rPr>
              <w:t>SOC</w:t>
            </w:r>
            <w:r>
              <w:rPr>
                <w:rFonts w:ascii="Arial Narrow" w:hAnsi="Arial Narrow"/>
                <w:szCs w:val="20"/>
              </w:rPr>
              <w:t>17</w:t>
            </w:r>
          </w:p>
        </w:tc>
        <w:tc>
          <w:tcPr>
            <w:tcW w:w="8216" w:type="dxa"/>
          </w:tcPr>
          <w:p w14:paraId="71A2BD45" w14:textId="565554B5" w:rsidR="00D27C5D" w:rsidRPr="00914C21" w:rsidRDefault="00D27C5D" w:rsidP="00D27C5D">
            <w:p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 w:rsidRPr="00D27C5D">
              <w:rPr>
                <w:rFonts w:ascii="Arial Narrow" w:hAnsi="Arial Narrow"/>
                <w:szCs w:val="20"/>
              </w:rPr>
              <w:t xml:space="preserve">Součástí SOC je tvorba </w:t>
            </w:r>
            <w:proofErr w:type="spellStart"/>
            <w:r w:rsidRPr="00D27C5D">
              <w:rPr>
                <w:rFonts w:ascii="Arial Narrow" w:hAnsi="Arial Narrow"/>
                <w:szCs w:val="20"/>
              </w:rPr>
              <w:t>Knowledge</w:t>
            </w:r>
            <w:proofErr w:type="spellEnd"/>
            <w:r w:rsidRPr="00D27C5D">
              <w:rPr>
                <w:rFonts w:ascii="Arial Narrow" w:hAnsi="Arial Narrow"/>
                <w:szCs w:val="20"/>
              </w:rPr>
              <w:t xml:space="preserve"> Base a tvorba RUNBOOKS pro efektivní řešeni bezpečnostních událostí.</w:t>
            </w:r>
          </w:p>
        </w:tc>
      </w:tr>
      <w:tr w:rsidR="00D27C5D" w:rsidRPr="00D27C5D" w14:paraId="04A29650" w14:textId="77777777" w:rsidTr="00DE6A49">
        <w:trPr>
          <w:cantSplit/>
        </w:trPr>
        <w:tc>
          <w:tcPr>
            <w:tcW w:w="846" w:type="dxa"/>
          </w:tcPr>
          <w:p w14:paraId="615A8508" w14:textId="3A4E3E54" w:rsidR="00D27C5D" w:rsidRDefault="00D27C5D" w:rsidP="00D27C5D">
            <w:p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 w:rsidRPr="00626E03">
              <w:rPr>
                <w:rFonts w:ascii="Arial Narrow" w:hAnsi="Arial Narrow"/>
                <w:szCs w:val="20"/>
              </w:rPr>
              <w:t>SOC</w:t>
            </w:r>
            <w:r>
              <w:rPr>
                <w:rFonts w:ascii="Arial Narrow" w:hAnsi="Arial Narrow"/>
                <w:szCs w:val="20"/>
              </w:rPr>
              <w:t>18</w:t>
            </w:r>
          </w:p>
        </w:tc>
        <w:tc>
          <w:tcPr>
            <w:tcW w:w="8216" w:type="dxa"/>
          </w:tcPr>
          <w:p w14:paraId="68AE5FEB" w14:textId="229F932D" w:rsidR="00D27C5D" w:rsidRPr="00914C21" w:rsidRDefault="00D27C5D" w:rsidP="00D27C5D">
            <w:p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 w:rsidRPr="00D27C5D">
              <w:rPr>
                <w:rFonts w:ascii="Arial Narrow" w:hAnsi="Arial Narrow"/>
                <w:szCs w:val="20"/>
              </w:rPr>
              <w:t xml:space="preserve">Součástí </w:t>
            </w:r>
            <w:proofErr w:type="spellStart"/>
            <w:r w:rsidRPr="00D27C5D">
              <w:rPr>
                <w:rFonts w:ascii="Arial Narrow" w:hAnsi="Arial Narrow"/>
                <w:szCs w:val="20"/>
              </w:rPr>
              <w:t>SOCu</w:t>
            </w:r>
            <w:proofErr w:type="spellEnd"/>
            <w:r w:rsidRPr="00D27C5D">
              <w:rPr>
                <w:rFonts w:ascii="Arial Narrow" w:hAnsi="Arial Narrow"/>
                <w:szCs w:val="20"/>
              </w:rPr>
              <w:t xml:space="preserve"> je specializovaný portál, kde jsou dostupné všechny informace na jednom místě v podobě DASHBOARDU. Tento portál poskytuje dashboardy na míru (možnost konfigurace specialisty dodavatele), kde je možné zobrazit informace ze všech komponent </w:t>
            </w:r>
            <w:proofErr w:type="spellStart"/>
            <w:r w:rsidRPr="00D27C5D">
              <w:rPr>
                <w:rFonts w:ascii="Arial Narrow" w:hAnsi="Arial Narrow"/>
                <w:szCs w:val="20"/>
              </w:rPr>
              <w:t>SOCu</w:t>
            </w:r>
            <w:proofErr w:type="spellEnd"/>
            <w:r w:rsidRPr="00D27C5D">
              <w:rPr>
                <w:rFonts w:ascii="Arial Narrow" w:hAnsi="Arial Narrow"/>
                <w:szCs w:val="20"/>
              </w:rPr>
              <w:t>.</w:t>
            </w:r>
          </w:p>
        </w:tc>
      </w:tr>
      <w:tr w:rsidR="00D27C5D" w:rsidRPr="00D27C5D" w14:paraId="452C6E37" w14:textId="77777777" w:rsidTr="00DE6A49">
        <w:trPr>
          <w:cantSplit/>
        </w:trPr>
        <w:tc>
          <w:tcPr>
            <w:tcW w:w="846" w:type="dxa"/>
          </w:tcPr>
          <w:p w14:paraId="67292583" w14:textId="5DA87AD3" w:rsidR="00D27C5D" w:rsidRDefault="00D27C5D" w:rsidP="00D27C5D">
            <w:p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 w:rsidRPr="00626E03">
              <w:rPr>
                <w:rFonts w:ascii="Arial Narrow" w:hAnsi="Arial Narrow"/>
                <w:szCs w:val="20"/>
              </w:rPr>
              <w:t>SOC</w:t>
            </w:r>
            <w:r>
              <w:rPr>
                <w:rFonts w:ascii="Arial Narrow" w:hAnsi="Arial Narrow"/>
                <w:szCs w:val="20"/>
              </w:rPr>
              <w:t>20</w:t>
            </w:r>
          </w:p>
        </w:tc>
        <w:tc>
          <w:tcPr>
            <w:tcW w:w="8216" w:type="dxa"/>
          </w:tcPr>
          <w:p w14:paraId="3090FC51" w14:textId="682046BE" w:rsidR="00D27C5D" w:rsidRPr="00914C21" w:rsidRDefault="00D27C5D" w:rsidP="00D27C5D">
            <w:p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 w:rsidRPr="00D27C5D">
              <w:rPr>
                <w:rFonts w:ascii="Arial Narrow" w:hAnsi="Arial Narrow"/>
                <w:szCs w:val="20"/>
              </w:rPr>
              <w:t xml:space="preserve">Řešení bude schopné monitorovat, analyzovat a vyhodnocovat bezpečnostní události, hrozby, útoky a anomálie na základě </w:t>
            </w:r>
            <w:proofErr w:type="spellStart"/>
            <w:r w:rsidRPr="00D27C5D">
              <w:rPr>
                <w:rFonts w:ascii="Arial Narrow" w:hAnsi="Arial Narrow"/>
                <w:szCs w:val="20"/>
              </w:rPr>
              <w:t>netflow</w:t>
            </w:r>
            <w:proofErr w:type="spellEnd"/>
            <w:r w:rsidRPr="00D27C5D">
              <w:rPr>
                <w:rFonts w:ascii="Arial Narrow" w:hAnsi="Arial Narrow"/>
                <w:szCs w:val="20"/>
              </w:rPr>
              <w:t xml:space="preserve">, pomoci přímého monitoringu v reálném čase a to aj na aplikační vrstvě ISO/OSI, resp. TCP/IP. Technologicky řešení monitoringu </w:t>
            </w:r>
            <w:proofErr w:type="spellStart"/>
            <w:r w:rsidRPr="00D27C5D">
              <w:rPr>
                <w:rFonts w:ascii="Arial Narrow" w:hAnsi="Arial Narrow"/>
                <w:szCs w:val="20"/>
              </w:rPr>
              <w:t>netflow</w:t>
            </w:r>
            <w:proofErr w:type="spellEnd"/>
            <w:r w:rsidRPr="00D27C5D">
              <w:rPr>
                <w:rFonts w:ascii="Arial Narrow" w:hAnsi="Arial Narrow"/>
                <w:szCs w:val="20"/>
              </w:rPr>
              <w:t xml:space="preserve"> zajistí zadavatel. Po provozovateli SOC požaduje jeho napojení do dohledu a konzultace speciality certifikovaného na tuto technologii. </w:t>
            </w:r>
          </w:p>
        </w:tc>
      </w:tr>
      <w:tr w:rsidR="00D27C5D" w:rsidRPr="00D27C5D" w14:paraId="14689FBC" w14:textId="77777777" w:rsidTr="00DE6A49">
        <w:trPr>
          <w:cantSplit/>
        </w:trPr>
        <w:tc>
          <w:tcPr>
            <w:tcW w:w="846" w:type="dxa"/>
          </w:tcPr>
          <w:p w14:paraId="27B7F0BB" w14:textId="056595F7" w:rsidR="00D27C5D" w:rsidRDefault="00D27C5D" w:rsidP="00D27C5D">
            <w:p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 w:rsidRPr="00626E03">
              <w:rPr>
                <w:rFonts w:ascii="Arial Narrow" w:hAnsi="Arial Narrow"/>
                <w:szCs w:val="20"/>
              </w:rPr>
              <w:t>SOC</w:t>
            </w:r>
            <w:r>
              <w:rPr>
                <w:rFonts w:ascii="Arial Narrow" w:hAnsi="Arial Narrow"/>
                <w:szCs w:val="20"/>
              </w:rPr>
              <w:t>21</w:t>
            </w:r>
          </w:p>
        </w:tc>
        <w:tc>
          <w:tcPr>
            <w:tcW w:w="8216" w:type="dxa"/>
          </w:tcPr>
          <w:p w14:paraId="569B0701" w14:textId="3946DC49" w:rsidR="00D27C5D" w:rsidRPr="00914C21" w:rsidRDefault="00D27C5D" w:rsidP="00D27C5D">
            <w:p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 w:rsidRPr="00D27C5D">
              <w:rPr>
                <w:rFonts w:ascii="Arial Narrow" w:hAnsi="Arial Narrow"/>
                <w:szCs w:val="20"/>
              </w:rPr>
              <w:t xml:space="preserve">Řešení musí umět identifikovat </w:t>
            </w:r>
            <w:proofErr w:type="spellStart"/>
            <w:r w:rsidRPr="00D27C5D">
              <w:rPr>
                <w:rFonts w:ascii="Arial Narrow" w:hAnsi="Arial Narrow"/>
                <w:szCs w:val="20"/>
              </w:rPr>
              <w:t>zero-day</w:t>
            </w:r>
            <w:proofErr w:type="spellEnd"/>
            <w:r w:rsidRPr="00D27C5D">
              <w:rPr>
                <w:rFonts w:ascii="Arial Narrow" w:hAnsi="Arial Narrow"/>
                <w:szCs w:val="20"/>
              </w:rPr>
              <w:t xml:space="preserve"> útoky (např. na základě behaviorální analýzy).</w:t>
            </w:r>
          </w:p>
        </w:tc>
      </w:tr>
      <w:tr w:rsidR="00D27C5D" w:rsidRPr="00D27C5D" w14:paraId="57306040" w14:textId="77777777" w:rsidTr="00DE6A49">
        <w:trPr>
          <w:cantSplit/>
        </w:trPr>
        <w:tc>
          <w:tcPr>
            <w:tcW w:w="846" w:type="dxa"/>
          </w:tcPr>
          <w:p w14:paraId="1C826B2D" w14:textId="46785F40" w:rsidR="00D27C5D" w:rsidRDefault="00D27C5D" w:rsidP="00D27C5D">
            <w:p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 w:rsidRPr="00626E03">
              <w:rPr>
                <w:rFonts w:ascii="Arial Narrow" w:hAnsi="Arial Narrow"/>
                <w:szCs w:val="20"/>
              </w:rPr>
              <w:t>SOC</w:t>
            </w:r>
            <w:r>
              <w:rPr>
                <w:rFonts w:ascii="Arial Narrow" w:hAnsi="Arial Narrow"/>
                <w:szCs w:val="20"/>
              </w:rPr>
              <w:t>22</w:t>
            </w:r>
          </w:p>
        </w:tc>
        <w:tc>
          <w:tcPr>
            <w:tcW w:w="8216" w:type="dxa"/>
          </w:tcPr>
          <w:p w14:paraId="52566368" w14:textId="6E7DC09F" w:rsidR="00D27C5D" w:rsidRPr="00914C21" w:rsidRDefault="00D27C5D" w:rsidP="00D27C5D">
            <w:p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 w:rsidRPr="00D27C5D">
              <w:rPr>
                <w:rFonts w:ascii="Arial Narrow" w:hAnsi="Arial Narrow"/>
                <w:szCs w:val="20"/>
              </w:rPr>
              <w:t xml:space="preserve">Řešení musí umožňovat automatické korelování událostí z vícerých zdrojů, vyhodnoceni incidentů a následné generovaní </w:t>
            </w:r>
            <w:proofErr w:type="spellStart"/>
            <w:r w:rsidRPr="00D27C5D">
              <w:rPr>
                <w:rFonts w:ascii="Arial Narrow" w:hAnsi="Arial Narrow"/>
                <w:szCs w:val="20"/>
              </w:rPr>
              <w:t>alertů</w:t>
            </w:r>
            <w:proofErr w:type="spellEnd"/>
            <w:r w:rsidRPr="00D27C5D">
              <w:rPr>
                <w:rFonts w:ascii="Arial Narrow" w:hAnsi="Arial Narrow"/>
                <w:szCs w:val="20"/>
              </w:rPr>
              <w:t>, a to všechno v reálném čase.</w:t>
            </w:r>
          </w:p>
        </w:tc>
      </w:tr>
      <w:tr w:rsidR="00D27C5D" w:rsidRPr="00D27C5D" w14:paraId="2441C19B" w14:textId="77777777" w:rsidTr="00DE6A49">
        <w:trPr>
          <w:cantSplit/>
        </w:trPr>
        <w:tc>
          <w:tcPr>
            <w:tcW w:w="846" w:type="dxa"/>
          </w:tcPr>
          <w:p w14:paraId="7180299A" w14:textId="066AF80E" w:rsidR="00D27C5D" w:rsidRDefault="00D27C5D" w:rsidP="00D27C5D">
            <w:p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 w:rsidRPr="00626E03">
              <w:rPr>
                <w:rFonts w:ascii="Arial Narrow" w:hAnsi="Arial Narrow"/>
                <w:szCs w:val="20"/>
              </w:rPr>
              <w:t>SOC</w:t>
            </w:r>
            <w:r>
              <w:rPr>
                <w:rFonts w:ascii="Arial Narrow" w:hAnsi="Arial Narrow"/>
                <w:szCs w:val="20"/>
              </w:rPr>
              <w:t>24</w:t>
            </w:r>
          </w:p>
        </w:tc>
        <w:tc>
          <w:tcPr>
            <w:tcW w:w="8216" w:type="dxa"/>
          </w:tcPr>
          <w:p w14:paraId="5CC8F3E7" w14:textId="22CDA8F9" w:rsidR="00D27C5D" w:rsidRPr="00914C21" w:rsidRDefault="00D27C5D" w:rsidP="00D27C5D">
            <w:p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 w:rsidRPr="00D27C5D">
              <w:rPr>
                <w:rFonts w:ascii="Arial Narrow" w:hAnsi="Arial Narrow"/>
                <w:szCs w:val="20"/>
              </w:rPr>
              <w:t>Řešení musí primárně využívat bez-</w:t>
            </w:r>
            <w:proofErr w:type="spellStart"/>
            <w:r w:rsidRPr="00D27C5D">
              <w:rPr>
                <w:rFonts w:ascii="Arial Narrow" w:hAnsi="Arial Narrow"/>
                <w:szCs w:val="20"/>
              </w:rPr>
              <w:t>agentový</w:t>
            </w:r>
            <w:proofErr w:type="spellEnd"/>
            <w:r w:rsidRPr="00D27C5D">
              <w:rPr>
                <w:rFonts w:ascii="Arial Narrow" w:hAnsi="Arial Narrow"/>
                <w:szCs w:val="20"/>
              </w:rPr>
              <w:t xml:space="preserve"> sběr logů. Ten typ sběru je preferovaný. Instalace agenta bude umožněna jen v odůvodněných případech Např. pokud není technologicky možné zajistit sběr logů jiným způsobem. </w:t>
            </w:r>
          </w:p>
        </w:tc>
      </w:tr>
      <w:tr w:rsidR="00D27C5D" w:rsidRPr="00D27C5D" w14:paraId="5F59F50D" w14:textId="77777777" w:rsidTr="00DE6A49">
        <w:trPr>
          <w:cantSplit/>
        </w:trPr>
        <w:tc>
          <w:tcPr>
            <w:tcW w:w="846" w:type="dxa"/>
          </w:tcPr>
          <w:p w14:paraId="37B76D18" w14:textId="2AC2D24D" w:rsidR="00D27C5D" w:rsidRDefault="00D27C5D" w:rsidP="00D27C5D">
            <w:p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 w:rsidRPr="00626E03">
              <w:rPr>
                <w:rFonts w:ascii="Arial Narrow" w:hAnsi="Arial Narrow"/>
                <w:szCs w:val="20"/>
              </w:rPr>
              <w:t>SOC</w:t>
            </w:r>
            <w:r>
              <w:rPr>
                <w:rFonts w:ascii="Arial Narrow" w:hAnsi="Arial Narrow"/>
                <w:szCs w:val="20"/>
              </w:rPr>
              <w:t>25</w:t>
            </w:r>
          </w:p>
        </w:tc>
        <w:tc>
          <w:tcPr>
            <w:tcW w:w="8216" w:type="dxa"/>
          </w:tcPr>
          <w:p w14:paraId="12E1111B" w14:textId="6FF0C8DB" w:rsidR="00D27C5D" w:rsidRPr="00914C21" w:rsidRDefault="00D27C5D" w:rsidP="00630DB7">
            <w:p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 w:rsidRPr="00D27C5D">
              <w:rPr>
                <w:rFonts w:ascii="Arial Narrow" w:hAnsi="Arial Narrow"/>
                <w:szCs w:val="20"/>
              </w:rPr>
              <w:t xml:space="preserve">Databáze musí </w:t>
            </w:r>
            <w:r w:rsidR="00630DB7">
              <w:rPr>
                <w:rFonts w:ascii="Arial Narrow" w:hAnsi="Arial Narrow"/>
                <w:szCs w:val="20"/>
              </w:rPr>
              <w:t>být</w:t>
            </w:r>
            <w:r w:rsidR="00630DB7" w:rsidRPr="00D27C5D">
              <w:rPr>
                <w:rFonts w:ascii="Arial Narrow" w:hAnsi="Arial Narrow"/>
                <w:szCs w:val="20"/>
              </w:rPr>
              <w:t xml:space="preserve"> </w:t>
            </w:r>
            <w:r w:rsidRPr="00D27C5D">
              <w:rPr>
                <w:rFonts w:ascii="Arial Narrow" w:hAnsi="Arial Narrow"/>
                <w:szCs w:val="20"/>
              </w:rPr>
              <w:t>zabezpečená proti manipulaci, tak aby nebylo možné narušit integritu uložených záznamů.</w:t>
            </w:r>
          </w:p>
        </w:tc>
      </w:tr>
      <w:tr w:rsidR="00D27C5D" w:rsidRPr="00D27C5D" w14:paraId="667BE4A3" w14:textId="77777777" w:rsidTr="00DE6A49">
        <w:trPr>
          <w:cantSplit/>
        </w:trPr>
        <w:tc>
          <w:tcPr>
            <w:tcW w:w="846" w:type="dxa"/>
          </w:tcPr>
          <w:p w14:paraId="219388C0" w14:textId="23094C4B" w:rsidR="00D27C5D" w:rsidRDefault="00D27C5D" w:rsidP="00D27C5D">
            <w:p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 w:rsidRPr="00626E03">
              <w:rPr>
                <w:rFonts w:ascii="Arial Narrow" w:hAnsi="Arial Narrow"/>
                <w:szCs w:val="20"/>
              </w:rPr>
              <w:t>SOC</w:t>
            </w:r>
            <w:r>
              <w:rPr>
                <w:rFonts w:ascii="Arial Narrow" w:hAnsi="Arial Narrow"/>
                <w:szCs w:val="20"/>
              </w:rPr>
              <w:t>26</w:t>
            </w:r>
          </w:p>
        </w:tc>
        <w:tc>
          <w:tcPr>
            <w:tcW w:w="8216" w:type="dxa"/>
          </w:tcPr>
          <w:p w14:paraId="33F20378" w14:textId="6C0EE1CF" w:rsidR="00D27C5D" w:rsidRPr="00914C21" w:rsidRDefault="00D27C5D" w:rsidP="00D27C5D">
            <w:p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 w:rsidRPr="00D27C5D">
              <w:rPr>
                <w:rFonts w:ascii="Arial Narrow" w:hAnsi="Arial Narrow"/>
                <w:szCs w:val="20"/>
              </w:rPr>
              <w:t xml:space="preserve">Řešení </w:t>
            </w:r>
            <w:proofErr w:type="gramStart"/>
            <w:r w:rsidRPr="00D27C5D">
              <w:rPr>
                <w:rFonts w:ascii="Arial Narrow" w:hAnsi="Arial Narrow"/>
                <w:szCs w:val="20"/>
              </w:rPr>
              <w:t>bude</w:t>
            </w:r>
            <w:proofErr w:type="gramEnd"/>
            <w:r w:rsidRPr="00D27C5D">
              <w:rPr>
                <w:rFonts w:ascii="Arial Narrow" w:hAnsi="Arial Narrow"/>
                <w:szCs w:val="20"/>
              </w:rPr>
              <w:t xml:space="preserve"> podporovat </w:t>
            </w:r>
            <w:proofErr w:type="gramStart"/>
            <w:r w:rsidRPr="00D27C5D">
              <w:rPr>
                <w:rFonts w:ascii="Arial Narrow" w:hAnsi="Arial Narrow"/>
                <w:szCs w:val="20"/>
              </w:rPr>
              <w:t>napojeni</w:t>
            </w:r>
            <w:proofErr w:type="gramEnd"/>
            <w:r w:rsidRPr="00D27C5D">
              <w:rPr>
                <w:rFonts w:ascii="Arial Narrow" w:hAnsi="Arial Narrow"/>
                <w:szCs w:val="20"/>
              </w:rPr>
              <w:t xml:space="preserve"> různých zdrojů obohacujících informací (DNS, IDM, LDAP, ap.).</w:t>
            </w:r>
          </w:p>
        </w:tc>
      </w:tr>
      <w:tr w:rsidR="00D27C5D" w:rsidRPr="00D27C5D" w14:paraId="389E2D7F" w14:textId="77777777" w:rsidTr="00DE6A49">
        <w:trPr>
          <w:cantSplit/>
        </w:trPr>
        <w:tc>
          <w:tcPr>
            <w:tcW w:w="846" w:type="dxa"/>
          </w:tcPr>
          <w:p w14:paraId="63CBFCAE" w14:textId="19022BE9" w:rsidR="00D27C5D" w:rsidRDefault="00D27C5D" w:rsidP="00D27C5D">
            <w:p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 w:rsidRPr="00626E03">
              <w:rPr>
                <w:rFonts w:ascii="Arial Narrow" w:hAnsi="Arial Narrow"/>
                <w:szCs w:val="20"/>
              </w:rPr>
              <w:t>SOC</w:t>
            </w:r>
            <w:r>
              <w:rPr>
                <w:rFonts w:ascii="Arial Narrow" w:hAnsi="Arial Narrow"/>
                <w:szCs w:val="20"/>
              </w:rPr>
              <w:t>27</w:t>
            </w:r>
          </w:p>
        </w:tc>
        <w:tc>
          <w:tcPr>
            <w:tcW w:w="8216" w:type="dxa"/>
          </w:tcPr>
          <w:p w14:paraId="23A97FF2" w14:textId="04C25178" w:rsidR="00D27C5D" w:rsidRPr="00914C21" w:rsidRDefault="00D27C5D" w:rsidP="00D27C5D">
            <w:p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 w:rsidRPr="00D27C5D">
              <w:rPr>
                <w:rFonts w:ascii="Arial Narrow" w:hAnsi="Arial Narrow"/>
                <w:szCs w:val="20"/>
              </w:rPr>
              <w:t xml:space="preserve">Řešení nesmí způsobit omezení funkcionality, kvality a narušení bezpečnosti </w:t>
            </w:r>
            <w:r w:rsidR="00630DB7">
              <w:rPr>
                <w:rFonts w:ascii="Arial Narrow" w:hAnsi="Arial Narrow"/>
                <w:szCs w:val="20"/>
              </w:rPr>
              <w:t xml:space="preserve">jakýchkoliv </w:t>
            </w:r>
            <w:r w:rsidRPr="00D27C5D">
              <w:rPr>
                <w:rFonts w:ascii="Arial Narrow" w:hAnsi="Arial Narrow"/>
                <w:szCs w:val="20"/>
              </w:rPr>
              <w:t>jiných zařízení / systémů v síti.</w:t>
            </w:r>
          </w:p>
        </w:tc>
      </w:tr>
      <w:tr w:rsidR="00D27C5D" w:rsidRPr="00D27C5D" w14:paraId="54F0871C" w14:textId="77777777" w:rsidTr="00DE6A49">
        <w:trPr>
          <w:cantSplit/>
        </w:trPr>
        <w:tc>
          <w:tcPr>
            <w:tcW w:w="846" w:type="dxa"/>
          </w:tcPr>
          <w:p w14:paraId="2F51C343" w14:textId="5E4A5FAC" w:rsidR="00D27C5D" w:rsidRDefault="00D27C5D" w:rsidP="00D27C5D">
            <w:p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 w:rsidRPr="00626E03">
              <w:rPr>
                <w:rFonts w:ascii="Arial Narrow" w:hAnsi="Arial Narrow"/>
                <w:szCs w:val="20"/>
              </w:rPr>
              <w:t>SOC</w:t>
            </w:r>
            <w:r>
              <w:rPr>
                <w:rFonts w:ascii="Arial Narrow" w:hAnsi="Arial Narrow"/>
                <w:szCs w:val="20"/>
              </w:rPr>
              <w:t>28</w:t>
            </w:r>
          </w:p>
        </w:tc>
        <w:tc>
          <w:tcPr>
            <w:tcW w:w="8216" w:type="dxa"/>
          </w:tcPr>
          <w:p w14:paraId="6EBC9D6E" w14:textId="33BDF119" w:rsidR="00D27C5D" w:rsidRPr="00914C21" w:rsidRDefault="00D27C5D" w:rsidP="00D27C5D">
            <w:p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 w:rsidRPr="00D27C5D">
              <w:rPr>
                <w:rFonts w:ascii="Arial Narrow" w:hAnsi="Arial Narrow"/>
                <w:szCs w:val="20"/>
              </w:rPr>
              <w:t xml:space="preserve">Řešení bude podporovat možnosti vícenásobné notifikace jednoho </w:t>
            </w:r>
            <w:proofErr w:type="spellStart"/>
            <w:r w:rsidRPr="00D27C5D">
              <w:rPr>
                <w:rFonts w:ascii="Arial Narrow" w:hAnsi="Arial Narrow"/>
                <w:szCs w:val="20"/>
              </w:rPr>
              <w:t>alertu</w:t>
            </w:r>
            <w:proofErr w:type="spellEnd"/>
            <w:r w:rsidRPr="00D27C5D">
              <w:rPr>
                <w:rFonts w:ascii="Arial Narrow" w:hAnsi="Arial Narrow"/>
                <w:szCs w:val="20"/>
              </w:rPr>
              <w:t>.</w:t>
            </w:r>
          </w:p>
        </w:tc>
      </w:tr>
      <w:tr w:rsidR="005D4A42" w:rsidRPr="00DE5361" w14:paraId="29CA969A" w14:textId="77777777" w:rsidTr="00DE6A49">
        <w:trPr>
          <w:cantSplit/>
        </w:trPr>
        <w:tc>
          <w:tcPr>
            <w:tcW w:w="846" w:type="dxa"/>
          </w:tcPr>
          <w:p w14:paraId="449796A2" w14:textId="5B415842" w:rsidR="005D4A42" w:rsidRPr="00626E03" w:rsidRDefault="005D4A42" w:rsidP="005D4A42">
            <w:p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>
              <w:rPr>
                <w:rFonts w:ascii="Arial Narrow" w:hAnsi="Arial Narrow"/>
                <w:szCs w:val="20"/>
              </w:rPr>
              <w:t>SOC29</w:t>
            </w:r>
          </w:p>
        </w:tc>
        <w:tc>
          <w:tcPr>
            <w:tcW w:w="8216" w:type="dxa"/>
          </w:tcPr>
          <w:p w14:paraId="067AA2F7" w14:textId="74968A80" w:rsidR="005D4A42" w:rsidRPr="00914C21" w:rsidRDefault="005D4A42" w:rsidP="005D4A42">
            <w:p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 w:rsidRPr="005D4A42">
              <w:rPr>
                <w:rFonts w:ascii="Arial Narrow" w:hAnsi="Arial Narrow"/>
                <w:szCs w:val="20"/>
              </w:rPr>
              <w:t>Řešení musí podporovat filtraci  a agregaci už na úrovni sběru logů v prostředí zadavatele.</w:t>
            </w:r>
          </w:p>
        </w:tc>
      </w:tr>
      <w:tr w:rsidR="005D4A42" w:rsidRPr="00DE5361" w14:paraId="54502056" w14:textId="77777777" w:rsidTr="00DE6A49">
        <w:trPr>
          <w:cantSplit/>
        </w:trPr>
        <w:tc>
          <w:tcPr>
            <w:tcW w:w="846" w:type="dxa"/>
          </w:tcPr>
          <w:p w14:paraId="00B9083D" w14:textId="3BBD053C" w:rsidR="005D4A42" w:rsidRPr="00626E03" w:rsidRDefault="005D4A42" w:rsidP="005D4A42">
            <w:p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>
              <w:rPr>
                <w:rFonts w:ascii="Arial Narrow" w:hAnsi="Arial Narrow"/>
                <w:szCs w:val="20"/>
              </w:rPr>
              <w:t>SOC30</w:t>
            </w:r>
          </w:p>
        </w:tc>
        <w:tc>
          <w:tcPr>
            <w:tcW w:w="8216" w:type="dxa"/>
          </w:tcPr>
          <w:p w14:paraId="557DC089" w14:textId="4E4C56B2" w:rsidR="005D4A42" w:rsidRPr="00914C21" w:rsidRDefault="005D4A42" w:rsidP="005D4A42">
            <w:p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 w:rsidRPr="005D4A42">
              <w:rPr>
                <w:rFonts w:ascii="Arial Narrow" w:hAnsi="Arial Narrow"/>
                <w:szCs w:val="20"/>
              </w:rPr>
              <w:t>Řešení zabezpečí normalizaci logů z různých zdrojů a formátů do jednotného formátu.</w:t>
            </w:r>
          </w:p>
        </w:tc>
      </w:tr>
      <w:tr w:rsidR="005D4A42" w:rsidRPr="00DE5361" w14:paraId="5F97E879" w14:textId="77777777" w:rsidTr="00DE6A49">
        <w:trPr>
          <w:cantSplit/>
        </w:trPr>
        <w:tc>
          <w:tcPr>
            <w:tcW w:w="846" w:type="dxa"/>
          </w:tcPr>
          <w:p w14:paraId="4997B979" w14:textId="5EB0CB8A" w:rsidR="005D4A42" w:rsidRPr="00626E03" w:rsidRDefault="005D4A42" w:rsidP="005D4A42">
            <w:p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 w:rsidRPr="00C3441C">
              <w:rPr>
                <w:rFonts w:ascii="Arial Narrow" w:hAnsi="Arial Narrow"/>
                <w:szCs w:val="20"/>
              </w:rPr>
              <w:t>SOC</w:t>
            </w:r>
            <w:r>
              <w:rPr>
                <w:rFonts w:ascii="Arial Narrow" w:hAnsi="Arial Narrow"/>
                <w:szCs w:val="20"/>
              </w:rPr>
              <w:t>31</w:t>
            </w:r>
          </w:p>
        </w:tc>
        <w:tc>
          <w:tcPr>
            <w:tcW w:w="8216" w:type="dxa"/>
          </w:tcPr>
          <w:p w14:paraId="5CB324CE" w14:textId="61A6D0CA" w:rsidR="005D4A42" w:rsidRPr="00914C21" w:rsidRDefault="005D4A42" w:rsidP="005D4A42">
            <w:p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 w:rsidRPr="005D4A42">
              <w:rPr>
                <w:rFonts w:ascii="Arial Narrow" w:hAnsi="Arial Narrow"/>
                <w:szCs w:val="20"/>
              </w:rPr>
              <w:t>Řešení bude schopné zaznamenávat a vyhodnocovat minimálně následující detaily bezpečnostních událostí: typ nebo akce, datum a čas, ID systému, který událost zaznamenal, ID systému, kde k události došlo a ID uživatele nebo systému, který akci vyvolal.</w:t>
            </w:r>
          </w:p>
        </w:tc>
      </w:tr>
      <w:tr w:rsidR="005D4A42" w:rsidRPr="00DE5361" w14:paraId="4DFC7374" w14:textId="77777777" w:rsidTr="00DE6A49">
        <w:trPr>
          <w:cantSplit/>
        </w:trPr>
        <w:tc>
          <w:tcPr>
            <w:tcW w:w="846" w:type="dxa"/>
          </w:tcPr>
          <w:p w14:paraId="623A9E34" w14:textId="4903977C" w:rsidR="005D4A42" w:rsidRPr="00626E03" w:rsidRDefault="005D4A42" w:rsidP="005D4A42">
            <w:p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 w:rsidRPr="00C3441C">
              <w:rPr>
                <w:rFonts w:ascii="Arial Narrow" w:hAnsi="Arial Narrow"/>
                <w:szCs w:val="20"/>
              </w:rPr>
              <w:t>SOC</w:t>
            </w:r>
            <w:r>
              <w:rPr>
                <w:rFonts w:ascii="Arial Narrow" w:hAnsi="Arial Narrow"/>
                <w:szCs w:val="20"/>
              </w:rPr>
              <w:t>32</w:t>
            </w:r>
          </w:p>
        </w:tc>
        <w:tc>
          <w:tcPr>
            <w:tcW w:w="8216" w:type="dxa"/>
          </w:tcPr>
          <w:p w14:paraId="7DD420D4" w14:textId="57A4C553" w:rsidR="005D4A42" w:rsidRPr="00914C21" w:rsidRDefault="005D4A42" w:rsidP="005D4A42">
            <w:p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 w:rsidRPr="005D4A42">
              <w:rPr>
                <w:rFonts w:ascii="Arial Narrow" w:hAnsi="Arial Narrow"/>
                <w:szCs w:val="20"/>
              </w:rPr>
              <w:t xml:space="preserve">Řešení SOC využívá SOAR techniky a procesy pro orchestraci a zrychlení </w:t>
            </w:r>
            <w:proofErr w:type="spellStart"/>
            <w:r w:rsidRPr="005D4A42">
              <w:rPr>
                <w:rFonts w:ascii="Arial Narrow" w:hAnsi="Arial Narrow"/>
                <w:szCs w:val="20"/>
              </w:rPr>
              <w:t>threat</w:t>
            </w:r>
            <w:proofErr w:type="spellEnd"/>
            <w:r w:rsidRPr="005D4A42">
              <w:rPr>
                <w:rFonts w:ascii="Arial Narrow" w:hAnsi="Arial Narrow"/>
                <w:szCs w:val="20"/>
              </w:rPr>
              <w:t xml:space="preserve"> </w:t>
            </w:r>
            <w:proofErr w:type="spellStart"/>
            <w:r w:rsidRPr="005D4A42">
              <w:rPr>
                <w:rFonts w:ascii="Arial Narrow" w:hAnsi="Arial Narrow"/>
                <w:szCs w:val="20"/>
              </w:rPr>
              <w:t>detection</w:t>
            </w:r>
            <w:proofErr w:type="spellEnd"/>
            <w:r w:rsidRPr="005D4A42">
              <w:rPr>
                <w:rFonts w:ascii="Arial Narrow" w:hAnsi="Arial Narrow"/>
                <w:szCs w:val="20"/>
              </w:rPr>
              <w:t xml:space="preserve"> a incident response.</w:t>
            </w:r>
          </w:p>
        </w:tc>
      </w:tr>
      <w:tr w:rsidR="005D4A42" w:rsidRPr="00DE5361" w14:paraId="30F14998" w14:textId="77777777" w:rsidTr="00DE6A49">
        <w:trPr>
          <w:cantSplit/>
        </w:trPr>
        <w:tc>
          <w:tcPr>
            <w:tcW w:w="846" w:type="dxa"/>
          </w:tcPr>
          <w:p w14:paraId="7940E61B" w14:textId="42DE5F46" w:rsidR="005D4A42" w:rsidRPr="00626E03" w:rsidRDefault="005D4A42" w:rsidP="005D4A42">
            <w:p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 w:rsidRPr="00C3441C">
              <w:rPr>
                <w:rFonts w:ascii="Arial Narrow" w:hAnsi="Arial Narrow"/>
                <w:szCs w:val="20"/>
              </w:rPr>
              <w:t>SOC</w:t>
            </w:r>
            <w:r>
              <w:rPr>
                <w:rFonts w:ascii="Arial Narrow" w:hAnsi="Arial Narrow"/>
                <w:szCs w:val="20"/>
              </w:rPr>
              <w:t>33</w:t>
            </w:r>
          </w:p>
        </w:tc>
        <w:tc>
          <w:tcPr>
            <w:tcW w:w="8216" w:type="dxa"/>
          </w:tcPr>
          <w:p w14:paraId="49C8A1BA" w14:textId="3BD7E4C2" w:rsidR="005D4A42" w:rsidRPr="00914C21" w:rsidRDefault="005D4A42" w:rsidP="005D4A42">
            <w:p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 w:rsidRPr="00525123">
              <w:rPr>
                <w:rFonts w:ascii="Arial Narrow" w:hAnsi="Arial Narrow"/>
                <w:szCs w:val="20"/>
              </w:rPr>
              <w:t xml:space="preserve">Řešení je na úrovni </w:t>
            </w:r>
            <w:proofErr w:type="spellStart"/>
            <w:r w:rsidRPr="00525123">
              <w:rPr>
                <w:rFonts w:ascii="Arial Narrow" w:hAnsi="Arial Narrow"/>
                <w:szCs w:val="20"/>
              </w:rPr>
              <w:t>Alertingu</w:t>
            </w:r>
            <w:proofErr w:type="spellEnd"/>
            <w:r w:rsidRPr="00525123">
              <w:rPr>
                <w:rFonts w:ascii="Arial Narrow" w:hAnsi="Arial Narrow"/>
                <w:szCs w:val="20"/>
              </w:rPr>
              <w:t xml:space="preserve"> provázané s technikami popsanými v </w:t>
            </w:r>
            <w:proofErr w:type="spellStart"/>
            <w:r w:rsidRPr="00525123">
              <w:rPr>
                <w:rFonts w:ascii="Arial Narrow" w:hAnsi="Arial Narrow"/>
                <w:szCs w:val="20"/>
              </w:rPr>
              <w:t>knowledge</w:t>
            </w:r>
            <w:proofErr w:type="spellEnd"/>
            <w:r w:rsidRPr="00525123">
              <w:rPr>
                <w:rFonts w:ascii="Arial Narrow" w:hAnsi="Arial Narrow"/>
                <w:szCs w:val="20"/>
              </w:rPr>
              <w:t xml:space="preserve"> base MITRE ATT&amp;CK.</w:t>
            </w:r>
          </w:p>
        </w:tc>
      </w:tr>
      <w:tr w:rsidR="005D4A42" w:rsidRPr="005D4A42" w14:paraId="646CE4AE" w14:textId="77777777" w:rsidTr="00DE6A49">
        <w:trPr>
          <w:cantSplit/>
        </w:trPr>
        <w:tc>
          <w:tcPr>
            <w:tcW w:w="846" w:type="dxa"/>
          </w:tcPr>
          <w:p w14:paraId="3C7AA01E" w14:textId="79A9FE8B" w:rsidR="005D4A42" w:rsidRPr="00626E03" w:rsidRDefault="005D4A42" w:rsidP="005D4A42">
            <w:p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 w:rsidRPr="00C3441C">
              <w:rPr>
                <w:rFonts w:ascii="Arial Narrow" w:hAnsi="Arial Narrow"/>
                <w:szCs w:val="20"/>
              </w:rPr>
              <w:t>SOC</w:t>
            </w:r>
            <w:r>
              <w:rPr>
                <w:rFonts w:ascii="Arial Narrow" w:hAnsi="Arial Narrow"/>
                <w:szCs w:val="20"/>
              </w:rPr>
              <w:t>34</w:t>
            </w:r>
          </w:p>
        </w:tc>
        <w:tc>
          <w:tcPr>
            <w:tcW w:w="8216" w:type="dxa"/>
          </w:tcPr>
          <w:p w14:paraId="475D615C" w14:textId="646FB4DA" w:rsidR="005D4A42" w:rsidRPr="00914C21" w:rsidRDefault="005D4A42" w:rsidP="005D4A42">
            <w:p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 w:rsidRPr="005D4A42">
              <w:rPr>
                <w:rFonts w:ascii="Arial Narrow" w:hAnsi="Arial Narrow"/>
                <w:szCs w:val="20"/>
              </w:rPr>
              <w:t xml:space="preserve">Součástí služby </w:t>
            </w:r>
            <w:proofErr w:type="spellStart"/>
            <w:r w:rsidRPr="005D4A42">
              <w:rPr>
                <w:rFonts w:ascii="Arial Narrow" w:hAnsi="Arial Narrow"/>
                <w:szCs w:val="20"/>
              </w:rPr>
              <w:t>SOCu</w:t>
            </w:r>
            <w:proofErr w:type="spellEnd"/>
            <w:r w:rsidRPr="005D4A42">
              <w:rPr>
                <w:rFonts w:ascii="Arial Narrow" w:hAnsi="Arial Narrow"/>
                <w:szCs w:val="20"/>
              </w:rPr>
              <w:t xml:space="preserve"> je měsíčný KPI reporting na míru zákazníka.</w:t>
            </w:r>
          </w:p>
        </w:tc>
      </w:tr>
      <w:tr w:rsidR="005D4A42" w:rsidRPr="005D4A42" w14:paraId="6AF43282" w14:textId="77777777" w:rsidTr="00DE6A49">
        <w:trPr>
          <w:cantSplit/>
        </w:trPr>
        <w:tc>
          <w:tcPr>
            <w:tcW w:w="846" w:type="dxa"/>
          </w:tcPr>
          <w:p w14:paraId="195170E0" w14:textId="026FB33B" w:rsidR="005D4A42" w:rsidRPr="00626E03" w:rsidRDefault="005D4A42" w:rsidP="005D4A42">
            <w:p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 w:rsidRPr="00C3441C">
              <w:rPr>
                <w:rFonts w:ascii="Arial Narrow" w:hAnsi="Arial Narrow"/>
                <w:szCs w:val="20"/>
              </w:rPr>
              <w:t>SOC</w:t>
            </w:r>
            <w:r>
              <w:rPr>
                <w:rFonts w:ascii="Arial Narrow" w:hAnsi="Arial Narrow"/>
                <w:szCs w:val="20"/>
              </w:rPr>
              <w:t>35</w:t>
            </w:r>
          </w:p>
        </w:tc>
        <w:tc>
          <w:tcPr>
            <w:tcW w:w="8216" w:type="dxa"/>
          </w:tcPr>
          <w:p w14:paraId="6463FD2A" w14:textId="2C79E8E3" w:rsidR="005D4A42" w:rsidRPr="00914C21" w:rsidRDefault="005D4A42" w:rsidP="005D4A42">
            <w:p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 w:rsidRPr="005D4A42">
              <w:rPr>
                <w:rFonts w:ascii="Arial Narrow" w:hAnsi="Arial Narrow"/>
                <w:szCs w:val="20"/>
              </w:rPr>
              <w:t xml:space="preserve">Samotný poskytovatel </w:t>
            </w:r>
            <w:proofErr w:type="spellStart"/>
            <w:r w:rsidRPr="005D4A42">
              <w:rPr>
                <w:rFonts w:ascii="Arial Narrow" w:hAnsi="Arial Narrow"/>
                <w:szCs w:val="20"/>
              </w:rPr>
              <w:t>SOCu</w:t>
            </w:r>
            <w:proofErr w:type="spellEnd"/>
            <w:r w:rsidRPr="005D4A42">
              <w:rPr>
                <w:rFonts w:ascii="Arial Narrow" w:hAnsi="Arial Narrow"/>
                <w:szCs w:val="20"/>
              </w:rPr>
              <w:t xml:space="preserve"> musí nabízet </w:t>
            </w:r>
            <w:proofErr w:type="spellStart"/>
            <w:r w:rsidRPr="005D4A42">
              <w:rPr>
                <w:rFonts w:ascii="Arial Narrow" w:hAnsi="Arial Narrow"/>
                <w:szCs w:val="20"/>
              </w:rPr>
              <w:t>RestAPI</w:t>
            </w:r>
            <w:proofErr w:type="spellEnd"/>
            <w:r w:rsidRPr="005D4A42">
              <w:rPr>
                <w:rFonts w:ascii="Arial Narrow" w:hAnsi="Arial Narrow"/>
                <w:szCs w:val="20"/>
              </w:rPr>
              <w:t xml:space="preserve"> (nebo podobné API) rozhraní pro výměnu informací o svých aktivitách, minimálně na úrovni </w:t>
            </w:r>
            <w:proofErr w:type="spellStart"/>
            <w:r w:rsidRPr="005D4A42">
              <w:rPr>
                <w:rFonts w:ascii="Arial Narrow" w:hAnsi="Arial Narrow"/>
                <w:szCs w:val="20"/>
              </w:rPr>
              <w:t>ticketing</w:t>
            </w:r>
            <w:proofErr w:type="spellEnd"/>
            <w:r w:rsidRPr="005D4A42">
              <w:rPr>
                <w:rFonts w:ascii="Arial Narrow" w:hAnsi="Arial Narrow"/>
                <w:szCs w:val="20"/>
              </w:rPr>
              <w:t xml:space="preserve"> nástroje.</w:t>
            </w:r>
          </w:p>
        </w:tc>
      </w:tr>
      <w:tr w:rsidR="005D4A42" w:rsidRPr="005D4A42" w14:paraId="7BC862AD" w14:textId="77777777" w:rsidTr="00DE6A49">
        <w:trPr>
          <w:cantSplit/>
        </w:trPr>
        <w:tc>
          <w:tcPr>
            <w:tcW w:w="846" w:type="dxa"/>
          </w:tcPr>
          <w:p w14:paraId="25704CA3" w14:textId="11371662" w:rsidR="005D4A42" w:rsidRPr="00626E03" w:rsidRDefault="005D4A42" w:rsidP="005D4A42">
            <w:p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 w:rsidRPr="00C3441C">
              <w:rPr>
                <w:rFonts w:ascii="Arial Narrow" w:hAnsi="Arial Narrow"/>
                <w:szCs w:val="20"/>
              </w:rPr>
              <w:lastRenderedPageBreak/>
              <w:t>SOC</w:t>
            </w:r>
            <w:r>
              <w:rPr>
                <w:rFonts w:ascii="Arial Narrow" w:hAnsi="Arial Narrow"/>
                <w:szCs w:val="20"/>
              </w:rPr>
              <w:t>36</w:t>
            </w:r>
          </w:p>
        </w:tc>
        <w:tc>
          <w:tcPr>
            <w:tcW w:w="8216" w:type="dxa"/>
          </w:tcPr>
          <w:p w14:paraId="6038BD70" w14:textId="5BE81033" w:rsidR="005D4A42" w:rsidRPr="00914C21" w:rsidRDefault="005D4A42" w:rsidP="005D4A42">
            <w:p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 w:rsidRPr="005D4A42">
              <w:rPr>
                <w:rFonts w:ascii="Arial Narrow" w:hAnsi="Arial Narrow"/>
                <w:szCs w:val="20"/>
              </w:rPr>
              <w:t xml:space="preserve">Služba </w:t>
            </w:r>
            <w:proofErr w:type="spellStart"/>
            <w:r w:rsidRPr="005D4A42">
              <w:rPr>
                <w:rFonts w:ascii="Arial Narrow" w:hAnsi="Arial Narrow"/>
                <w:szCs w:val="20"/>
              </w:rPr>
              <w:t>SOCu</w:t>
            </w:r>
            <w:proofErr w:type="spellEnd"/>
            <w:r w:rsidRPr="005D4A42">
              <w:rPr>
                <w:rFonts w:ascii="Arial Narrow" w:hAnsi="Arial Narrow"/>
                <w:szCs w:val="20"/>
              </w:rPr>
              <w:t xml:space="preserve"> musí obsahovat funkcionalitu THREATS EXCHANGE, minimálně na úrovni MISP. </w:t>
            </w:r>
          </w:p>
        </w:tc>
      </w:tr>
    </w:tbl>
    <w:p w14:paraId="1F6670C4" w14:textId="22D4F01B" w:rsidR="009B3C57" w:rsidRDefault="009B3C57" w:rsidP="00DC4448"/>
    <w:sectPr w:rsidR="009B3C57" w:rsidSect="00366C0E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6cid:commentId w16cid:paraId="3EE8385B" w16cid:durableId="7D77C1FF"/>
  <w16cid:commentId w16cid:paraId="0BDB239F" w16cid:durableId="51740359"/>
  <w16cid:commentId w16cid:paraId="614CCE25" w16cid:durableId="7EC91B04"/>
  <w16cid:commentId w16cid:paraId="1370B986" w16cid:durableId="79E48137"/>
  <w16cid:commentId w16cid:paraId="1DEDC019" w16cid:durableId="79162C4C"/>
  <w16cid:commentId w16cid:paraId="7D34A925" w16cid:durableId="7CEE4FA1"/>
  <w16cid:commentId w16cid:paraId="75BEAD87" w16cid:durableId="61B96690"/>
  <w16cid:commentId w16cid:paraId="6E09DDC8" w16cid:durableId="0FDC7C51"/>
  <w16cid:commentId w16cid:paraId="55663502" w16cid:durableId="7A4D6F4E"/>
  <w16cid:commentId w16cid:paraId="681566C6" w16cid:durableId="527F51FD"/>
  <w16cid:commentId w16cid:paraId="594BA311" w16cid:durableId="19B11C35"/>
  <w16cid:commentId w16cid:paraId="1E66E087" w16cid:durableId="441226DB"/>
  <w16cid:commentId w16cid:paraId="13BA272B" w16cid:durableId="3CA16127"/>
  <w16cid:commentId w16cid:paraId="2DE9018D" w16cid:durableId="6AC754C4"/>
  <w16cid:commentId w16cid:paraId="4EEFEDEA" w16cid:durableId="089BF565"/>
  <w16cid:commentId w16cid:paraId="127FFA3D" w16cid:durableId="42827990"/>
  <w16cid:commentId w16cid:paraId="60748E2D" w16cid:durableId="40B2D28E"/>
  <w16cid:commentId w16cid:paraId="4090C89F" w16cid:durableId="4A12ADAC"/>
  <w16cid:commentId w16cid:paraId="6496A275" w16cid:durableId="2A32B2ED"/>
  <w16cid:commentId w16cid:paraId="2AC3366C" w16cid:durableId="72336F0D"/>
  <w16cid:commentId w16cid:paraId="58F4A401" w16cid:durableId="0EEE4C56"/>
  <w16cid:commentId w16cid:paraId="69E20D0B" w16cid:durableId="34144CBD"/>
  <w16cid:commentId w16cid:paraId="6C3463AF" w16cid:durableId="6AF63353"/>
  <w16cid:commentId w16cid:paraId="221D905D" w16cid:durableId="0693EF25"/>
  <w16cid:commentId w16cid:paraId="31E86B47" w16cid:durableId="3A9BBE69"/>
  <w16cid:commentId w16cid:paraId="29836A0D" w16cid:durableId="58D35456"/>
  <w16cid:commentId w16cid:paraId="2B9A549F" w16cid:durableId="3C47D53E"/>
  <w16cid:commentId w16cid:paraId="72911B39" w16cid:durableId="12D7FE8D"/>
  <w16cid:commentId w16cid:paraId="3999E569" w16cid:durableId="5A640A9E"/>
  <w16cid:commentId w16cid:paraId="110D740A" w16cid:durableId="2F1EE6B8"/>
  <w16cid:commentId w16cid:paraId="7B3A7FBA" w16cid:durableId="69E3D556"/>
  <w16cid:commentId w16cid:paraId="7F40FFCD" w16cid:durableId="039B92CD"/>
  <w16cid:commentId w16cid:paraId="24E79F68" w16cid:durableId="00560BB5"/>
  <w16cid:commentId w16cid:paraId="074C6F34" w16cid:durableId="76138462"/>
  <w16cid:commentId w16cid:paraId="56F72915" w16cid:durableId="640BFF9E"/>
  <w16cid:commentId w16cid:paraId="55ED95F9" w16cid:durableId="639A608F"/>
  <w16cid:commentId w16cid:paraId="2882CEFE" w16cid:durableId="5815E188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CE6565F" w14:textId="77777777" w:rsidR="0047552E" w:rsidRDefault="0047552E" w:rsidP="003F577F">
      <w:r>
        <w:separator/>
      </w:r>
    </w:p>
  </w:endnote>
  <w:endnote w:type="continuationSeparator" w:id="0">
    <w:p w14:paraId="13BA7948" w14:textId="77777777" w:rsidR="0047552E" w:rsidRDefault="0047552E" w:rsidP="003F577F">
      <w:r>
        <w:continuationSeparator/>
      </w:r>
    </w:p>
  </w:endnote>
  <w:endnote w:type="continuationNotice" w:id="1">
    <w:p w14:paraId="5FD3F8B1" w14:textId="77777777" w:rsidR="0047552E" w:rsidRDefault="0047552E">
      <w:pPr>
        <w:spacing w:before="0"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8725D70" w14:textId="2695DC7F" w:rsidR="00DE6A49" w:rsidRDefault="00DE6A49" w:rsidP="005A63D4">
    <w:pPr>
      <w:pStyle w:val="Zpat"/>
      <w:jc w:val="right"/>
    </w:pPr>
    <w:r>
      <w:t xml:space="preserve">Strana </w:t>
    </w:r>
    <w:r>
      <w:fldChar w:fldCharType="begin"/>
    </w:r>
    <w:r>
      <w:instrText>PAGE   \* MERGEFORMAT</w:instrText>
    </w:r>
    <w:r>
      <w:fldChar w:fldCharType="separate"/>
    </w:r>
    <w:r w:rsidR="00791F9F">
      <w:rPr>
        <w:noProof/>
      </w:rPr>
      <w:t>1</w:t>
    </w:r>
    <w:r>
      <w:fldChar w:fldCharType="end"/>
    </w:r>
    <w:r>
      <w:t xml:space="preserve"> / </w:t>
    </w:r>
    <w:r w:rsidR="0047552E">
      <w:fldChar w:fldCharType="begin"/>
    </w:r>
    <w:r w:rsidR="0047552E">
      <w:instrText xml:space="preserve"> NUMPAGES   \* MERGEFORMAT </w:instrText>
    </w:r>
    <w:r w:rsidR="0047552E">
      <w:fldChar w:fldCharType="separate"/>
    </w:r>
    <w:r w:rsidR="00791F9F">
      <w:rPr>
        <w:noProof/>
      </w:rPr>
      <w:t>29</w:t>
    </w:r>
    <w:r w:rsidR="0047552E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C50B7C1" w14:textId="77777777" w:rsidR="0047552E" w:rsidRDefault="0047552E" w:rsidP="003F577F">
      <w:r>
        <w:separator/>
      </w:r>
    </w:p>
  </w:footnote>
  <w:footnote w:type="continuationSeparator" w:id="0">
    <w:p w14:paraId="6ED074FE" w14:textId="77777777" w:rsidR="0047552E" w:rsidRDefault="0047552E" w:rsidP="003F577F">
      <w:r>
        <w:continuationSeparator/>
      </w:r>
    </w:p>
  </w:footnote>
  <w:footnote w:type="continuationNotice" w:id="1">
    <w:p w14:paraId="04639DC2" w14:textId="77777777" w:rsidR="0047552E" w:rsidRDefault="0047552E">
      <w:pPr>
        <w:spacing w:before="0"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ABD71D" w14:textId="77777777" w:rsidR="00DE6A49" w:rsidRDefault="00DE6A49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E929DE"/>
    <w:multiLevelType w:val="hybridMultilevel"/>
    <w:tmpl w:val="AA86651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F25BA2"/>
    <w:multiLevelType w:val="hybridMultilevel"/>
    <w:tmpl w:val="5C1C3B4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A15A9B"/>
    <w:multiLevelType w:val="hybridMultilevel"/>
    <w:tmpl w:val="489AD25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4B36CE4"/>
    <w:multiLevelType w:val="hybridMultilevel"/>
    <w:tmpl w:val="72E4F5B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A3264C"/>
    <w:multiLevelType w:val="hybridMultilevel"/>
    <w:tmpl w:val="FCA02B3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BF97E7A"/>
    <w:multiLevelType w:val="hybridMultilevel"/>
    <w:tmpl w:val="E4C88C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2C83DA0"/>
    <w:multiLevelType w:val="hybridMultilevel"/>
    <w:tmpl w:val="BEF436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3EA3C07"/>
    <w:multiLevelType w:val="hybridMultilevel"/>
    <w:tmpl w:val="14C6671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8AA6DF9"/>
    <w:multiLevelType w:val="hybridMultilevel"/>
    <w:tmpl w:val="8D80D1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D5454C"/>
    <w:multiLevelType w:val="hybridMultilevel"/>
    <w:tmpl w:val="7B1ECA0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A667CD8"/>
    <w:multiLevelType w:val="hybridMultilevel"/>
    <w:tmpl w:val="6FA458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DF7528E"/>
    <w:multiLevelType w:val="hybridMultilevel"/>
    <w:tmpl w:val="B48624A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28D23A3"/>
    <w:multiLevelType w:val="hybridMultilevel"/>
    <w:tmpl w:val="B328A8D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32B6527"/>
    <w:multiLevelType w:val="hybridMultilevel"/>
    <w:tmpl w:val="C032BA4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355310C"/>
    <w:multiLevelType w:val="hybridMultilevel"/>
    <w:tmpl w:val="A9964A5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4976446"/>
    <w:multiLevelType w:val="hybridMultilevel"/>
    <w:tmpl w:val="ECF04F04"/>
    <w:lvl w:ilvl="0" w:tplc="B672A7D6">
      <w:start w:val="1"/>
      <w:numFmt w:val="bullet"/>
      <w:pStyle w:val="Odrka"/>
      <w:lvlText w:val=""/>
      <w:lvlJc w:val="left"/>
      <w:pPr>
        <w:ind w:left="720" w:hanging="360"/>
      </w:pPr>
      <w:rPr>
        <w:rFonts w:ascii="Wingdings" w:hAnsi="Wingdings" w:hint="default"/>
        <w:color w:val="1F4E79" w:themeColor="accent5" w:themeShade="80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2C561765"/>
    <w:multiLevelType w:val="hybridMultilevel"/>
    <w:tmpl w:val="616248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CC54B74"/>
    <w:multiLevelType w:val="hybridMultilevel"/>
    <w:tmpl w:val="D23603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D6F3186"/>
    <w:multiLevelType w:val="hybridMultilevel"/>
    <w:tmpl w:val="4ACCFFC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EC31CC1"/>
    <w:multiLevelType w:val="hybridMultilevel"/>
    <w:tmpl w:val="9B0A58C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FE94074"/>
    <w:multiLevelType w:val="hybridMultilevel"/>
    <w:tmpl w:val="E796166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FEC1BB5"/>
    <w:multiLevelType w:val="hybridMultilevel"/>
    <w:tmpl w:val="4CDC10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0DE6C89"/>
    <w:multiLevelType w:val="hybridMultilevel"/>
    <w:tmpl w:val="11A650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3B2674C"/>
    <w:multiLevelType w:val="hybridMultilevel"/>
    <w:tmpl w:val="4C2C96A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5D738FE"/>
    <w:multiLevelType w:val="hybridMultilevel"/>
    <w:tmpl w:val="4B0213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62D23A0"/>
    <w:multiLevelType w:val="hybridMultilevel"/>
    <w:tmpl w:val="CC46372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72C5F9B"/>
    <w:multiLevelType w:val="hybridMultilevel"/>
    <w:tmpl w:val="2734577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7D345DB"/>
    <w:multiLevelType w:val="hybridMultilevel"/>
    <w:tmpl w:val="3A60D8B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9DC7C0A"/>
    <w:multiLevelType w:val="hybridMultilevel"/>
    <w:tmpl w:val="AF7CD06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A15683C"/>
    <w:multiLevelType w:val="hybridMultilevel"/>
    <w:tmpl w:val="01603A1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2C54F59"/>
    <w:multiLevelType w:val="hybridMultilevel"/>
    <w:tmpl w:val="BFD608B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37827FB"/>
    <w:multiLevelType w:val="hybridMultilevel"/>
    <w:tmpl w:val="1436C95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6F61AED"/>
    <w:multiLevelType w:val="hybridMultilevel"/>
    <w:tmpl w:val="62F01A1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94B74B6"/>
    <w:multiLevelType w:val="hybridMultilevel"/>
    <w:tmpl w:val="777AE2F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C3F4983"/>
    <w:multiLevelType w:val="hybridMultilevel"/>
    <w:tmpl w:val="B022A21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1CB15F3"/>
    <w:multiLevelType w:val="hybridMultilevel"/>
    <w:tmpl w:val="8212686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1E86B55"/>
    <w:multiLevelType w:val="hybridMultilevel"/>
    <w:tmpl w:val="BFE42ED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69676A4"/>
    <w:multiLevelType w:val="hybridMultilevel"/>
    <w:tmpl w:val="877C018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E483F40"/>
    <w:multiLevelType w:val="multilevel"/>
    <w:tmpl w:val="8B6E5FA2"/>
    <w:lvl w:ilvl="0">
      <w:start w:val="1"/>
      <w:numFmt w:val="decimal"/>
      <w:pStyle w:val="Nadpis1"/>
      <w:lvlText w:val="%1."/>
      <w:lvlJc w:val="left"/>
      <w:pPr>
        <w:ind w:left="786" w:hanging="360"/>
      </w:pPr>
    </w:lvl>
    <w:lvl w:ilvl="1">
      <w:start w:val="1"/>
      <w:numFmt w:val="decimal"/>
      <w:pStyle w:val="Nadpis2"/>
      <w:isLgl/>
      <w:lvlText w:val="%1.%2."/>
      <w:lvlJc w:val="left"/>
      <w:pPr>
        <w:ind w:left="1080" w:hanging="720"/>
      </w:pPr>
    </w:lvl>
    <w:lvl w:ilvl="2">
      <w:start w:val="1"/>
      <w:numFmt w:val="decimal"/>
      <w:pStyle w:val="Nadpis3"/>
      <w:isLgl/>
      <w:lvlText w:val="%1.%2.%3."/>
      <w:lvlJc w:val="left"/>
      <w:pPr>
        <w:ind w:left="1080" w:hanging="720"/>
      </w:pPr>
    </w:lvl>
    <w:lvl w:ilvl="3">
      <w:start w:val="1"/>
      <w:numFmt w:val="decimal"/>
      <w:pStyle w:val="Nadpis4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9" w15:restartNumberingAfterBreak="0">
    <w:nsid w:val="5F6146C2"/>
    <w:multiLevelType w:val="hybridMultilevel"/>
    <w:tmpl w:val="72DCC03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F7A18DF"/>
    <w:multiLevelType w:val="hybridMultilevel"/>
    <w:tmpl w:val="A378C39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5F9D56BF"/>
    <w:multiLevelType w:val="hybridMultilevel"/>
    <w:tmpl w:val="2EA8675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1FF3E0F"/>
    <w:multiLevelType w:val="hybridMultilevel"/>
    <w:tmpl w:val="2B1C3D6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3417E7B"/>
    <w:multiLevelType w:val="hybridMultilevel"/>
    <w:tmpl w:val="F056BBA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636A33BE"/>
    <w:multiLevelType w:val="hybridMultilevel"/>
    <w:tmpl w:val="9356E37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49C008C"/>
    <w:multiLevelType w:val="hybridMultilevel"/>
    <w:tmpl w:val="3270623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6AC54F0C"/>
    <w:multiLevelType w:val="hybridMultilevel"/>
    <w:tmpl w:val="756E718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E54607D"/>
    <w:multiLevelType w:val="hybridMultilevel"/>
    <w:tmpl w:val="AB9AAC1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6EAF7DF2"/>
    <w:multiLevelType w:val="hybridMultilevel"/>
    <w:tmpl w:val="1C72A3A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753B3102"/>
    <w:multiLevelType w:val="hybridMultilevel"/>
    <w:tmpl w:val="94E48B8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76846D4B"/>
    <w:multiLevelType w:val="hybridMultilevel"/>
    <w:tmpl w:val="2D4297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7B8C779F"/>
    <w:multiLevelType w:val="hybridMultilevel"/>
    <w:tmpl w:val="A91642B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7E554BE3"/>
    <w:multiLevelType w:val="hybridMultilevel"/>
    <w:tmpl w:val="09B0F25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8"/>
  </w:num>
  <w:num w:numId="2">
    <w:abstractNumId w:val="15"/>
  </w:num>
  <w:num w:numId="3">
    <w:abstractNumId w:val="11"/>
  </w:num>
  <w:num w:numId="4">
    <w:abstractNumId w:val="13"/>
  </w:num>
  <w:num w:numId="5">
    <w:abstractNumId w:val="17"/>
  </w:num>
  <w:num w:numId="6">
    <w:abstractNumId w:val="28"/>
  </w:num>
  <w:num w:numId="7">
    <w:abstractNumId w:val="2"/>
  </w:num>
  <w:num w:numId="8">
    <w:abstractNumId w:val="35"/>
  </w:num>
  <w:num w:numId="9">
    <w:abstractNumId w:val="32"/>
  </w:num>
  <w:num w:numId="10">
    <w:abstractNumId w:val="9"/>
  </w:num>
  <w:num w:numId="11">
    <w:abstractNumId w:val="25"/>
  </w:num>
  <w:num w:numId="12">
    <w:abstractNumId w:val="0"/>
  </w:num>
  <w:num w:numId="13">
    <w:abstractNumId w:val="4"/>
  </w:num>
  <w:num w:numId="14">
    <w:abstractNumId w:val="21"/>
  </w:num>
  <w:num w:numId="15">
    <w:abstractNumId w:val="6"/>
  </w:num>
  <w:num w:numId="16">
    <w:abstractNumId w:val="50"/>
  </w:num>
  <w:num w:numId="17">
    <w:abstractNumId w:val="34"/>
  </w:num>
  <w:num w:numId="18">
    <w:abstractNumId w:val="39"/>
  </w:num>
  <w:num w:numId="19">
    <w:abstractNumId w:val="19"/>
  </w:num>
  <w:num w:numId="20">
    <w:abstractNumId w:val="51"/>
  </w:num>
  <w:num w:numId="21">
    <w:abstractNumId w:val="46"/>
  </w:num>
  <w:num w:numId="22">
    <w:abstractNumId w:val="41"/>
  </w:num>
  <w:num w:numId="23">
    <w:abstractNumId w:val="26"/>
  </w:num>
  <w:num w:numId="24">
    <w:abstractNumId w:val="47"/>
  </w:num>
  <w:num w:numId="25">
    <w:abstractNumId w:val="16"/>
  </w:num>
  <w:num w:numId="26">
    <w:abstractNumId w:val="31"/>
  </w:num>
  <w:num w:numId="27">
    <w:abstractNumId w:val="10"/>
  </w:num>
  <w:num w:numId="28">
    <w:abstractNumId w:val="23"/>
  </w:num>
  <w:num w:numId="29">
    <w:abstractNumId w:val="8"/>
  </w:num>
  <w:num w:numId="30">
    <w:abstractNumId w:val="33"/>
  </w:num>
  <w:num w:numId="31">
    <w:abstractNumId w:val="37"/>
  </w:num>
  <w:num w:numId="32">
    <w:abstractNumId w:val="24"/>
  </w:num>
  <w:num w:numId="33">
    <w:abstractNumId w:val="40"/>
  </w:num>
  <w:num w:numId="34">
    <w:abstractNumId w:val="1"/>
  </w:num>
  <w:num w:numId="35">
    <w:abstractNumId w:val="20"/>
  </w:num>
  <w:num w:numId="36">
    <w:abstractNumId w:val="27"/>
  </w:num>
  <w:num w:numId="37">
    <w:abstractNumId w:val="12"/>
  </w:num>
  <w:num w:numId="38">
    <w:abstractNumId w:val="48"/>
  </w:num>
  <w:num w:numId="39">
    <w:abstractNumId w:val="18"/>
  </w:num>
  <w:num w:numId="40">
    <w:abstractNumId w:val="45"/>
  </w:num>
  <w:num w:numId="41">
    <w:abstractNumId w:val="14"/>
  </w:num>
  <w:num w:numId="42">
    <w:abstractNumId w:val="30"/>
  </w:num>
  <w:num w:numId="43">
    <w:abstractNumId w:val="43"/>
  </w:num>
  <w:num w:numId="44">
    <w:abstractNumId w:val="44"/>
  </w:num>
  <w:num w:numId="45">
    <w:abstractNumId w:val="5"/>
  </w:num>
  <w:num w:numId="46">
    <w:abstractNumId w:val="29"/>
  </w:num>
  <w:num w:numId="47">
    <w:abstractNumId w:val="42"/>
  </w:num>
  <w:num w:numId="48">
    <w:abstractNumId w:val="52"/>
  </w:num>
  <w:num w:numId="49">
    <w:abstractNumId w:val="22"/>
  </w:num>
  <w:num w:numId="50">
    <w:abstractNumId w:val="49"/>
  </w:num>
  <w:num w:numId="51">
    <w:abstractNumId w:val="7"/>
  </w:num>
  <w:num w:numId="52">
    <w:abstractNumId w:val="3"/>
  </w:num>
  <w:num w:numId="53">
    <w:abstractNumId w:val="36"/>
  </w:num>
  <w:numIdMacAtCleanup w:val="5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2A1F"/>
    <w:rsid w:val="00000DAD"/>
    <w:rsid w:val="0000124C"/>
    <w:rsid w:val="00001847"/>
    <w:rsid w:val="00002A04"/>
    <w:rsid w:val="0000416A"/>
    <w:rsid w:val="00004943"/>
    <w:rsid w:val="00005A73"/>
    <w:rsid w:val="00006E9C"/>
    <w:rsid w:val="00007268"/>
    <w:rsid w:val="00007986"/>
    <w:rsid w:val="000079EE"/>
    <w:rsid w:val="00007C10"/>
    <w:rsid w:val="0001086A"/>
    <w:rsid w:val="000118ED"/>
    <w:rsid w:val="00011A37"/>
    <w:rsid w:val="00011C61"/>
    <w:rsid w:val="00011CA8"/>
    <w:rsid w:val="00012046"/>
    <w:rsid w:val="00012133"/>
    <w:rsid w:val="000139F7"/>
    <w:rsid w:val="00013A70"/>
    <w:rsid w:val="00014004"/>
    <w:rsid w:val="00014AE7"/>
    <w:rsid w:val="00014E24"/>
    <w:rsid w:val="000159A0"/>
    <w:rsid w:val="00017942"/>
    <w:rsid w:val="00021930"/>
    <w:rsid w:val="00021ABB"/>
    <w:rsid w:val="00021ABF"/>
    <w:rsid w:val="000228B9"/>
    <w:rsid w:val="000237A3"/>
    <w:rsid w:val="00023FA3"/>
    <w:rsid w:val="00024856"/>
    <w:rsid w:val="00024A62"/>
    <w:rsid w:val="00024C10"/>
    <w:rsid w:val="00024E6D"/>
    <w:rsid w:val="0002507A"/>
    <w:rsid w:val="00025D14"/>
    <w:rsid w:val="00025DC4"/>
    <w:rsid w:val="000278D3"/>
    <w:rsid w:val="000303F8"/>
    <w:rsid w:val="00030C44"/>
    <w:rsid w:val="000313AA"/>
    <w:rsid w:val="00031C19"/>
    <w:rsid w:val="000322FB"/>
    <w:rsid w:val="0003245F"/>
    <w:rsid w:val="00034106"/>
    <w:rsid w:val="00035184"/>
    <w:rsid w:val="0003564C"/>
    <w:rsid w:val="000367BE"/>
    <w:rsid w:val="000372B6"/>
    <w:rsid w:val="00040D37"/>
    <w:rsid w:val="00040E35"/>
    <w:rsid w:val="0004168D"/>
    <w:rsid w:val="00041E0F"/>
    <w:rsid w:val="0004259E"/>
    <w:rsid w:val="0004281A"/>
    <w:rsid w:val="000428D4"/>
    <w:rsid w:val="00042AF2"/>
    <w:rsid w:val="000456EC"/>
    <w:rsid w:val="0004574B"/>
    <w:rsid w:val="000461D3"/>
    <w:rsid w:val="000467E8"/>
    <w:rsid w:val="00046FEB"/>
    <w:rsid w:val="00047866"/>
    <w:rsid w:val="00047CA7"/>
    <w:rsid w:val="00050B35"/>
    <w:rsid w:val="00050E0D"/>
    <w:rsid w:val="00051A97"/>
    <w:rsid w:val="00052ECC"/>
    <w:rsid w:val="00053487"/>
    <w:rsid w:val="00053CCC"/>
    <w:rsid w:val="00054477"/>
    <w:rsid w:val="00054D23"/>
    <w:rsid w:val="00055E60"/>
    <w:rsid w:val="00056E50"/>
    <w:rsid w:val="00056F48"/>
    <w:rsid w:val="00057525"/>
    <w:rsid w:val="00057A72"/>
    <w:rsid w:val="00060096"/>
    <w:rsid w:val="000604CC"/>
    <w:rsid w:val="000608CA"/>
    <w:rsid w:val="00060F06"/>
    <w:rsid w:val="000615E1"/>
    <w:rsid w:val="00061B2E"/>
    <w:rsid w:val="000628FE"/>
    <w:rsid w:val="000634F2"/>
    <w:rsid w:val="00064CCF"/>
    <w:rsid w:val="00064D3C"/>
    <w:rsid w:val="00065258"/>
    <w:rsid w:val="00065372"/>
    <w:rsid w:val="000655B0"/>
    <w:rsid w:val="00065686"/>
    <w:rsid w:val="00065AD6"/>
    <w:rsid w:val="00066263"/>
    <w:rsid w:val="0006639A"/>
    <w:rsid w:val="00070BB3"/>
    <w:rsid w:val="0007146A"/>
    <w:rsid w:val="00071D87"/>
    <w:rsid w:val="000720AF"/>
    <w:rsid w:val="0007249F"/>
    <w:rsid w:val="00073423"/>
    <w:rsid w:val="000736A0"/>
    <w:rsid w:val="00074D21"/>
    <w:rsid w:val="00074EC3"/>
    <w:rsid w:val="000755AE"/>
    <w:rsid w:val="00075D5B"/>
    <w:rsid w:val="0007667D"/>
    <w:rsid w:val="00076BA3"/>
    <w:rsid w:val="000773A0"/>
    <w:rsid w:val="00077B1D"/>
    <w:rsid w:val="00080196"/>
    <w:rsid w:val="0008045E"/>
    <w:rsid w:val="000809EA"/>
    <w:rsid w:val="00080BD0"/>
    <w:rsid w:val="00080D31"/>
    <w:rsid w:val="00081F2C"/>
    <w:rsid w:val="000823BA"/>
    <w:rsid w:val="00082B7D"/>
    <w:rsid w:val="0008378E"/>
    <w:rsid w:val="0008480A"/>
    <w:rsid w:val="00084B59"/>
    <w:rsid w:val="0008518B"/>
    <w:rsid w:val="00085380"/>
    <w:rsid w:val="0008690A"/>
    <w:rsid w:val="00090144"/>
    <w:rsid w:val="00090968"/>
    <w:rsid w:val="0009171E"/>
    <w:rsid w:val="00091A26"/>
    <w:rsid w:val="00091A6C"/>
    <w:rsid w:val="00091F73"/>
    <w:rsid w:val="00093206"/>
    <w:rsid w:val="00093900"/>
    <w:rsid w:val="00093F8A"/>
    <w:rsid w:val="00094623"/>
    <w:rsid w:val="00094AB2"/>
    <w:rsid w:val="00095581"/>
    <w:rsid w:val="000975DF"/>
    <w:rsid w:val="000A123C"/>
    <w:rsid w:val="000A1642"/>
    <w:rsid w:val="000A1B5E"/>
    <w:rsid w:val="000A29D8"/>
    <w:rsid w:val="000A2A59"/>
    <w:rsid w:val="000A38F3"/>
    <w:rsid w:val="000A4A68"/>
    <w:rsid w:val="000A4BFA"/>
    <w:rsid w:val="000A5BBD"/>
    <w:rsid w:val="000A66DB"/>
    <w:rsid w:val="000A6D9A"/>
    <w:rsid w:val="000B1149"/>
    <w:rsid w:val="000B29DF"/>
    <w:rsid w:val="000B2EF9"/>
    <w:rsid w:val="000B3498"/>
    <w:rsid w:val="000B3E14"/>
    <w:rsid w:val="000B4150"/>
    <w:rsid w:val="000B461D"/>
    <w:rsid w:val="000B4AE8"/>
    <w:rsid w:val="000B555D"/>
    <w:rsid w:val="000B57E4"/>
    <w:rsid w:val="000B616F"/>
    <w:rsid w:val="000C15B2"/>
    <w:rsid w:val="000C1870"/>
    <w:rsid w:val="000C1FE5"/>
    <w:rsid w:val="000C32BB"/>
    <w:rsid w:val="000C6443"/>
    <w:rsid w:val="000C6C33"/>
    <w:rsid w:val="000C7004"/>
    <w:rsid w:val="000C7AF1"/>
    <w:rsid w:val="000D011A"/>
    <w:rsid w:val="000D16C3"/>
    <w:rsid w:val="000D2318"/>
    <w:rsid w:val="000D2924"/>
    <w:rsid w:val="000D41A1"/>
    <w:rsid w:val="000D4663"/>
    <w:rsid w:val="000D4B98"/>
    <w:rsid w:val="000D5ED6"/>
    <w:rsid w:val="000D65D1"/>
    <w:rsid w:val="000D7BC2"/>
    <w:rsid w:val="000E0EEC"/>
    <w:rsid w:val="000E18AF"/>
    <w:rsid w:val="000E1F56"/>
    <w:rsid w:val="000E2A1F"/>
    <w:rsid w:val="000E319E"/>
    <w:rsid w:val="000E394D"/>
    <w:rsid w:val="000E48FD"/>
    <w:rsid w:val="000E52BB"/>
    <w:rsid w:val="000E5484"/>
    <w:rsid w:val="000E6B8F"/>
    <w:rsid w:val="000E6EAA"/>
    <w:rsid w:val="000E7290"/>
    <w:rsid w:val="000F00E8"/>
    <w:rsid w:val="000F08A9"/>
    <w:rsid w:val="000F0F08"/>
    <w:rsid w:val="000F1567"/>
    <w:rsid w:val="000F2502"/>
    <w:rsid w:val="000F2980"/>
    <w:rsid w:val="000F3CF5"/>
    <w:rsid w:val="000F3D5C"/>
    <w:rsid w:val="000F3F8A"/>
    <w:rsid w:val="000F4614"/>
    <w:rsid w:val="000F488B"/>
    <w:rsid w:val="000F4B08"/>
    <w:rsid w:val="000F52AC"/>
    <w:rsid w:val="000F5E0C"/>
    <w:rsid w:val="000F6CE6"/>
    <w:rsid w:val="000F6D3E"/>
    <w:rsid w:val="000F7E65"/>
    <w:rsid w:val="00100992"/>
    <w:rsid w:val="001024B7"/>
    <w:rsid w:val="00103143"/>
    <w:rsid w:val="001034ED"/>
    <w:rsid w:val="0010422C"/>
    <w:rsid w:val="00104B63"/>
    <w:rsid w:val="00104C05"/>
    <w:rsid w:val="001067BB"/>
    <w:rsid w:val="00106F29"/>
    <w:rsid w:val="00110545"/>
    <w:rsid w:val="00111743"/>
    <w:rsid w:val="001124B9"/>
    <w:rsid w:val="0011304C"/>
    <w:rsid w:val="0011470E"/>
    <w:rsid w:val="001151DE"/>
    <w:rsid w:val="001165C6"/>
    <w:rsid w:val="00116A1D"/>
    <w:rsid w:val="00116E1E"/>
    <w:rsid w:val="0011749F"/>
    <w:rsid w:val="00117D08"/>
    <w:rsid w:val="00120705"/>
    <w:rsid w:val="001211AE"/>
    <w:rsid w:val="00121A84"/>
    <w:rsid w:val="0012248C"/>
    <w:rsid w:val="001259F6"/>
    <w:rsid w:val="00125D3D"/>
    <w:rsid w:val="00126253"/>
    <w:rsid w:val="00127C74"/>
    <w:rsid w:val="00127EDD"/>
    <w:rsid w:val="0013073E"/>
    <w:rsid w:val="001307EA"/>
    <w:rsid w:val="00130FAF"/>
    <w:rsid w:val="00131EBC"/>
    <w:rsid w:val="00132FE9"/>
    <w:rsid w:val="00133E2F"/>
    <w:rsid w:val="00135201"/>
    <w:rsid w:val="0013546B"/>
    <w:rsid w:val="00135627"/>
    <w:rsid w:val="00136AC5"/>
    <w:rsid w:val="00137084"/>
    <w:rsid w:val="00137601"/>
    <w:rsid w:val="00137E70"/>
    <w:rsid w:val="00140816"/>
    <w:rsid w:val="00140E78"/>
    <w:rsid w:val="001426CF"/>
    <w:rsid w:val="00142D5C"/>
    <w:rsid w:val="00142FCD"/>
    <w:rsid w:val="0014312A"/>
    <w:rsid w:val="0014442B"/>
    <w:rsid w:val="00144B0C"/>
    <w:rsid w:val="00144D71"/>
    <w:rsid w:val="00146755"/>
    <w:rsid w:val="00146991"/>
    <w:rsid w:val="00146CFB"/>
    <w:rsid w:val="00147725"/>
    <w:rsid w:val="001502F3"/>
    <w:rsid w:val="001503F4"/>
    <w:rsid w:val="00150FA0"/>
    <w:rsid w:val="001510B4"/>
    <w:rsid w:val="0015184E"/>
    <w:rsid w:val="00151C81"/>
    <w:rsid w:val="00152BF6"/>
    <w:rsid w:val="001535A0"/>
    <w:rsid w:val="00153C39"/>
    <w:rsid w:val="0015420A"/>
    <w:rsid w:val="001546DE"/>
    <w:rsid w:val="00154EE0"/>
    <w:rsid w:val="0015637E"/>
    <w:rsid w:val="00156D08"/>
    <w:rsid w:val="00156DCB"/>
    <w:rsid w:val="001603FD"/>
    <w:rsid w:val="00160CCA"/>
    <w:rsid w:val="00161E3F"/>
    <w:rsid w:val="0016209A"/>
    <w:rsid w:val="0016228D"/>
    <w:rsid w:val="00162744"/>
    <w:rsid w:val="00162987"/>
    <w:rsid w:val="00163518"/>
    <w:rsid w:val="001648DD"/>
    <w:rsid w:val="00164B00"/>
    <w:rsid w:val="00166494"/>
    <w:rsid w:val="00166884"/>
    <w:rsid w:val="00166C97"/>
    <w:rsid w:val="00170181"/>
    <w:rsid w:val="00171258"/>
    <w:rsid w:val="001719AF"/>
    <w:rsid w:val="00172117"/>
    <w:rsid w:val="0017244B"/>
    <w:rsid w:val="00172E93"/>
    <w:rsid w:val="0017377E"/>
    <w:rsid w:val="00174D70"/>
    <w:rsid w:val="00175360"/>
    <w:rsid w:val="0017549A"/>
    <w:rsid w:val="0017574A"/>
    <w:rsid w:val="00175CEA"/>
    <w:rsid w:val="0017601D"/>
    <w:rsid w:val="001764E1"/>
    <w:rsid w:val="001767A6"/>
    <w:rsid w:val="00180AE5"/>
    <w:rsid w:val="00180D9F"/>
    <w:rsid w:val="0018132F"/>
    <w:rsid w:val="001814C3"/>
    <w:rsid w:val="00181757"/>
    <w:rsid w:val="001817E5"/>
    <w:rsid w:val="00181F58"/>
    <w:rsid w:val="00182C69"/>
    <w:rsid w:val="00183784"/>
    <w:rsid w:val="00183CF0"/>
    <w:rsid w:val="0018428B"/>
    <w:rsid w:val="00184F27"/>
    <w:rsid w:val="00184FC7"/>
    <w:rsid w:val="00186955"/>
    <w:rsid w:val="00187263"/>
    <w:rsid w:val="0019104E"/>
    <w:rsid w:val="001921AA"/>
    <w:rsid w:val="00192A3D"/>
    <w:rsid w:val="00192BA4"/>
    <w:rsid w:val="0019461B"/>
    <w:rsid w:val="00195DC6"/>
    <w:rsid w:val="00195E70"/>
    <w:rsid w:val="00197802"/>
    <w:rsid w:val="0019790E"/>
    <w:rsid w:val="00197A18"/>
    <w:rsid w:val="00197D4F"/>
    <w:rsid w:val="001A0853"/>
    <w:rsid w:val="001A0AB4"/>
    <w:rsid w:val="001A0F53"/>
    <w:rsid w:val="001A1373"/>
    <w:rsid w:val="001A58FC"/>
    <w:rsid w:val="001A626C"/>
    <w:rsid w:val="001A6772"/>
    <w:rsid w:val="001A69E5"/>
    <w:rsid w:val="001A6CDD"/>
    <w:rsid w:val="001A6EC3"/>
    <w:rsid w:val="001A755D"/>
    <w:rsid w:val="001A7B11"/>
    <w:rsid w:val="001A7E06"/>
    <w:rsid w:val="001B035F"/>
    <w:rsid w:val="001B0510"/>
    <w:rsid w:val="001B1043"/>
    <w:rsid w:val="001B12A7"/>
    <w:rsid w:val="001B1889"/>
    <w:rsid w:val="001B2188"/>
    <w:rsid w:val="001B2B19"/>
    <w:rsid w:val="001B3225"/>
    <w:rsid w:val="001B32AF"/>
    <w:rsid w:val="001B3F71"/>
    <w:rsid w:val="001B4109"/>
    <w:rsid w:val="001B46E3"/>
    <w:rsid w:val="001B524B"/>
    <w:rsid w:val="001B5BCA"/>
    <w:rsid w:val="001B5E48"/>
    <w:rsid w:val="001B6030"/>
    <w:rsid w:val="001B619C"/>
    <w:rsid w:val="001B6869"/>
    <w:rsid w:val="001B6A38"/>
    <w:rsid w:val="001B74C1"/>
    <w:rsid w:val="001C0918"/>
    <w:rsid w:val="001C14E6"/>
    <w:rsid w:val="001C3137"/>
    <w:rsid w:val="001C3C65"/>
    <w:rsid w:val="001C677D"/>
    <w:rsid w:val="001C7A55"/>
    <w:rsid w:val="001D0DF6"/>
    <w:rsid w:val="001D1846"/>
    <w:rsid w:val="001D3284"/>
    <w:rsid w:val="001D38FF"/>
    <w:rsid w:val="001D3DE6"/>
    <w:rsid w:val="001D3E99"/>
    <w:rsid w:val="001D3FC2"/>
    <w:rsid w:val="001D4C1A"/>
    <w:rsid w:val="001D5408"/>
    <w:rsid w:val="001D55EB"/>
    <w:rsid w:val="001D590B"/>
    <w:rsid w:val="001D6602"/>
    <w:rsid w:val="001D678B"/>
    <w:rsid w:val="001E02B3"/>
    <w:rsid w:val="001E1E50"/>
    <w:rsid w:val="001E4A4C"/>
    <w:rsid w:val="001E4E49"/>
    <w:rsid w:val="001E57BA"/>
    <w:rsid w:val="001E5D30"/>
    <w:rsid w:val="001E63B6"/>
    <w:rsid w:val="001E69CA"/>
    <w:rsid w:val="001E6ED7"/>
    <w:rsid w:val="001E7271"/>
    <w:rsid w:val="001F096A"/>
    <w:rsid w:val="001F0F15"/>
    <w:rsid w:val="001F0F76"/>
    <w:rsid w:val="001F117A"/>
    <w:rsid w:val="001F3CDA"/>
    <w:rsid w:val="001F48BE"/>
    <w:rsid w:val="001F6C60"/>
    <w:rsid w:val="001F7594"/>
    <w:rsid w:val="002006E8"/>
    <w:rsid w:val="00200F81"/>
    <w:rsid w:val="00201C7F"/>
    <w:rsid w:val="0020213C"/>
    <w:rsid w:val="00204512"/>
    <w:rsid w:val="00204540"/>
    <w:rsid w:val="00206987"/>
    <w:rsid w:val="00206DB6"/>
    <w:rsid w:val="00207F23"/>
    <w:rsid w:val="00211465"/>
    <w:rsid w:val="00211611"/>
    <w:rsid w:val="002117EE"/>
    <w:rsid w:val="0021282D"/>
    <w:rsid w:val="00213F79"/>
    <w:rsid w:val="00213F88"/>
    <w:rsid w:val="002142C0"/>
    <w:rsid w:val="00214E23"/>
    <w:rsid w:val="00216FAB"/>
    <w:rsid w:val="00220D84"/>
    <w:rsid w:val="00221905"/>
    <w:rsid w:val="00221A23"/>
    <w:rsid w:val="00222600"/>
    <w:rsid w:val="002231D6"/>
    <w:rsid w:val="00223288"/>
    <w:rsid w:val="002233A2"/>
    <w:rsid w:val="00223BF1"/>
    <w:rsid w:val="00223C18"/>
    <w:rsid w:val="00223C21"/>
    <w:rsid w:val="00223EDB"/>
    <w:rsid w:val="002243DD"/>
    <w:rsid w:val="0022518C"/>
    <w:rsid w:val="00225260"/>
    <w:rsid w:val="00225412"/>
    <w:rsid w:val="00225860"/>
    <w:rsid w:val="00225AFE"/>
    <w:rsid w:val="00225E8D"/>
    <w:rsid w:val="00226949"/>
    <w:rsid w:val="00226959"/>
    <w:rsid w:val="00226AA0"/>
    <w:rsid w:val="002274F5"/>
    <w:rsid w:val="00227F44"/>
    <w:rsid w:val="00230A1A"/>
    <w:rsid w:val="00231BA5"/>
    <w:rsid w:val="00231C18"/>
    <w:rsid w:val="002321E4"/>
    <w:rsid w:val="002334C8"/>
    <w:rsid w:val="00233985"/>
    <w:rsid w:val="0023400E"/>
    <w:rsid w:val="00235D9D"/>
    <w:rsid w:val="00235E63"/>
    <w:rsid w:val="00236B4D"/>
    <w:rsid w:val="00237FE2"/>
    <w:rsid w:val="00240935"/>
    <w:rsid w:val="00241CC6"/>
    <w:rsid w:val="00241EA4"/>
    <w:rsid w:val="002420C5"/>
    <w:rsid w:val="00242A2E"/>
    <w:rsid w:val="002430D7"/>
    <w:rsid w:val="00243D9C"/>
    <w:rsid w:val="0024439A"/>
    <w:rsid w:val="00244B45"/>
    <w:rsid w:val="00245822"/>
    <w:rsid w:val="00245DB6"/>
    <w:rsid w:val="00246A09"/>
    <w:rsid w:val="00250CDA"/>
    <w:rsid w:val="00251CBC"/>
    <w:rsid w:val="00253495"/>
    <w:rsid w:val="00253C97"/>
    <w:rsid w:val="00253F98"/>
    <w:rsid w:val="002544A4"/>
    <w:rsid w:val="00254EC0"/>
    <w:rsid w:val="0025504E"/>
    <w:rsid w:val="002552E5"/>
    <w:rsid w:val="002556EE"/>
    <w:rsid w:val="0025608C"/>
    <w:rsid w:val="002577AD"/>
    <w:rsid w:val="0026178D"/>
    <w:rsid w:val="00262C98"/>
    <w:rsid w:val="00262D7E"/>
    <w:rsid w:val="0026393B"/>
    <w:rsid w:val="002645ED"/>
    <w:rsid w:val="00266271"/>
    <w:rsid w:val="00266857"/>
    <w:rsid w:val="0026701A"/>
    <w:rsid w:val="00267161"/>
    <w:rsid w:val="002677F8"/>
    <w:rsid w:val="002700BA"/>
    <w:rsid w:val="0027017A"/>
    <w:rsid w:val="002703F3"/>
    <w:rsid w:val="002704E3"/>
    <w:rsid w:val="00272449"/>
    <w:rsid w:val="00273234"/>
    <w:rsid w:val="0027480E"/>
    <w:rsid w:val="00274C11"/>
    <w:rsid w:val="0027595F"/>
    <w:rsid w:val="00275C41"/>
    <w:rsid w:val="00276250"/>
    <w:rsid w:val="002762DD"/>
    <w:rsid w:val="0027654A"/>
    <w:rsid w:val="0027709F"/>
    <w:rsid w:val="002778A2"/>
    <w:rsid w:val="00277F55"/>
    <w:rsid w:val="00280134"/>
    <w:rsid w:val="00280A91"/>
    <w:rsid w:val="00281346"/>
    <w:rsid w:val="00281486"/>
    <w:rsid w:val="00281B60"/>
    <w:rsid w:val="00281E42"/>
    <w:rsid w:val="00282483"/>
    <w:rsid w:val="00282630"/>
    <w:rsid w:val="0028337E"/>
    <w:rsid w:val="00283BB4"/>
    <w:rsid w:val="00284561"/>
    <w:rsid w:val="002865D9"/>
    <w:rsid w:val="00286F73"/>
    <w:rsid w:val="0028750F"/>
    <w:rsid w:val="0029043F"/>
    <w:rsid w:val="00290D18"/>
    <w:rsid w:val="00291AEC"/>
    <w:rsid w:val="00291E3E"/>
    <w:rsid w:val="0029456F"/>
    <w:rsid w:val="002947CD"/>
    <w:rsid w:val="00294D9F"/>
    <w:rsid w:val="00295910"/>
    <w:rsid w:val="002968A7"/>
    <w:rsid w:val="002971D5"/>
    <w:rsid w:val="002A1721"/>
    <w:rsid w:val="002A1C56"/>
    <w:rsid w:val="002A1EFA"/>
    <w:rsid w:val="002A3E09"/>
    <w:rsid w:val="002A40A3"/>
    <w:rsid w:val="002A45FD"/>
    <w:rsid w:val="002A509B"/>
    <w:rsid w:val="002A59E8"/>
    <w:rsid w:val="002A5D83"/>
    <w:rsid w:val="002A5F49"/>
    <w:rsid w:val="002A6B8F"/>
    <w:rsid w:val="002A7954"/>
    <w:rsid w:val="002B07DC"/>
    <w:rsid w:val="002B12C8"/>
    <w:rsid w:val="002B263D"/>
    <w:rsid w:val="002B33BD"/>
    <w:rsid w:val="002B5922"/>
    <w:rsid w:val="002B6847"/>
    <w:rsid w:val="002B7C46"/>
    <w:rsid w:val="002C02D2"/>
    <w:rsid w:val="002C03FC"/>
    <w:rsid w:val="002C2335"/>
    <w:rsid w:val="002C2998"/>
    <w:rsid w:val="002C2A13"/>
    <w:rsid w:val="002C3D3E"/>
    <w:rsid w:val="002C4121"/>
    <w:rsid w:val="002C4389"/>
    <w:rsid w:val="002C7228"/>
    <w:rsid w:val="002C7AB2"/>
    <w:rsid w:val="002D01B3"/>
    <w:rsid w:val="002D0398"/>
    <w:rsid w:val="002D133F"/>
    <w:rsid w:val="002D166F"/>
    <w:rsid w:val="002D19A1"/>
    <w:rsid w:val="002D19FE"/>
    <w:rsid w:val="002D21EA"/>
    <w:rsid w:val="002D261D"/>
    <w:rsid w:val="002D3708"/>
    <w:rsid w:val="002D3862"/>
    <w:rsid w:val="002D4772"/>
    <w:rsid w:val="002D4FBC"/>
    <w:rsid w:val="002D4FD1"/>
    <w:rsid w:val="002D534C"/>
    <w:rsid w:val="002D731D"/>
    <w:rsid w:val="002D76DA"/>
    <w:rsid w:val="002D7721"/>
    <w:rsid w:val="002E0D84"/>
    <w:rsid w:val="002E12A4"/>
    <w:rsid w:val="002E25DC"/>
    <w:rsid w:val="002E3055"/>
    <w:rsid w:val="002E3473"/>
    <w:rsid w:val="002E3507"/>
    <w:rsid w:val="002E5540"/>
    <w:rsid w:val="002E75CB"/>
    <w:rsid w:val="002F0827"/>
    <w:rsid w:val="002F1374"/>
    <w:rsid w:val="002F16B4"/>
    <w:rsid w:val="002F1C13"/>
    <w:rsid w:val="002F2998"/>
    <w:rsid w:val="002F307A"/>
    <w:rsid w:val="002F3E65"/>
    <w:rsid w:val="002F4ACB"/>
    <w:rsid w:val="002F567E"/>
    <w:rsid w:val="002F5E07"/>
    <w:rsid w:val="002F7994"/>
    <w:rsid w:val="002F7BFA"/>
    <w:rsid w:val="002F7C49"/>
    <w:rsid w:val="002F7D1F"/>
    <w:rsid w:val="002F7E11"/>
    <w:rsid w:val="00301CEA"/>
    <w:rsid w:val="003053DC"/>
    <w:rsid w:val="00305DDC"/>
    <w:rsid w:val="00305EB7"/>
    <w:rsid w:val="00306EB8"/>
    <w:rsid w:val="00306F4C"/>
    <w:rsid w:val="00307415"/>
    <w:rsid w:val="0031077C"/>
    <w:rsid w:val="00311452"/>
    <w:rsid w:val="0031164A"/>
    <w:rsid w:val="003117C4"/>
    <w:rsid w:val="003118C0"/>
    <w:rsid w:val="003119E2"/>
    <w:rsid w:val="003125F6"/>
    <w:rsid w:val="00312702"/>
    <w:rsid w:val="00312A12"/>
    <w:rsid w:val="00313F3F"/>
    <w:rsid w:val="003152FB"/>
    <w:rsid w:val="0031552C"/>
    <w:rsid w:val="00315E62"/>
    <w:rsid w:val="00316296"/>
    <w:rsid w:val="00317338"/>
    <w:rsid w:val="00317537"/>
    <w:rsid w:val="00317CE3"/>
    <w:rsid w:val="003202E2"/>
    <w:rsid w:val="0032062F"/>
    <w:rsid w:val="0032063C"/>
    <w:rsid w:val="00320837"/>
    <w:rsid w:val="00320F9F"/>
    <w:rsid w:val="00320FC4"/>
    <w:rsid w:val="0032177F"/>
    <w:rsid w:val="00321E92"/>
    <w:rsid w:val="00322ED2"/>
    <w:rsid w:val="003232FC"/>
    <w:rsid w:val="003233FB"/>
    <w:rsid w:val="00323DE5"/>
    <w:rsid w:val="00324028"/>
    <w:rsid w:val="0032408C"/>
    <w:rsid w:val="0032552E"/>
    <w:rsid w:val="0032689C"/>
    <w:rsid w:val="00326BC8"/>
    <w:rsid w:val="00326C0B"/>
    <w:rsid w:val="003270F1"/>
    <w:rsid w:val="003304FC"/>
    <w:rsid w:val="00330ECC"/>
    <w:rsid w:val="00331080"/>
    <w:rsid w:val="00331697"/>
    <w:rsid w:val="00331D7B"/>
    <w:rsid w:val="003320D8"/>
    <w:rsid w:val="003320F3"/>
    <w:rsid w:val="00332394"/>
    <w:rsid w:val="00332A65"/>
    <w:rsid w:val="003332CC"/>
    <w:rsid w:val="00333FF4"/>
    <w:rsid w:val="00336B78"/>
    <w:rsid w:val="00337C34"/>
    <w:rsid w:val="00337C42"/>
    <w:rsid w:val="00337F1B"/>
    <w:rsid w:val="0034075A"/>
    <w:rsid w:val="00340959"/>
    <w:rsid w:val="0034171D"/>
    <w:rsid w:val="00341B0F"/>
    <w:rsid w:val="00341C10"/>
    <w:rsid w:val="00343030"/>
    <w:rsid w:val="00343355"/>
    <w:rsid w:val="00343C6D"/>
    <w:rsid w:val="00343E1E"/>
    <w:rsid w:val="00344C80"/>
    <w:rsid w:val="0034587D"/>
    <w:rsid w:val="003469E6"/>
    <w:rsid w:val="00347192"/>
    <w:rsid w:val="003502FA"/>
    <w:rsid w:val="00350358"/>
    <w:rsid w:val="003504D5"/>
    <w:rsid w:val="003506E3"/>
    <w:rsid w:val="00351039"/>
    <w:rsid w:val="00352EF8"/>
    <w:rsid w:val="00354FB8"/>
    <w:rsid w:val="003550DF"/>
    <w:rsid w:val="00355172"/>
    <w:rsid w:val="00357CA5"/>
    <w:rsid w:val="00360DA6"/>
    <w:rsid w:val="00361522"/>
    <w:rsid w:val="003618E4"/>
    <w:rsid w:val="00361CFF"/>
    <w:rsid w:val="0036210D"/>
    <w:rsid w:val="003627D9"/>
    <w:rsid w:val="00363FAD"/>
    <w:rsid w:val="003641C3"/>
    <w:rsid w:val="003643CE"/>
    <w:rsid w:val="00365862"/>
    <w:rsid w:val="00365D12"/>
    <w:rsid w:val="00366C0E"/>
    <w:rsid w:val="00370857"/>
    <w:rsid w:val="00370F0E"/>
    <w:rsid w:val="00371E8C"/>
    <w:rsid w:val="003726FA"/>
    <w:rsid w:val="003733FC"/>
    <w:rsid w:val="003736C0"/>
    <w:rsid w:val="00373A1C"/>
    <w:rsid w:val="00375135"/>
    <w:rsid w:val="00375B13"/>
    <w:rsid w:val="0037748B"/>
    <w:rsid w:val="00377828"/>
    <w:rsid w:val="00377D5E"/>
    <w:rsid w:val="00380566"/>
    <w:rsid w:val="00380847"/>
    <w:rsid w:val="00380D09"/>
    <w:rsid w:val="0038132B"/>
    <w:rsid w:val="0038361A"/>
    <w:rsid w:val="00384411"/>
    <w:rsid w:val="00386666"/>
    <w:rsid w:val="0038667A"/>
    <w:rsid w:val="003917A0"/>
    <w:rsid w:val="00391A31"/>
    <w:rsid w:val="0039477A"/>
    <w:rsid w:val="00395447"/>
    <w:rsid w:val="00395A1E"/>
    <w:rsid w:val="00397740"/>
    <w:rsid w:val="00397F41"/>
    <w:rsid w:val="003A121B"/>
    <w:rsid w:val="003A1446"/>
    <w:rsid w:val="003A256D"/>
    <w:rsid w:val="003A27C9"/>
    <w:rsid w:val="003A29EA"/>
    <w:rsid w:val="003A2ED1"/>
    <w:rsid w:val="003A3254"/>
    <w:rsid w:val="003A39E4"/>
    <w:rsid w:val="003A3A07"/>
    <w:rsid w:val="003A4D54"/>
    <w:rsid w:val="003A5321"/>
    <w:rsid w:val="003A57EC"/>
    <w:rsid w:val="003A5F8E"/>
    <w:rsid w:val="003A6D2F"/>
    <w:rsid w:val="003B0BFC"/>
    <w:rsid w:val="003B0C99"/>
    <w:rsid w:val="003B119F"/>
    <w:rsid w:val="003B33A8"/>
    <w:rsid w:val="003B399D"/>
    <w:rsid w:val="003B3E8A"/>
    <w:rsid w:val="003B4842"/>
    <w:rsid w:val="003B48CC"/>
    <w:rsid w:val="003B4C24"/>
    <w:rsid w:val="003B51A3"/>
    <w:rsid w:val="003B53B4"/>
    <w:rsid w:val="003B60E6"/>
    <w:rsid w:val="003B64DF"/>
    <w:rsid w:val="003B70E6"/>
    <w:rsid w:val="003B78BF"/>
    <w:rsid w:val="003B7B38"/>
    <w:rsid w:val="003C1035"/>
    <w:rsid w:val="003C12CC"/>
    <w:rsid w:val="003C18B6"/>
    <w:rsid w:val="003C2E60"/>
    <w:rsid w:val="003C3BD2"/>
    <w:rsid w:val="003C3EF4"/>
    <w:rsid w:val="003C41E9"/>
    <w:rsid w:val="003C44F9"/>
    <w:rsid w:val="003C46C8"/>
    <w:rsid w:val="003C571E"/>
    <w:rsid w:val="003C6300"/>
    <w:rsid w:val="003D005A"/>
    <w:rsid w:val="003D040C"/>
    <w:rsid w:val="003D1DD9"/>
    <w:rsid w:val="003D1E67"/>
    <w:rsid w:val="003D1FF4"/>
    <w:rsid w:val="003D32DD"/>
    <w:rsid w:val="003D3E97"/>
    <w:rsid w:val="003D4D91"/>
    <w:rsid w:val="003D4ED8"/>
    <w:rsid w:val="003D5810"/>
    <w:rsid w:val="003D6192"/>
    <w:rsid w:val="003D67BB"/>
    <w:rsid w:val="003D693E"/>
    <w:rsid w:val="003D7169"/>
    <w:rsid w:val="003E01F2"/>
    <w:rsid w:val="003E0876"/>
    <w:rsid w:val="003E0973"/>
    <w:rsid w:val="003E0DA1"/>
    <w:rsid w:val="003E13D9"/>
    <w:rsid w:val="003E27E2"/>
    <w:rsid w:val="003E5C60"/>
    <w:rsid w:val="003E6A50"/>
    <w:rsid w:val="003E6B7D"/>
    <w:rsid w:val="003E6F54"/>
    <w:rsid w:val="003E7A8E"/>
    <w:rsid w:val="003E7C01"/>
    <w:rsid w:val="003F1A02"/>
    <w:rsid w:val="003F212B"/>
    <w:rsid w:val="003F2E33"/>
    <w:rsid w:val="003F2F69"/>
    <w:rsid w:val="003F4337"/>
    <w:rsid w:val="003F4380"/>
    <w:rsid w:val="003F45DA"/>
    <w:rsid w:val="003F4612"/>
    <w:rsid w:val="003F52A7"/>
    <w:rsid w:val="003F577F"/>
    <w:rsid w:val="003F6A86"/>
    <w:rsid w:val="003F6B32"/>
    <w:rsid w:val="003F6FA5"/>
    <w:rsid w:val="003F77BD"/>
    <w:rsid w:val="004000D3"/>
    <w:rsid w:val="00400967"/>
    <w:rsid w:val="00400AFE"/>
    <w:rsid w:val="00401C29"/>
    <w:rsid w:val="0040205D"/>
    <w:rsid w:val="00402650"/>
    <w:rsid w:val="00402F96"/>
    <w:rsid w:val="004040F8"/>
    <w:rsid w:val="00404743"/>
    <w:rsid w:val="0040676F"/>
    <w:rsid w:val="0040759E"/>
    <w:rsid w:val="00407A51"/>
    <w:rsid w:val="00407E09"/>
    <w:rsid w:val="00410381"/>
    <w:rsid w:val="0041042E"/>
    <w:rsid w:val="0041058B"/>
    <w:rsid w:val="00410755"/>
    <w:rsid w:val="00410AA0"/>
    <w:rsid w:val="0041143F"/>
    <w:rsid w:val="0041184E"/>
    <w:rsid w:val="00412BB2"/>
    <w:rsid w:val="004138D0"/>
    <w:rsid w:val="00413DE5"/>
    <w:rsid w:val="00414EEE"/>
    <w:rsid w:val="004154CF"/>
    <w:rsid w:val="00415725"/>
    <w:rsid w:val="00416279"/>
    <w:rsid w:val="00416A68"/>
    <w:rsid w:val="00416ECB"/>
    <w:rsid w:val="00417909"/>
    <w:rsid w:val="004201DD"/>
    <w:rsid w:val="00420FA9"/>
    <w:rsid w:val="004214DE"/>
    <w:rsid w:val="00421C06"/>
    <w:rsid w:val="0042277E"/>
    <w:rsid w:val="00423501"/>
    <w:rsid w:val="0042378F"/>
    <w:rsid w:val="00424170"/>
    <w:rsid w:val="00424B66"/>
    <w:rsid w:val="00424E45"/>
    <w:rsid w:val="004251BE"/>
    <w:rsid w:val="0042549B"/>
    <w:rsid w:val="004272EA"/>
    <w:rsid w:val="00427AAF"/>
    <w:rsid w:val="00427FBB"/>
    <w:rsid w:val="004304DB"/>
    <w:rsid w:val="00432E9A"/>
    <w:rsid w:val="00433774"/>
    <w:rsid w:val="00433E22"/>
    <w:rsid w:val="00434A28"/>
    <w:rsid w:val="004350B7"/>
    <w:rsid w:val="004372D2"/>
    <w:rsid w:val="00437990"/>
    <w:rsid w:val="00440022"/>
    <w:rsid w:val="00440033"/>
    <w:rsid w:val="00440121"/>
    <w:rsid w:val="004401E1"/>
    <w:rsid w:val="00440AF9"/>
    <w:rsid w:val="00440EC2"/>
    <w:rsid w:val="00441025"/>
    <w:rsid w:val="004429C9"/>
    <w:rsid w:val="00442AD4"/>
    <w:rsid w:val="0044304D"/>
    <w:rsid w:val="00443A58"/>
    <w:rsid w:val="004445F8"/>
    <w:rsid w:val="00450EC1"/>
    <w:rsid w:val="0045129C"/>
    <w:rsid w:val="00452090"/>
    <w:rsid w:val="00453813"/>
    <w:rsid w:val="00454D06"/>
    <w:rsid w:val="00455741"/>
    <w:rsid w:val="00455852"/>
    <w:rsid w:val="00455943"/>
    <w:rsid w:val="0045665A"/>
    <w:rsid w:val="0045674C"/>
    <w:rsid w:val="00461428"/>
    <w:rsid w:val="004624A0"/>
    <w:rsid w:val="004626CA"/>
    <w:rsid w:val="00463A73"/>
    <w:rsid w:val="00464935"/>
    <w:rsid w:val="0046514C"/>
    <w:rsid w:val="00465173"/>
    <w:rsid w:val="004654AC"/>
    <w:rsid w:val="00465F5A"/>
    <w:rsid w:val="0046610A"/>
    <w:rsid w:val="00466827"/>
    <w:rsid w:val="00467DC4"/>
    <w:rsid w:val="004707F5"/>
    <w:rsid w:val="00470C70"/>
    <w:rsid w:val="00472035"/>
    <w:rsid w:val="00472796"/>
    <w:rsid w:val="0047336A"/>
    <w:rsid w:val="0047552E"/>
    <w:rsid w:val="0047566F"/>
    <w:rsid w:val="004758D5"/>
    <w:rsid w:val="0047602F"/>
    <w:rsid w:val="0047634A"/>
    <w:rsid w:val="004766DF"/>
    <w:rsid w:val="00476974"/>
    <w:rsid w:val="00476FDB"/>
    <w:rsid w:val="004771CD"/>
    <w:rsid w:val="00477BAC"/>
    <w:rsid w:val="00477E3B"/>
    <w:rsid w:val="00480AA5"/>
    <w:rsid w:val="00481541"/>
    <w:rsid w:val="00483688"/>
    <w:rsid w:val="00483F0F"/>
    <w:rsid w:val="00483F8D"/>
    <w:rsid w:val="004841C7"/>
    <w:rsid w:val="00484978"/>
    <w:rsid w:val="004849D4"/>
    <w:rsid w:val="004858CA"/>
    <w:rsid w:val="004860E1"/>
    <w:rsid w:val="00487361"/>
    <w:rsid w:val="00487A4C"/>
    <w:rsid w:val="00487F5C"/>
    <w:rsid w:val="00493E11"/>
    <w:rsid w:val="004947B7"/>
    <w:rsid w:val="004957F1"/>
    <w:rsid w:val="0049588D"/>
    <w:rsid w:val="00496C77"/>
    <w:rsid w:val="00497556"/>
    <w:rsid w:val="004A02C0"/>
    <w:rsid w:val="004A081A"/>
    <w:rsid w:val="004A1AF5"/>
    <w:rsid w:val="004A1E74"/>
    <w:rsid w:val="004A22F9"/>
    <w:rsid w:val="004A24D8"/>
    <w:rsid w:val="004A35AF"/>
    <w:rsid w:val="004A3626"/>
    <w:rsid w:val="004A362C"/>
    <w:rsid w:val="004A45E0"/>
    <w:rsid w:val="004A4B5C"/>
    <w:rsid w:val="004A55BD"/>
    <w:rsid w:val="004A58E4"/>
    <w:rsid w:val="004A66E6"/>
    <w:rsid w:val="004A77FA"/>
    <w:rsid w:val="004B0283"/>
    <w:rsid w:val="004B0F04"/>
    <w:rsid w:val="004B11D3"/>
    <w:rsid w:val="004B17E9"/>
    <w:rsid w:val="004B19A1"/>
    <w:rsid w:val="004B1DA9"/>
    <w:rsid w:val="004B1FF4"/>
    <w:rsid w:val="004B242D"/>
    <w:rsid w:val="004B3BB5"/>
    <w:rsid w:val="004B4451"/>
    <w:rsid w:val="004B4BDA"/>
    <w:rsid w:val="004B60D0"/>
    <w:rsid w:val="004B69D5"/>
    <w:rsid w:val="004B73FA"/>
    <w:rsid w:val="004B7838"/>
    <w:rsid w:val="004C0496"/>
    <w:rsid w:val="004C0AAE"/>
    <w:rsid w:val="004C1215"/>
    <w:rsid w:val="004C1617"/>
    <w:rsid w:val="004C221D"/>
    <w:rsid w:val="004C2F6E"/>
    <w:rsid w:val="004C390F"/>
    <w:rsid w:val="004C4377"/>
    <w:rsid w:val="004C43F7"/>
    <w:rsid w:val="004C52A9"/>
    <w:rsid w:val="004C5E76"/>
    <w:rsid w:val="004C6161"/>
    <w:rsid w:val="004C6356"/>
    <w:rsid w:val="004C69FA"/>
    <w:rsid w:val="004D10F8"/>
    <w:rsid w:val="004D11A5"/>
    <w:rsid w:val="004D2220"/>
    <w:rsid w:val="004D2CCF"/>
    <w:rsid w:val="004D3322"/>
    <w:rsid w:val="004D3953"/>
    <w:rsid w:val="004D512E"/>
    <w:rsid w:val="004D578B"/>
    <w:rsid w:val="004D5E8F"/>
    <w:rsid w:val="004D642A"/>
    <w:rsid w:val="004D68AD"/>
    <w:rsid w:val="004D6C36"/>
    <w:rsid w:val="004D7951"/>
    <w:rsid w:val="004E0EB3"/>
    <w:rsid w:val="004E2FB8"/>
    <w:rsid w:val="004E5318"/>
    <w:rsid w:val="004E55AE"/>
    <w:rsid w:val="004E608B"/>
    <w:rsid w:val="004E75E5"/>
    <w:rsid w:val="004F0E83"/>
    <w:rsid w:val="004F154E"/>
    <w:rsid w:val="004F223A"/>
    <w:rsid w:val="004F2442"/>
    <w:rsid w:val="004F32F5"/>
    <w:rsid w:val="004F5C03"/>
    <w:rsid w:val="004F60AC"/>
    <w:rsid w:val="004F667A"/>
    <w:rsid w:val="004F682B"/>
    <w:rsid w:val="004F72BC"/>
    <w:rsid w:val="004F7376"/>
    <w:rsid w:val="004F73E8"/>
    <w:rsid w:val="004F7CC7"/>
    <w:rsid w:val="00500616"/>
    <w:rsid w:val="0050069B"/>
    <w:rsid w:val="00501190"/>
    <w:rsid w:val="00502CDE"/>
    <w:rsid w:val="0050335E"/>
    <w:rsid w:val="00504BAC"/>
    <w:rsid w:val="00505091"/>
    <w:rsid w:val="005069B2"/>
    <w:rsid w:val="00507670"/>
    <w:rsid w:val="00510821"/>
    <w:rsid w:val="00512E56"/>
    <w:rsid w:val="00512E6E"/>
    <w:rsid w:val="00514254"/>
    <w:rsid w:val="00514DC9"/>
    <w:rsid w:val="005170A6"/>
    <w:rsid w:val="005178F1"/>
    <w:rsid w:val="005210AA"/>
    <w:rsid w:val="00521F44"/>
    <w:rsid w:val="00524075"/>
    <w:rsid w:val="00525123"/>
    <w:rsid w:val="005256E9"/>
    <w:rsid w:val="00525AEB"/>
    <w:rsid w:val="00525DF7"/>
    <w:rsid w:val="0052625B"/>
    <w:rsid w:val="0052644F"/>
    <w:rsid w:val="00526E93"/>
    <w:rsid w:val="0052763B"/>
    <w:rsid w:val="00527F44"/>
    <w:rsid w:val="00531650"/>
    <w:rsid w:val="005323CD"/>
    <w:rsid w:val="005324D3"/>
    <w:rsid w:val="005326CA"/>
    <w:rsid w:val="0053376F"/>
    <w:rsid w:val="00535415"/>
    <w:rsid w:val="00535CFF"/>
    <w:rsid w:val="0053686B"/>
    <w:rsid w:val="00536AB0"/>
    <w:rsid w:val="00537126"/>
    <w:rsid w:val="00540EBD"/>
    <w:rsid w:val="005411D4"/>
    <w:rsid w:val="00542621"/>
    <w:rsid w:val="00542887"/>
    <w:rsid w:val="00544C13"/>
    <w:rsid w:val="00545995"/>
    <w:rsid w:val="00547084"/>
    <w:rsid w:val="005471EB"/>
    <w:rsid w:val="00547322"/>
    <w:rsid w:val="005477F1"/>
    <w:rsid w:val="0054780A"/>
    <w:rsid w:val="0055068E"/>
    <w:rsid w:val="0055129F"/>
    <w:rsid w:val="00552140"/>
    <w:rsid w:val="005536F8"/>
    <w:rsid w:val="0055477C"/>
    <w:rsid w:val="00554824"/>
    <w:rsid w:val="00555E13"/>
    <w:rsid w:val="005566CD"/>
    <w:rsid w:val="00557848"/>
    <w:rsid w:val="005578B7"/>
    <w:rsid w:val="00557EAD"/>
    <w:rsid w:val="0056077F"/>
    <w:rsid w:val="00560918"/>
    <w:rsid w:val="00561E30"/>
    <w:rsid w:val="0056267A"/>
    <w:rsid w:val="005630A5"/>
    <w:rsid w:val="00563204"/>
    <w:rsid w:val="00563B39"/>
    <w:rsid w:val="00564DEC"/>
    <w:rsid w:val="00564FF4"/>
    <w:rsid w:val="00565700"/>
    <w:rsid w:val="00565EBC"/>
    <w:rsid w:val="00566819"/>
    <w:rsid w:val="00567899"/>
    <w:rsid w:val="005679CA"/>
    <w:rsid w:val="00571506"/>
    <w:rsid w:val="0057161F"/>
    <w:rsid w:val="00571AAE"/>
    <w:rsid w:val="00572330"/>
    <w:rsid w:val="0057407A"/>
    <w:rsid w:val="005747B5"/>
    <w:rsid w:val="00575BCC"/>
    <w:rsid w:val="00576EE4"/>
    <w:rsid w:val="005779DB"/>
    <w:rsid w:val="00583805"/>
    <w:rsid w:val="005844B6"/>
    <w:rsid w:val="00586361"/>
    <w:rsid w:val="00586955"/>
    <w:rsid w:val="005907AC"/>
    <w:rsid w:val="00590DCE"/>
    <w:rsid w:val="0059146E"/>
    <w:rsid w:val="0059159F"/>
    <w:rsid w:val="00591DC4"/>
    <w:rsid w:val="005920DF"/>
    <w:rsid w:val="00592290"/>
    <w:rsid w:val="00592BFD"/>
    <w:rsid w:val="00593C5B"/>
    <w:rsid w:val="005940CF"/>
    <w:rsid w:val="0059421D"/>
    <w:rsid w:val="00594B4A"/>
    <w:rsid w:val="00594E32"/>
    <w:rsid w:val="00597F7F"/>
    <w:rsid w:val="005A054E"/>
    <w:rsid w:val="005A0985"/>
    <w:rsid w:val="005A2640"/>
    <w:rsid w:val="005A382A"/>
    <w:rsid w:val="005A403C"/>
    <w:rsid w:val="005A5996"/>
    <w:rsid w:val="005A63D4"/>
    <w:rsid w:val="005A6490"/>
    <w:rsid w:val="005B079B"/>
    <w:rsid w:val="005B13D3"/>
    <w:rsid w:val="005B1C00"/>
    <w:rsid w:val="005B1E7F"/>
    <w:rsid w:val="005B283F"/>
    <w:rsid w:val="005B3793"/>
    <w:rsid w:val="005B3892"/>
    <w:rsid w:val="005B3B5C"/>
    <w:rsid w:val="005B4422"/>
    <w:rsid w:val="005B44B0"/>
    <w:rsid w:val="005B533F"/>
    <w:rsid w:val="005B5764"/>
    <w:rsid w:val="005B5D64"/>
    <w:rsid w:val="005B69A1"/>
    <w:rsid w:val="005B6AE9"/>
    <w:rsid w:val="005B6E7B"/>
    <w:rsid w:val="005B72C2"/>
    <w:rsid w:val="005C0507"/>
    <w:rsid w:val="005C0548"/>
    <w:rsid w:val="005C0A67"/>
    <w:rsid w:val="005C3744"/>
    <w:rsid w:val="005C3C48"/>
    <w:rsid w:val="005C4204"/>
    <w:rsid w:val="005C4CCF"/>
    <w:rsid w:val="005C4D35"/>
    <w:rsid w:val="005C4F01"/>
    <w:rsid w:val="005C648C"/>
    <w:rsid w:val="005C6BDB"/>
    <w:rsid w:val="005C7F1A"/>
    <w:rsid w:val="005D0E22"/>
    <w:rsid w:val="005D120F"/>
    <w:rsid w:val="005D1E3A"/>
    <w:rsid w:val="005D1F42"/>
    <w:rsid w:val="005D39FE"/>
    <w:rsid w:val="005D4A42"/>
    <w:rsid w:val="005D5919"/>
    <w:rsid w:val="005D7123"/>
    <w:rsid w:val="005E100A"/>
    <w:rsid w:val="005E1C62"/>
    <w:rsid w:val="005E1E60"/>
    <w:rsid w:val="005E34EB"/>
    <w:rsid w:val="005E3948"/>
    <w:rsid w:val="005E451D"/>
    <w:rsid w:val="005E562A"/>
    <w:rsid w:val="005E7756"/>
    <w:rsid w:val="005F1859"/>
    <w:rsid w:val="005F29E5"/>
    <w:rsid w:val="005F54E7"/>
    <w:rsid w:val="005F63A9"/>
    <w:rsid w:val="005F779F"/>
    <w:rsid w:val="005F7A98"/>
    <w:rsid w:val="00600548"/>
    <w:rsid w:val="00600CE4"/>
    <w:rsid w:val="00601DAA"/>
    <w:rsid w:val="00602090"/>
    <w:rsid w:val="00602C96"/>
    <w:rsid w:val="00603D93"/>
    <w:rsid w:val="006046F3"/>
    <w:rsid w:val="0060490D"/>
    <w:rsid w:val="00604CAA"/>
    <w:rsid w:val="0060530A"/>
    <w:rsid w:val="00605E73"/>
    <w:rsid w:val="0061044C"/>
    <w:rsid w:val="006116C4"/>
    <w:rsid w:val="00611B29"/>
    <w:rsid w:val="00614523"/>
    <w:rsid w:val="00614D73"/>
    <w:rsid w:val="00616EA6"/>
    <w:rsid w:val="00616F0B"/>
    <w:rsid w:val="00617745"/>
    <w:rsid w:val="00617CD4"/>
    <w:rsid w:val="00620268"/>
    <w:rsid w:val="00621CEC"/>
    <w:rsid w:val="006223C7"/>
    <w:rsid w:val="0062306A"/>
    <w:rsid w:val="00624471"/>
    <w:rsid w:val="006249D5"/>
    <w:rsid w:val="00624A75"/>
    <w:rsid w:val="00626A5E"/>
    <w:rsid w:val="00627243"/>
    <w:rsid w:val="00627585"/>
    <w:rsid w:val="00627724"/>
    <w:rsid w:val="00627EB4"/>
    <w:rsid w:val="00630DB7"/>
    <w:rsid w:val="00631F3B"/>
    <w:rsid w:val="006324ED"/>
    <w:rsid w:val="00633126"/>
    <w:rsid w:val="006338A4"/>
    <w:rsid w:val="00633942"/>
    <w:rsid w:val="00634633"/>
    <w:rsid w:val="00634EA2"/>
    <w:rsid w:val="00635035"/>
    <w:rsid w:val="006353DA"/>
    <w:rsid w:val="00636E4B"/>
    <w:rsid w:val="00636F66"/>
    <w:rsid w:val="006375DE"/>
    <w:rsid w:val="00640863"/>
    <w:rsid w:val="00642BD6"/>
    <w:rsid w:val="00643798"/>
    <w:rsid w:val="00644839"/>
    <w:rsid w:val="006448F9"/>
    <w:rsid w:val="00646068"/>
    <w:rsid w:val="00646473"/>
    <w:rsid w:val="00650160"/>
    <w:rsid w:val="00650FBD"/>
    <w:rsid w:val="006516C6"/>
    <w:rsid w:val="00651801"/>
    <w:rsid w:val="00653B42"/>
    <w:rsid w:val="0065429A"/>
    <w:rsid w:val="0065477F"/>
    <w:rsid w:val="00654DD0"/>
    <w:rsid w:val="006559AC"/>
    <w:rsid w:val="0065626B"/>
    <w:rsid w:val="006567B3"/>
    <w:rsid w:val="006569B8"/>
    <w:rsid w:val="006603E4"/>
    <w:rsid w:val="006620F3"/>
    <w:rsid w:val="00662142"/>
    <w:rsid w:val="006629DB"/>
    <w:rsid w:val="00662A2A"/>
    <w:rsid w:val="006635B2"/>
    <w:rsid w:val="00664641"/>
    <w:rsid w:val="0066520C"/>
    <w:rsid w:val="00665BCD"/>
    <w:rsid w:val="006660FD"/>
    <w:rsid w:val="006667B3"/>
    <w:rsid w:val="00666AD7"/>
    <w:rsid w:val="00667E03"/>
    <w:rsid w:val="0067112B"/>
    <w:rsid w:val="00671275"/>
    <w:rsid w:val="0067187A"/>
    <w:rsid w:val="00671FEA"/>
    <w:rsid w:val="006762A7"/>
    <w:rsid w:val="0067659B"/>
    <w:rsid w:val="00676CD8"/>
    <w:rsid w:val="00677DD1"/>
    <w:rsid w:val="00680B88"/>
    <w:rsid w:val="00680D50"/>
    <w:rsid w:val="00686B99"/>
    <w:rsid w:val="0068705F"/>
    <w:rsid w:val="006909AD"/>
    <w:rsid w:val="00690A94"/>
    <w:rsid w:val="006913F1"/>
    <w:rsid w:val="00692EBA"/>
    <w:rsid w:val="00693786"/>
    <w:rsid w:val="00693BBF"/>
    <w:rsid w:val="00693BFC"/>
    <w:rsid w:val="00694C85"/>
    <w:rsid w:val="006950DC"/>
    <w:rsid w:val="00695E7B"/>
    <w:rsid w:val="0069698F"/>
    <w:rsid w:val="00697224"/>
    <w:rsid w:val="00697875"/>
    <w:rsid w:val="00697BC6"/>
    <w:rsid w:val="00697BCB"/>
    <w:rsid w:val="006A03BB"/>
    <w:rsid w:val="006A1ED6"/>
    <w:rsid w:val="006A2CD8"/>
    <w:rsid w:val="006A2F37"/>
    <w:rsid w:val="006A49F9"/>
    <w:rsid w:val="006A5246"/>
    <w:rsid w:val="006A6B2F"/>
    <w:rsid w:val="006A72EB"/>
    <w:rsid w:val="006A7317"/>
    <w:rsid w:val="006B022F"/>
    <w:rsid w:val="006B1A49"/>
    <w:rsid w:val="006B269E"/>
    <w:rsid w:val="006B2D44"/>
    <w:rsid w:val="006B5610"/>
    <w:rsid w:val="006B667A"/>
    <w:rsid w:val="006C0389"/>
    <w:rsid w:val="006C11E0"/>
    <w:rsid w:val="006C1828"/>
    <w:rsid w:val="006C1CC5"/>
    <w:rsid w:val="006C34B7"/>
    <w:rsid w:val="006C3638"/>
    <w:rsid w:val="006C3649"/>
    <w:rsid w:val="006C40F2"/>
    <w:rsid w:val="006C616E"/>
    <w:rsid w:val="006C6527"/>
    <w:rsid w:val="006C7625"/>
    <w:rsid w:val="006C7D55"/>
    <w:rsid w:val="006D0123"/>
    <w:rsid w:val="006D09E4"/>
    <w:rsid w:val="006D200F"/>
    <w:rsid w:val="006D2A5E"/>
    <w:rsid w:val="006D3D3B"/>
    <w:rsid w:val="006D5E85"/>
    <w:rsid w:val="006D6364"/>
    <w:rsid w:val="006D660E"/>
    <w:rsid w:val="006D6C0E"/>
    <w:rsid w:val="006D7153"/>
    <w:rsid w:val="006D71E1"/>
    <w:rsid w:val="006E0B6C"/>
    <w:rsid w:val="006E0E42"/>
    <w:rsid w:val="006E251A"/>
    <w:rsid w:val="006E317A"/>
    <w:rsid w:val="006E51A5"/>
    <w:rsid w:val="006E5A8B"/>
    <w:rsid w:val="006E5D35"/>
    <w:rsid w:val="006E6BCD"/>
    <w:rsid w:val="006E6CD7"/>
    <w:rsid w:val="006E72D3"/>
    <w:rsid w:val="006E759A"/>
    <w:rsid w:val="006F1478"/>
    <w:rsid w:val="006F1A41"/>
    <w:rsid w:val="006F29E4"/>
    <w:rsid w:val="006F39FF"/>
    <w:rsid w:val="006F3E3B"/>
    <w:rsid w:val="006F53E8"/>
    <w:rsid w:val="006F6F63"/>
    <w:rsid w:val="006F73D1"/>
    <w:rsid w:val="00700221"/>
    <w:rsid w:val="00700AF0"/>
    <w:rsid w:val="00701B03"/>
    <w:rsid w:val="00704416"/>
    <w:rsid w:val="00705930"/>
    <w:rsid w:val="00707457"/>
    <w:rsid w:val="007075F9"/>
    <w:rsid w:val="00707820"/>
    <w:rsid w:val="00707979"/>
    <w:rsid w:val="00710629"/>
    <w:rsid w:val="00711353"/>
    <w:rsid w:val="0071178A"/>
    <w:rsid w:val="00711B9A"/>
    <w:rsid w:val="00715765"/>
    <w:rsid w:val="00715DC7"/>
    <w:rsid w:val="00716215"/>
    <w:rsid w:val="007171E9"/>
    <w:rsid w:val="00717627"/>
    <w:rsid w:val="00720003"/>
    <w:rsid w:val="0072043C"/>
    <w:rsid w:val="007205DF"/>
    <w:rsid w:val="007206F5"/>
    <w:rsid w:val="0072189E"/>
    <w:rsid w:val="00721A31"/>
    <w:rsid w:val="00723806"/>
    <w:rsid w:val="00723E07"/>
    <w:rsid w:val="0072435B"/>
    <w:rsid w:val="00725A72"/>
    <w:rsid w:val="0072612A"/>
    <w:rsid w:val="00727071"/>
    <w:rsid w:val="00727C42"/>
    <w:rsid w:val="00727D21"/>
    <w:rsid w:val="00730738"/>
    <w:rsid w:val="00730890"/>
    <w:rsid w:val="0073191F"/>
    <w:rsid w:val="007326DE"/>
    <w:rsid w:val="00732786"/>
    <w:rsid w:val="00734466"/>
    <w:rsid w:val="00736EEA"/>
    <w:rsid w:val="007401D6"/>
    <w:rsid w:val="0074049E"/>
    <w:rsid w:val="00740C1E"/>
    <w:rsid w:val="00740E01"/>
    <w:rsid w:val="00740E7B"/>
    <w:rsid w:val="0074277F"/>
    <w:rsid w:val="00742821"/>
    <w:rsid w:val="00743375"/>
    <w:rsid w:val="00743D2F"/>
    <w:rsid w:val="0074410A"/>
    <w:rsid w:val="0074444E"/>
    <w:rsid w:val="00745207"/>
    <w:rsid w:val="0074573B"/>
    <w:rsid w:val="00745AD3"/>
    <w:rsid w:val="00745EFD"/>
    <w:rsid w:val="007463B9"/>
    <w:rsid w:val="007504DE"/>
    <w:rsid w:val="00751236"/>
    <w:rsid w:val="00751DC0"/>
    <w:rsid w:val="00752EC3"/>
    <w:rsid w:val="00754189"/>
    <w:rsid w:val="00754649"/>
    <w:rsid w:val="0075493A"/>
    <w:rsid w:val="007553DB"/>
    <w:rsid w:val="00755F2C"/>
    <w:rsid w:val="007561BF"/>
    <w:rsid w:val="00756FDC"/>
    <w:rsid w:val="00757F80"/>
    <w:rsid w:val="0076000B"/>
    <w:rsid w:val="00760953"/>
    <w:rsid w:val="00760B1E"/>
    <w:rsid w:val="00762045"/>
    <w:rsid w:val="00762376"/>
    <w:rsid w:val="007631EE"/>
    <w:rsid w:val="00763385"/>
    <w:rsid w:val="00763770"/>
    <w:rsid w:val="007643F9"/>
    <w:rsid w:val="007648D2"/>
    <w:rsid w:val="00767151"/>
    <w:rsid w:val="00767917"/>
    <w:rsid w:val="0077058F"/>
    <w:rsid w:val="0077131E"/>
    <w:rsid w:val="00771F2F"/>
    <w:rsid w:val="007720DD"/>
    <w:rsid w:val="0077212F"/>
    <w:rsid w:val="00774C3D"/>
    <w:rsid w:val="00774C78"/>
    <w:rsid w:val="0077564F"/>
    <w:rsid w:val="007769E4"/>
    <w:rsid w:val="00780110"/>
    <w:rsid w:val="00780EB8"/>
    <w:rsid w:val="00782079"/>
    <w:rsid w:val="007849F3"/>
    <w:rsid w:val="0078512D"/>
    <w:rsid w:val="007853D1"/>
    <w:rsid w:val="007859A8"/>
    <w:rsid w:val="007860A2"/>
    <w:rsid w:val="00790595"/>
    <w:rsid w:val="00790722"/>
    <w:rsid w:val="00790A05"/>
    <w:rsid w:val="00790CD0"/>
    <w:rsid w:val="00791F9F"/>
    <w:rsid w:val="00792D44"/>
    <w:rsid w:val="00794555"/>
    <w:rsid w:val="007948AE"/>
    <w:rsid w:val="007976F5"/>
    <w:rsid w:val="007A0313"/>
    <w:rsid w:val="007A04B4"/>
    <w:rsid w:val="007A05BB"/>
    <w:rsid w:val="007A2F03"/>
    <w:rsid w:val="007A3E5F"/>
    <w:rsid w:val="007A4163"/>
    <w:rsid w:val="007A5016"/>
    <w:rsid w:val="007A57CF"/>
    <w:rsid w:val="007A5D45"/>
    <w:rsid w:val="007A7FD8"/>
    <w:rsid w:val="007B1907"/>
    <w:rsid w:val="007B36D9"/>
    <w:rsid w:val="007B3CF7"/>
    <w:rsid w:val="007B45A0"/>
    <w:rsid w:val="007B4C77"/>
    <w:rsid w:val="007B4E2F"/>
    <w:rsid w:val="007B5946"/>
    <w:rsid w:val="007B604E"/>
    <w:rsid w:val="007B64B7"/>
    <w:rsid w:val="007B7617"/>
    <w:rsid w:val="007C12B2"/>
    <w:rsid w:val="007C1729"/>
    <w:rsid w:val="007C196A"/>
    <w:rsid w:val="007C2DDD"/>
    <w:rsid w:val="007C3091"/>
    <w:rsid w:val="007C3BEF"/>
    <w:rsid w:val="007C4295"/>
    <w:rsid w:val="007C5292"/>
    <w:rsid w:val="007C5489"/>
    <w:rsid w:val="007C5F7E"/>
    <w:rsid w:val="007C6923"/>
    <w:rsid w:val="007C6EE8"/>
    <w:rsid w:val="007C73D3"/>
    <w:rsid w:val="007D0D36"/>
    <w:rsid w:val="007D0FB7"/>
    <w:rsid w:val="007D14EE"/>
    <w:rsid w:val="007D1C15"/>
    <w:rsid w:val="007D2100"/>
    <w:rsid w:val="007D46D7"/>
    <w:rsid w:val="007D54E7"/>
    <w:rsid w:val="007D5540"/>
    <w:rsid w:val="007D6B90"/>
    <w:rsid w:val="007D7A25"/>
    <w:rsid w:val="007E03CF"/>
    <w:rsid w:val="007E0FE5"/>
    <w:rsid w:val="007E1123"/>
    <w:rsid w:val="007E14A9"/>
    <w:rsid w:val="007E14B1"/>
    <w:rsid w:val="007E1EF0"/>
    <w:rsid w:val="007E213A"/>
    <w:rsid w:val="007E3FB2"/>
    <w:rsid w:val="007E4708"/>
    <w:rsid w:val="007E4B47"/>
    <w:rsid w:val="007E517B"/>
    <w:rsid w:val="007E5315"/>
    <w:rsid w:val="007E5892"/>
    <w:rsid w:val="007E5908"/>
    <w:rsid w:val="007E5EE2"/>
    <w:rsid w:val="007E6FD8"/>
    <w:rsid w:val="007E76CF"/>
    <w:rsid w:val="007F04E6"/>
    <w:rsid w:val="007F12AB"/>
    <w:rsid w:val="007F17FC"/>
    <w:rsid w:val="007F1C52"/>
    <w:rsid w:val="007F295E"/>
    <w:rsid w:val="007F3596"/>
    <w:rsid w:val="007F35E6"/>
    <w:rsid w:val="007F416D"/>
    <w:rsid w:val="007F4193"/>
    <w:rsid w:val="007F4551"/>
    <w:rsid w:val="007F4DBD"/>
    <w:rsid w:val="007F55C6"/>
    <w:rsid w:val="007F5E06"/>
    <w:rsid w:val="007F6527"/>
    <w:rsid w:val="007F72FC"/>
    <w:rsid w:val="007F7AD4"/>
    <w:rsid w:val="007F7FB9"/>
    <w:rsid w:val="00800562"/>
    <w:rsid w:val="00802FCB"/>
    <w:rsid w:val="00803BD8"/>
    <w:rsid w:val="008053E7"/>
    <w:rsid w:val="00805EFA"/>
    <w:rsid w:val="00806345"/>
    <w:rsid w:val="00806D4B"/>
    <w:rsid w:val="00807262"/>
    <w:rsid w:val="0080796E"/>
    <w:rsid w:val="00807FFE"/>
    <w:rsid w:val="0081091B"/>
    <w:rsid w:val="00810960"/>
    <w:rsid w:val="00810E97"/>
    <w:rsid w:val="008111BB"/>
    <w:rsid w:val="008112D3"/>
    <w:rsid w:val="00811D2D"/>
    <w:rsid w:val="008123F4"/>
    <w:rsid w:val="00813CB8"/>
    <w:rsid w:val="008152AC"/>
    <w:rsid w:val="00815E97"/>
    <w:rsid w:val="0081710D"/>
    <w:rsid w:val="00817526"/>
    <w:rsid w:val="00817B03"/>
    <w:rsid w:val="008201D9"/>
    <w:rsid w:val="008215BE"/>
    <w:rsid w:val="00822505"/>
    <w:rsid w:val="00823379"/>
    <w:rsid w:val="008235A7"/>
    <w:rsid w:val="00823DA7"/>
    <w:rsid w:val="00824399"/>
    <w:rsid w:val="008258CE"/>
    <w:rsid w:val="008269B5"/>
    <w:rsid w:val="00827DB3"/>
    <w:rsid w:val="008301A8"/>
    <w:rsid w:val="00831102"/>
    <w:rsid w:val="008317D3"/>
    <w:rsid w:val="008318C6"/>
    <w:rsid w:val="008319F1"/>
    <w:rsid w:val="00831A9C"/>
    <w:rsid w:val="00832042"/>
    <w:rsid w:val="00836300"/>
    <w:rsid w:val="00836CD9"/>
    <w:rsid w:val="00836CED"/>
    <w:rsid w:val="008372A1"/>
    <w:rsid w:val="00837F39"/>
    <w:rsid w:val="008409C0"/>
    <w:rsid w:val="00840EB0"/>
    <w:rsid w:val="00841751"/>
    <w:rsid w:val="00841E0E"/>
    <w:rsid w:val="00842DED"/>
    <w:rsid w:val="0084301C"/>
    <w:rsid w:val="00843A78"/>
    <w:rsid w:val="00843D99"/>
    <w:rsid w:val="00844004"/>
    <w:rsid w:val="00844028"/>
    <w:rsid w:val="00844F00"/>
    <w:rsid w:val="00845F4D"/>
    <w:rsid w:val="008474DC"/>
    <w:rsid w:val="008474E8"/>
    <w:rsid w:val="008475B4"/>
    <w:rsid w:val="00851C2A"/>
    <w:rsid w:val="00854610"/>
    <w:rsid w:val="00855B04"/>
    <w:rsid w:val="00856EE5"/>
    <w:rsid w:val="00860F58"/>
    <w:rsid w:val="00861F81"/>
    <w:rsid w:val="00861FB1"/>
    <w:rsid w:val="0086219C"/>
    <w:rsid w:val="0086297A"/>
    <w:rsid w:val="00862983"/>
    <w:rsid w:val="00862E12"/>
    <w:rsid w:val="0086415B"/>
    <w:rsid w:val="008642A0"/>
    <w:rsid w:val="00870592"/>
    <w:rsid w:val="00873094"/>
    <w:rsid w:val="008737E2"/>
    <w:rsid w:val="0087399B"/>
    <w:rsid w:val="00875E37"/>
    <w:rsid w:val="0087630D"/>
    <w:rsid w:val="0087698E"/>
    <w:rsid w:val="00877E39"/>
    <w:rsid w:val="008804E1"/>
    <w:rsid w:val="00880BEE"/>
    <w:rsid w:val="00880CD7"/>
    <w:rsid w:val="00881205"/>
    <w:rsid w:val="00881AC4"/>
    <w:rsid w:val="00881DE2"/>
    <w:rsid w:val="008825E2"/>
    <w:rsid w:val="00883F03"/>
    <w:rsid w:val="008841C9"/>
    <w:rsid w:val="00884C03"/>
    <w:rsid w:val="008854F7"/>
    <w:rsid w:val="008856BD"/>
    <w:rsid w:val="00885AFB"/>
    <w:rsid w:val="00887630"/>
    <w:rsid w:val="00890C36"/>
    <w:rsid w:val="0089104B"/>
    <w:rsid w:val="00892AEA"/>
    <w:rsid w:val="00892C28"/>
    <w:rsid w:val="008938B1"/>
    <w:rsid w:val="00893BD0"/>
    <w:rsid w:val="00895858"/>
    <w:rsid w:val="00896106"/>
    <w:rsid w:val="008961BB"/>
    <w:rsid w:val="00896AEC"/>
    <w:rsid w:val="00896E81"/>
    <w:rsid w:val="00897057"/>
    <w:rsid w:val="008977AD"/>
    <w:rsid w:val="00897EB5"/>
    <w:rsid w:val="008A091C"/>
    <w:rsid w:val="008A1201"/>
    <w:rsid w:val="008A123A"/>
    <w:rsid w:val="008A1407"/>
    <w:rsid w:val="008A14B5"/>
    <w:rsid w:val="008A1613"/>
    <w:rsid w:val="008A1C69"/>
    <w:rsid w:val="008A4088"/>
    <w:rsid w:val="008A4546"/>
    <w:rsid w:val="008A52A7"/>
    <w:rsid w:val="008A54B2"/>
    <w:rsid w:val="008A54D6"/>
    <w:rsid w:val="008A6364"/>
    <w:rsid w:val="008A63D1"/>
    <w:rsid w:val="008A6D30"/>
    <w:rsid w:val="008A6F8C"/>
    <w:rsid w:val="008B002A"/>
    <w:rsid w:val="008B0870"/>
    <w:rsid w:val="008B0BB1"/>
    <w:rsid w:val="008B0E69"/>
    <w:rsid w:val="008B13F4"/>
    <w:rsid w:val="008B1504"/>
    <w:rsid w:val="008B175E"/>
    <w:rsid w:val="008B1A78"/>
    <w:rsid w:val="008B284A"/>
    <w:rsid w:val="008B2CDA"/>
    <w:rsid w:val="008B38DF"/>
    <w:rsid w:val="008B39FF"/>
    <w:rsid w:val="008B5069"/>
    <w:rsid w:val="008B59C0"/>
    <w:rsid w:val="008B6378"/>
    <w:rsid w:val="008C0936"/>
    <w:rsid w:val="008C1051"/>
    <w:rsid w:val="008C1197"/>
    <w:rsid w:val="008C1736"/>
    <w:rsid w:val="008C1E1B"/>
    <w:rsid w:val="008C2180"/>
    <w:rsid w:val="008C23CB"/>
    <w:rsid w:val="008C27A5"/>
    <w:rsid w:val="008C3DD3"/>
    <w:rsid w:val="008C3E53"/>
    <w:rsid w:val="008C4E64"/>
    <w:rsid w:val="008C546D"/>
    <w:rsid w:val="008C5F40"/>
    <w:rsid w:val="008C6022"/>
    <w:rsid w:val="008C657C"/>
    <w:rsid w:val="008C7267"/>
    <w:rsid w:val="008C738D"/>
    <w:rsid w:val="008C781E"/>
    <w:rsid w:val="008D0128"/>
    <w:rsid w:val="008D0870"/>
    <w:rsid w:val="008D16B3"/>
    <w:rsid w:val="008D1764"/>
    <w:rsid w:val="008D2320"/>
    <w:rsid w:val="008D2496"/>
    <w:rsid w:val="008D2C52"/>
    <w:rsid w:val="008D3F06"/>
    <w:rsid w:val="008D4134"/>
    <w:rsid w:val="008D50BF"/>
    <w:rsid w:val="008D50E3"/>
    <w:rsid w:val="008D5498"/>
    <w:rsid w:val="008D79D9"/>
    <w:rsid w:val="008D7D98"/>
    <w:rsid w:val="008E01FD"/>
    <w:rsid w:val="008E0ED8"/>
    <w:rsid w:val="008E10A0"/>
    <w:rsid w:val="008E2102"/>
    <w:rsid w:val="008E2F2D"/>
    <w:rsid w:val="008E349D"/>
    <w:rsid w:val="008E4AA3"/>
    <w:rsid w:val="008E7AFC"/>
    <w:rsid w:val="008F13FB"/>
    <w:rsid w:val="008F1B01"/>
    <w:rsid w:val="008F1B15"/>
    <w:rsid w:val="008F271C"/>
    <w:rsid w:val="008F495C"/>
    <w:rsid w:val="008F57E7"/>
    <w:rsid w:val="008F587C"/>
    <w:rsid w:val="008F6875"/>
    <w:rsid w:val="009001AA"/>
    <w:rsid w:val="00901812"/>
    <w:rsid w:val="00901973"/>
    <w:rsid w:val="00902A04"/>
    <w:rsid w:val="00903D7A"/>
    <w:rsid w:val="009055AC"/>
    <w:rsid w:val="009058A3"/>
    <w:rsid w:val="0090662F"/>
    <w:rsid w:val="00907436"/>
    <w:rsid w:val="009074AB"/>
    <w:rsid w:val="009075A9"/>
    <w:rsid w:val="00910AB9"/>
    <w:rsid w:val="00911A31"/>
    <w:rsid w:val="00911CCA"/>
    <w:rsid w:val="009123E9"/>
    <w:rsid w:val="0091345F"/>
    <w:rsid w:val="00913545"/>
    <w:rsid w:val="0091380E"/>
    <w:rsid w:val="0091392E"/>
    <w:rsid w:val="00914238"/>
    <w:rsid w:val="009142E7"/>
    <w:rsid w:val="00914C21"/>
    <w:rsid w:val="0091540A"/>
    <w:rsid w:val="00915BAD"/>
    <w:rsid w:val="009167C5"/>
    <w:rsid w:val="00916E59"/>
    <w:rsid w:val="00916F14"/>
    <w:rsid w:val="00917AB9"/>
    <w:rsid w:val="00917EC2"/>
    <w:rsid w:val="009212C4"/>
    <w:rsid w:val="0092136F"/>
    <w:rsid w:val="00921AAE"/>
    <w:rsid w:val="00926B06"/>
    <w:rsid w:val="00926B3B"/>
    <w:rsid w:val="00926E8E"/>
    <w:rsid w:val="00927CF5"/>
    <w:rsid w:val="009301F4"/>
    <w:rsid w:val="00931921"/>
    <w:rsid w:val="009325A6"/>
    <w:rsid w:val="00935DA2"/>
    <w:rsid w:val="00935F90"/>
    <w:rsid w:val="009379A6"/>
    <w:rsid w:val="009405DD"/>
    <w:rsid w:val="00940831"/>
    <w:rsid w:val="00940BD0"/>
    <w:rsid w:val="00941F78"/>
    <w:rsid w:val="0094261C"/>
    <w:rsid w:val="00943284"/>
    <w:rsid w:val="009432F6"/>
    <w:rsid w:val="009438CC"/>
    <w:rsid w:val="00943F60"/>
    <w:rsid w:val="00944576"/>
    <w:rsid w:val="0094501B"/>
    <w:rsid w:val="00945D97"/>
    <w:rsid w:val="00946A81"/>
    <w:rsid w:val="009470A3"/>
    <w:rsid w:val="009473BD"/>
    <w:rsid w:val="00947E46"/>
    <w:rsid w:val="00947F5F"/>
    <w:rsid w:val="00950C75"/>
    <w:rsid w:val="0095173B"/>
    <w:rsid w:val="0095280A"/>
    <w:rsid w:val="00952E44"/>
    <w:rsid w:val="009536F2"/>
    <w:rsid w:val="00953F93"/>
    <w:rsid w:val="0095496A"/>
    <w:rsid w:val="00956AD4"/>
    <w:rsid w:val="00956D72"/>
    <w:rsid w:val="00956FB4"/>
    <w:rsid w:val="00957762"/>
    <w:rsid w:val="00957B8B"/>
    <w:rsid w:val="00957FA3"/>
    <w:rsid w:val="00960730"/>
    <w:rsid w:val="00960C17"/>
    <w:rsid w:val="00961693"/>
    <w:rsid w:val="00962046"/>
    <w:rsid w:val="00962A85"/>
    <w:rsid w:val="009635F0"/>
    <w:rsid w:val="00963B42"/>
    <w:rsid w:val="00964FB1"/>
    <w:rsid w:val="00966234"/>
    <w:rsid w:val="00966EF8"/>
    <w:rsid w:val="009670A5"/>
    <w:rsid w:val="00967BB2"/>
    <w:rsid w:val="00971CE6"/>
    <w:rsid w:val="00972872"/>
    <w:rsid w:val="00972AD6"/>
    <w:rsid w:val="00973072"/>
    <w:rsid w:val="009736C8"/>
    <w:rsid w:val="00974A79"/>
    <w:rsid w:val="00974E9C"/>
    <w:rsid w:val="0097543F"/>
    <w:rsid w:val="00975D65"/>
    <w:rsid w:val="00976462"/>
    <w:rsid w:val="00977B66"/>
    <w:rsid w:val="00977FEB"/>
    <w:rsid w:val="00980FA5"/>
    <w:rsid w:val="009817FC"/>
    <w:rsid w:val="00981AB4"/>
    <w:rsid w:val="00981F4B"/>
    <w:rsid w:val="00982147"/>
    <w:rsid w:val="00982A15"/>
    <w:rsid w:val="00983ADF"/>
    <w:rsid w:val="00986633"/>
    <w:rsid w:val="00987BA5"/>
    <w:rsid w:val="00987BFF"/>
    <w:rsid w:val="00987C86"/>
    <w:rsid w:val="00990139"/>
    <w:rsid w:val="00990192"/>
    <w:rsid w:val="009909A5"/>
    <w:rsid w:val="0099132D"/>
    <w:rsid w:val="00992FCB"/>
    <w:rsid w:val="0099483E"/>
    <w:rsid w:val="009950A8"/>
    <w:rsid w:val="00995C51"/>
    <w:rsid w:val="00997103"/>
    <w:rsid w:val="009975D7"/>
    <w:rsid w:val="00997FF0"/>
    <w:rsid w:val="009A0535"/>
    <w:rsid w:val="009A0DF6"/>
    <w:rsid w:val="009A215F"/>
    <w:rsid w:val="009A22C5"/>
    <w:rsid w:val="009A2E6B"/>
    <w:rsid w:val="009A320B"/>
    <w:rsid w:val="009A3C69"/>
    <w:rsid w:val="009A5FF2"/>
    <w:rsid w:val="009A64E9"/>
    <w:rsid w:val="009A6743"/>
    <w:rsid w:val="009A69F0"/>
    <w:rsid w:val="009A767D"/>
    <w:rsid w:val="009B17E9"/>
    <w:rsid w:val="009B1947"/>
    <w:rsid w:val="009B3C57"/>
    <w:rsid w:val="009B592E"/>
    <w:rsid w:val="009B5FAF"/>
    <w:rsid w:val="009B65F2"/>
    <w:rsid w:val="009C0499"/>
    <w:rsid w:val="009C24EE"/>
    <w:rsid w:val="009C26A2"/>
    <w:rsid w:val="009C2BE8"/>
    <w:rsid w:val="009C419E"/>
    <w:rsid w:val="009C4872"/>
    <w:rsid w:val="009C4CC4"/>
    <w:rsid w:val="009C54D8"/>
    <w:rsid w:val="009C608F"/>
    <w:rsid w:val="009C6B1C"/>
    <w:rsid w:val="009C7427"/>
    <w:rsid w:val="009C7C73"/>
    <w:rsid w:val="009D060D"/>
    <w:rsid w:val="009D09D8"/>
    <w:rsid w:val="009D1040"/>
    <w:rsid w:val="009D199F"/>
    <w:rsid w:val="009D1C28"/>
    <w:rsid w:val="009D315E"/>
    <w:rsid w:val="009D34DB"/>
    <w:rsid w:val="009D3FE3"/>
    <w:rsid w:val="009D3FE8"/>
    <w:rsid w:val="009D439F"/>
    <w:rsid w:val="009D53A3"/>
    <w:rsid w:val="009D5F14"/>
    <w:rsid w:val="009D6239"/>
    <w:rsid w:val="009D63EB"/>
    <w:rsid w:val="009D77DC"/>
    <w:rsid w:val="009E0789"/>
    <w:rsid w:val="009E18CC"/>
    <w:rsid w:val="009E18D5"/>
    <w:rsid w:val="009E3EB3"/>
    <w:rsid w:val="009E407F"/>
    <w:rsid w:val="009E4135"/>
    <w:rsid w:val="009E4585"/>
    <w:rsid w:val="009E4B68"/>
    <w:rsid w:val="009E75D0"/>
    <w:rsid w:val="009F0C29"/>
    <w:rsid w:val="009F10E1"/>
    <w:rsid w:val="009F14ED"/>
    <w:rsid w:val="009F19FA"/>
    <w:rsid w:val="009F1A58"/>
    <w:rsid w:val="009F1FE8"/>
    <w:rsid w:val="009F22C8"/>
    <w:rsid w:val="009F2946"/>
    <w:rsid w:val="009F2D99"/>
    <w:rsid w:val="009F4442"/>
    <w:rsid w:val="009F5A14"/>
    <w:rsid w:val="009F7005"/>
    <w:rsid w:val="009F79A6"/>
    <w:rsid w:val="009F7B67"/>
    <w:rsid w:val="009F7FB6"/>
    <w:rsid w:val="00A0062D"/>
    <w:rsid w:val="00A00E73"/>
    <w:rsid w:val="00A01772"/>
    <w:rsid w:val="00A01C68"/>
    <w:rsid w:val="00A021CD"/>
    <w:rsid w:val="00A041ED"/>
    <w:rsid w:val="00A04571"/>
    <w:rsid w:val="00A0461F"/>
    <w:rsid w:val="00A04A30"/>
    <w:rsid w:val="00A04DC3"/>
    <w:rsid w:val="00A04FFD"/>
    <w:rsid w:val="00A066F9"/>
    <w:rsid w:val="00A07501"/>
    <w:rsid w:val="00A07B3A"/>
    <w:rsid w:val="00A07DAB"/>
    <w:rsid w:val="00A07F16"/>
    <w:rsid w:val="00A112A4"/>
    <w:rsid w:val="00A11BB8"/>
    <w:rsid w:val="00A12204"/>
    <w:rsid w:val="00A12E53"/>
    <w:rsid w:val="00A1322E"/>
    <w:rsid w:val="00A13432"/>
    <w:rsid w:val="00A1468C"/>
    <w:rsid w:val="00A14814"/>
    <w:rsid w:val="00A15420"/>
    <w:rsid w:val="00A15CD2"/>
    <w:rsid w:val="00A17538"/>
    <w:rsid w:val="00A17951"/>
    <w:rsid w:val="00A203F3"/>
    <w:rsid w:val="00A206A4"/>
    <w:rsid w:val="00A215AD"/>
    <w:rsid w:val="00A229F6"/>
    <w:rsid w:val="00A244B7"/>
    <w:rsid w:val="00A2492E"/>
    <w:rsid w:val="00A24C42"/>
    <w:rsid w:val="00A25E53"/>
    <w:rsid w:val="00A25E54"/>
    <w:rsid w:val="00A267A1"/>
    <w:rsid w:val="00A27058"/>
    <w:rsid w:val="00A2753A"/>
    <w:rsid w:val="00A3097F"/>
    <w:rsid w:val="00A30CA5"/>
    <w:rsid w:val="00A3121F"/>
    <w:rsid w:val="00A31934"/>
    <w:rsid w:val="00A32ABA"/>
    <w:rsid w:val="00A32E1C"/>
    <w:rsid w:val="00A32E95"/>
    <w:rsid w:val="00A32FEC"/>
    <w:rsid w:val="00A3300B"/>
    <w:rsid w:val="00A33305"/>
    <w:rsid w:val="00A35B0F"/>
    <w:rsid w:val="00A35E63"/>
    <w:rsid w:val="00A36AD2"/>
    <w:rsid w:val="00A36E01"/>
    <w:rsid w:val="00A37B60"/>
    <w:rsid w:val="00A41E12"/>
    <w:rsid w:val="00A422F4"/>
    <w:rsid w:val="00A43C32"/>
    <w:rsid w:val="00A44985"/>
    <w:rsid w:val="00A44E35"/>
    <w:rsid w:val="00A463AF"/>
    <w:rsid w:val="00A47711"/>
    <w:rsid w:val="00A5030F"/>
    <w:rsid w:val="00A504CF"/>
    <w:rsid w:val="00A50F6C"/>
    <w:rsid w:val="00A510AD"/>
    <w:rsid w:val="00A531B4"/>
    <w:rsid w:val="00A53968"/>
    <w:rsid w:val="00A53CF0"/>
    <w:rsid w:val="00A540BC"/>
    <w:rsid w:val="00A544E2"/>
    <w:rsid w:val="00A55712"/>
    <w:rsid w:val="00A57F51"/>
    <w:rsid w:val="00A607B3"/>
    <w:rsid w:val="00A60A90"/>
    <w:rsid w:val="00A60AAC"/>
    <w:rsid w:val="00A62381"/>
    <w:rsid w:val="00A64C0E"/>
    <w:rsid w:val="00A650D2"/>
    <w:rsid w:val="00A6512D"/>
    <w:rsid w:val="00A652D9"/>
    <w:rsid w:val="00A65B81"/>
    <w:rsid w:val="00A65D51"/>
    <w:rsid w:val="00A66166"/>
    <w:rsid w:val="00A6750D"/>
    <w:rsid w:val="00A70120"/>
    <w:rsid w:val="00A717EB"/>
    <w:rsid w:val="00A71B92"/>
    <w:rsid w:val="00A71FBB"/>
    <w:rsid w:val="00A7260A"/>
    <w:rsid w:val="00A727AD"/>
    <w:rsid w:val="00A73776"/>
    <w:rsid w:val="00A73DB3"/>
    <w:rsid w:val="00A745AF"/>
    <w:rsid w:val="00A764A8"/>
    <w:rsid w:val="00A77C07"/>
    <w:rsid w:val="00A77D2D"/>
    <w:rsid w:val="00A77DF4"/>
    <w:rsid w:val="00A82EFA"/>
    <w:rsid w:val="00A83556"/>
    <w:rsid w:val="00A84833"/>
    <w:rsid w:val="00A855F6"/>
    <w:rsid w:val="00A8670B"/>
    <w:rsid w:val="00A8735E"/>
    <w:rsid w:val="00A876F7"/>
    <w:rsid w:val="00A87A76"/>
    <w:rsid w:val="00A87E2A"/>
    <w:rsid w:val="00A9003A"/>
    <w:rsid w:val="00A91855"/>
    <w:rsid w:val="00A923A6"/>
    <w:rsid w:val="00A93310"/>
    <w:rsid w:val="00A93F9B"/>
    <w:rsid w:val="00A9525B"/>
    <w:rsid w:val="00A964E5"/>
    <w:rsid w:val="00A9662C"/>
    <w:rsid w:val="00A97A3D"/>
    <w:rsid w:val="00AA171E"/>
    <w:rsid w:val="00AA1CCE"/>
    <w:rsid w:val="00AA4D85"/>
    <w:rsid w:val="00AA6CE9"/>
    <w:rsid w:val="00AA757C"/>
    <w:rsid w:val="00AA773A"/>
    <w:rsid w:val="00AB0CDD"/>
    <w:rsid w:val="00AB187F"/>
    <w:rsid w:val="00AB1B09"/>
    <w:rsid w:val="00AB2CB5"/>
    <w:rsid w:val="00AB2F25"/>
    <w:rsid w:val="00AB3352"/>
    <w:rsid w:val="00AB4B27"/>
    <w:rsid w:val="00AB4DB7"/>
    <w:rsid w:val="00AB4F46"/>
    <w:rsid w:val="00AB5B2F"/>
    <w:rsid w:val="00AB680D"/>
    <w:rsid w:val="00AB72AB"/>
    <w:rsid w:val="00AB7590"/>
    <w:rsid w:val="00AC10D2"/>
    <w:rsid w:val="00AC3124"/>
    <w:rsid w:val="00AC3DC0"/>
    <w:rsid w:val="00AC417A"/>
    <w:rsid w:val="00AC43E9"/>
    <w:rsid w:val="00AC4510"/>
    <w:rsid w:val="00AC4DBE"/>
    <w:rsid w:val="00AC5171"/>
    <w:rsid w:val="00AC6ECC"/>
    <w:rsid w:val="00AD1CDD"/>
    <w:rsid w:val="00AD2950"/>
    <w:rsid w:val="00AD319E"/>
    <w:rsid w:val="00AD3622"/>
    <w:rsid w:val="00AD3ADC"/>
    <w:rsid w:val="00AD4970"/>
    <w:rsid w:val="00AD4C42"/>
    <w:rsid w:val="00AD5AA4"/>
    <w:rsid w:val="00AD5D2A"/>
    <w:rsid w:val="00AD5DC2"/>
    <w:rsid w:val="00AE0785"/>
    <w:rsid w:val="00AE0D47"/>
    <w:rsid w:val="00AE0F9E"/>
    <w:rsid w:val="00AE1EAA"/>
    <w:rsid w:val="00AE21F6"/>
    <w:rsid w:val="00AE229E"/>
    <w:rsid w:val="00AE2380"/>
    <w:rsid w:val="00AE3552"/>
    <w:rsid w:val="00AE46E7"/>
    <w:rsid w:val="00AE4874"/>
    <w:rsid w:val="00AE49B0"/>
    <w:rsid w:val="00AE6CF6"/>
    <w:rsid w:val="00AE6F8A"/>
    <w:rsid w:val="00AF1026"/>
    <w:rsid w:val="00AF11A3"/>
    <w:rsid w:val="00AF1D77"/>
    <w:rsid w:val="00AF275C"/>
    <w:rsid w:val="00AF3175"/>
    <w:rsid w:val="00AF3E09"/>
    <w:rsid w:val="00AF4171"/>
    <w:rsid w:val="00AF4204"/>
    <w:rsid w:val="00AF4B4A"/>
    <w:rsid w:val="00AF4DED"/>
    <w:rsid w:val="00AF4FA3"/>
    <w:rsid w:val="00AF567A"/>
    <w:rsid w:val="00AF6F8B"/>
    <w:rsid w:val="00AF7949"/>
    <w:rsid w:val="00B00B61"/>
    <w:rsid w:val="00B00F6F"/>
    <w:rsid w:val="00B012A6"/>
    <w:rsid w:val="00B0182A"/>
    <w:rsid w:val="00B02F79"/>
    <w:rsid w:val="00B04533"/>
    <w:rsid w:val="00B0453C"/>
    <w:rsid w:val="00B050CB"/>
    <w:rsid w:val="00B05716"/>
    <w:rsid w:val="00B0779A"/>
    <w:rsid w:val="00B106D5"/>
    <w:rsid w:val="00B10830"/>
    <w:rsid w:val="00B10DF0"/>
    <w:rsid w:val="00B11518"/>
    <w:rsid w:val="00B11FC2"/>
    <w:rsid w:val="00B12C67"/>
    <w:rsid w:val="00B13B81"/>
    <w:rsid w:val="00B14643"/>
    <w:rsid w:val="00B1473A"/>
    <w:rsid w:val="00B147C9"/>
    <w:rsid w:val="00B15615"/>
    <w:rsid w:val="00B157B9"/>
    <w:rsid w:val="00B15D93"/>
    <w:rsid w:val="00B16EB5"/>
    <w:rsid w:val="00B170B4"/>
    <w:rsid w:val="00B17C93"/>
    <w:rsid w:val="00B20F62"/>
    <w:rsid w:val="00B214A4"/>
    <w:rsid w:val="00B22891"/>
    <w:rsid w:val="00B23BF4"/>
    <w:rsid w:val="00B23E66"/>
    <w:rsid w:val="00B24818"/>
    <w:rsid w:val="00B25205"/>
    <w:rsid w:val="00B26791"/>
    <w:rsid w:val="00B27FE4"/>
    <w:rsid w:val="00B306FC"/>
    <w:rsid w:val="00B30B3E"/>
    <w:rsid w:val="00B31044"/>
    <w:rsid w:val="00B314FA"/>
    <w:rsid w:val="00B31FE5"/>
    <w:rsid w:val="00B33174"/>
    <w:rsid w:val="00B33D4C"/>
    <w:rsid w:val="00B3451C"/>
    <w:rsid w:val="00B347B6"/>
    <w:rsid w:val="00B34D88"/>
    <w:rsid w:val="00B356EF"/>
    <w:rsid w:val="00B36997"/>
    <w:rsid w:val="00B3712C"/>
    <w:rsid w:val="00B3759F"/>
    <w:rsid w:val="00B37F38"/>
    <w:rsid w:val="00B40207"/>
    <w:rsid w:val="00B40596"/>
    <w:rsid w:val="00B405B2"/>
    <w:rsid w:val="00B40ACE"/>
    <w:rsid w:val="00B42200"/>
    <w:rsid w:val="00B445BB"/>
    <w:rsid w:val="00B446DD"/>
    <w:rsid w:val="00B44E4A"/>
    <w:rsid w:val="00B508F7"/>
    <w:rsid w:val="00B50ED3"/>
    <w:rsid w:val="00B51FAB"/>
    <w:rsid w:val="00B53A0F"/>
    <w:rsid w:val="00B54483"/>
    <w:rsid w:val="00B54A1E"/>
    <w:rsid w:val="00B57C4C"/>
    <w:rsid w:val="00B603F5"/>
    <w:rsid w:val="00B6167A"/>
    <w:rsid w:val="00B61B7C"/>
    <w:rsid w:val="00B62317"/>
    <w:rsid w:val="00B6260C"/>
    <w:rsid w:val="00B63BED"/>
    <w:rsid w:val="00B63F1A"/>
    <w:rsid w:val="00B641BF"/>
    <w:rsid w:val="00B6476E"/>
    <w:rsid w:val="00B659E7"/>
    <w:rsid w:val="00B65A7F"/>
    <w:rsid w:val="00B70C66"/>
    <w:rsid w:val="00B70CA3"/>
    <w:rsid w:val="00B719B6"/>
    <w:rsid w:val="00B71BE0"/>
    <w:rsid w:val="00B72265"/>
    <w:rsid w:val="00B742DA"/>
    <w:rsid w:val="00B76BF3"/>
    <w:rsid w:val="00B7727E"/>
    <w:rsid w:val="00B777D2"/>
    <w:rsid w:val="00B803F8"/>
    <w:rsid w:val="00B807DF"/>
    <w:rsid w:val="00B807F4"/>
    <w:rsid w:val="00B80CA5"/>
    <w:rsid w:val="00B811BD"/>
    <w:rsid w:val="00B81639"/>
    <w:rsid w:val="00B82866"/>
    <w:rsid w:val="00B8438D"/>
    <w:rsid w:val="00B863D6"/>
    <w:rsid w:val="00B86DDC"/>
    <w:rsid w:val="00B87733"/>
    <w:rsid w:val="00B90FBD"/>
    <w:rsid w:val="00B91AC3"/>
    <w:rsid w:val="00B933E0"/>
    <w:rsid w:val="00B9392D"/>
    <w:rsid w:val="00B94574"/>
    <w:rsid w:val="00B95BAC"/>
    <w:rsid w:val="00B96557"/>
    <w:rsid w:val="00B96C0E"/>
    <w:rsid w:val="00BA069C"/>
    <w:rsid w:val="00BA0719"/>
    <w:rsid w:val="00BA0B92"/>
    <w:rsid w:val="00BA11C5"/>
    <w:rsid w:val="00BA160C"/>
    <w:rsid w:val="00BA1CBA"/>
    <w:rsid w:val="00BA1F5F"/>
    <w:rsid w:val="00BA2330"/>
    <w:rsid w:val="00BA2542"/>
    <w:rsid w:val="00BA275B"/>
    <w:rsid w:val="00BA3620"/>
    <w:rsid w:val="00BA5EA6"/>
    <w:rsid w:val="00BA64EA"/>
    <w:rsid w:val="00BA6A0C"/>
    <w:rsid w:val="00BA6BBC"/>
    <w:rsid w:val="00BA7ED1"/>
    <w:rsid w:val="00BB0171"/>
    <w:rsid w:val="00BB0F38"/>
    <w:rsid w:val="00BB14B1"/>
    <w:rsid w:val="00BB2566"/>
    <w:rsid w:val="00BB2CE6"/>
    <w:rsid w:val="00BB30DD"/>
    <w:rsid w:val="00BB3114"/>
    <w:rsid w:val="00BB362F"/>
    <w:rsid w:val="00BB4EB5"/>
    <w:rsid w:val="00BB510E"/>
    <w:rsid w:val="00BB549E"/>
    <w:rsid w:val="00BB5DB4"/>
    <w:rsid w:val="00BB6D80"/>
    <w:rsid w:val="00BB6EEC"/>
    <w:rsid w:val="00BC08FF"/>
    <w:rsid w:val="00BC0B78"/>
    <w:rsid w:val="00BC0BC4"/>
    <w:rsid w:val="00BC4122"/>
    <w:rsid w:val="00BC412E"/>
    <w:rsid w:val="00BC531F"/>
    <w:rsid w:val="00BC6710"/>
    <w:rsid w:val="00BC70E6"/>
    <w:rsid w:val="00BD01F8"/>
    <w:rsid w:val="00BD0680"/>
    <w:rsid w:val="00BD095C"/>
    <w:rsid w:val="00BD150E"/>
    <w:rsid w:val="00BD1628"/>
    <w:rsid w:val="00BD1A45"/>
    <w:rsid w:val="00BD3371"/>
    <w:rsid w:val="00BD4163"/>
    <w:rsid w:val="00BD4532"/>
    <w:rsid w:val="00BD4F2F"/>
    <w:rsid w:val="00BD5833"/>
    <w:rsid w:val="00BD6B20"/>
    <w:rsid w:val="00BD72BE"/>
    <w:rsid w:val="00BD77C7"/>
    <w:rsid w:val="00BD7EEF"/>
    <w:rsid w:val="00BE2C64"/>
    <w:rsid w:val="00BE5025"/>
    <w:rsid w:val="00BE56A0"/>
    <w:rsid w:val="00BF02A0"/>
    <w:rsid w:val="00BF0C83"/>
    <w:rsid w:val="00BF0DC2"/>
    <w:rsid w:val="00BF1227"/>
    <w:rsid w:val="00BF1B3C"/>
    <w:rsid w:val="00BF1E17"/>
    <w:rsid w:val="00BF2BB9"/>
    <w:rsid w:val="00BF3806"/>
    <w:rsid w:val="00BF39AD"/>
    <w:rsid w:val="00BF4149"/>
    <w:rsid w:val="00BF51D9"/>
    <w:rsid w:val="00BF54BE"/>
    <w:rsid w:val="00BF6BDF"/>
    <w:rsid w:val="00BF71C1"/>
    <w:rsid w:val="00C00566"/>
    <w:rsid w:val="00C01159"/>
    <w:rsid w:val="00C014B3"/>
    <w:rsid w:val="00C02321"/>
    <w:rsid w:val="00C02513"/>
    <w:rsid w:val="00C03D40"/>
    <w:rsid w:val="00C04109"/>
    <w:rsid w:val="00C043AC"/>
    <w:rsid w:val="00C0487A"/>
    <w:rsid w:val="00C04E44"/>
    <w:rsid w:val="00C069F2"/>
    <w:rsid w:val="00C104E0"/>
    <w:rsid w:val="00C10536"/>
    <w:rsid w:val="00C10884"/>
    <w:rsid w:val="00C10F92"/>
    <w:rsid w:val="00C11F20"/>
    <w:rsid w:val="00C129E1"/>
    <w:rsid w:val="00C12D99"/>
    <w:rsid w:val="00C13BE3"/>
    <w:rsid w:val="00C15320"/>
    <w:rsid w:val="00C16BAD"/>
    <w:rsid w:val="00C1703B"/>
    <w:rsid w:val="00C175A2"/>
    <w:rsid w:val="00C20405"/>
    <w:rsid w:val="00C20BCA"/>
    <w:rsid w:val="00C20E5C"/>
    <w:rsid w:val="00C21331"/>
    <w:rsid w:val="00C2135A"/>
    <w:rsid w:val="00C2195B"/>
    <w:rsid w:val="00C21B69"/>
    <w:rsid w:val="00C21D7A"/>
    <w:rsid w:val="00C22546"/>
    <w:rsid w:val="00C2304E"/>
    <w:rsid w:val="00C237AF"/>
    <w:rsid w:val="00C2455F"/>
    <w:rsid w:val="00C251E9"/>
    <w:rsid w:val="00C2562D"/>
    <w:rsid w:val="00C25D4D"/>
    <w:rsid w:val="00C2622A"/>
    <w:rsid w:val="00C26951"/>
    <w:rsid w:val="00C2758A"/>
    <w:rsid w:val="00C27B62"/>
    <w:rsid w:val="00C3112C"/>
    <w:rsid w:val="00C3180B"/>
    <w:rsid w:val="00C32333"/>
    <w:rsid w:val="00C32380"/>
    <w:rsid w:val="00C32E46"/>
    <w:rsid w:val="00C332FD"/>
    <w:rsid w:val="00C33FD4"/>
    <w:rsid w:val="00C34D30"/>
    <w:rsid w:val="00C34DBA"/>
    <w:rsid w:val="00C35D36"/>
    <w:rsid w:val="00C36AB0"/>
    <w:rsid w:val="00C37174"/>
    <w:rsid w:val="00C37202"/>
    <w:rsid w:val="00C37C12"/>
    <w:rsid w:val="00C40F36"/>
    <w:rsid w:val="00C426B1"/>
    <w:rsid w:val="00C42A5B"/>
    <w:rsid w:val="00C42F65"/>
    <w:rsid w:val="00C44881"/>
    <w:rsid w:val="00C45542"/>
    <w:rsid w:val="00C47BD9"/>
    <w:rsid w:val="00C505F9"/>
    <w:rsid w:val="00C51271"/>
    <w:rsid w:val="00C537D9"/>
    <w:rsid w:val="00C53B70"/>
    <w:rsid w:val="00C53BA5"/>
    <w:rsid w:val="00C55CD6"/>
    <w:rsid w:val="00C562F9"/>
    <w:rsid w:val="00C56AE4"/>
    <w:rsid w:val="00C57518"/>
    <w:rsid w:val="00C60077"/>
    <w:rsid w:val="00C6020B"/>
    <w:rsid w:val="00C60B83"/>
    <w:rsid w:val="00C6115F"/>
    <w:rsid w:val="00C61A82"/>
    <w:rsid w:val="00C61BDF"/>
    <w:rsid w:val="00C61F34"/>
    <w:rsid w:val="00C620C2"/>
    <w:rsid w:val="00C62613"/>
    <w:rsid w:val="00C6305B"/>
    <w:rsid w:val="00C63798"/>
    <w:rsid w:val="00C6423A"/>
    <w:rsid w:val="00C65571"/>
    <w:rsid w:val="00C66B3C"/>
    <w:rsid w:val="00C67EF1"/>
    <w:rsid w:val="00C709CF"/>
    <w:rsid w:val="00C714CC"/>
    <w:rsid w:val="00C71D1B"/>
    <w:rsid w:val="00C724E1"/>
    <w:rsid w:val="00C729D2"/>
    <w:rsid w:val="00C72BC2"/>
    <w:rsid w:val="00C72FE5"/>
    <w:rsid w:val="00C7310A"/>
    <w:rsid w:val="00C758D7"/>
    <w:rsid w:val="00C76036"/>
    <w:rsid w:val="00C76D71"/>
    <w:rsid w:val="00C76DDA"/>
    <w:rsid w:val="00C776B7"/>
    <w:rsid w:val="00C80063"/>
    <w:rsid w:val="00C80138"/>
    <w:rsid w:val="00C819E3"/>
    <w:rsid w:val="00C81BB8"/>
    <w:rsid w:val="00C82A5B"/>
    <w:rsid w:val="00C836C3"/>
    <w:rsid w:val="00C83BC5"/>
    <w:rsid w:val="00C840E3"/>
    <w:rsid w:val="00C85BA5"/>
    <w:rsid w:val="00C86BA3"/>
    <w:rsid w:val="00C90552"/>
    <w:rsid w:val="00C916AF"/>
    <w:rsid w:val="00C93C4A"/>
    <w:rsid w:val="00C9434A"/>
    <w:rsid w:val="00C943B3"/>
    <w:rsid w:val="00C949CB"/>
    <w:rsid w:val="00C95AAC"/>
    <w:rsid w:val="00C9668F"/>
    <w:rsid w:val="00C97798"/>
    <w:rsid w:val="00CA0065"/>
    <w:rsid w:val="00CA08F6"/>
    <w:rsid w:val="00CA0B50"/>
    <w:rsid w:val="00CA143C"/>
    <w:rsid w:val="00CA1743"/>
    <w:rsid w:val="00CA2688"/>
    <w:rsid w:val="00CA661C"/>
    <w:rsid w:val="00CA7DD7"/>
    <w:rsid w:val="00CB25FB"/>
    <w:rsid w:val="00CB29BA"/>
    <w:rsid w:val="00CB3136"/>
    <w:rsid w:val="00CB367C"/>
    <w:rsid w:val="00CB3B9D"/>
    <w:rsid w:val="00CB5976"/>
    <w:rsid w:val="00CB6187"/>
    <w:rsid w:val="00CB6DEB"/>
    <w:rsid w:val="00CB72BE"/>
    <w:rsid w:val="00CC00B3"/>
    <w:rsid w:val="00CC090C"/>
    <w:rsid w:val="00CC0936"/>
    <w:rsid w:val="00CC0CF7"/>
    <w:rsid w:val="00CC1AD9"/>
    <w:rsid w:val="00CC2540"/>
    <w:rsid w:val="00CC267D"/>
    <w:rsid w:val="00CC2C17"/>
    <w:rsid w:val="00CC3417"/>
    <w:rsid w:val="00CC3476"/>
    <w:rsid w:val="00CC36E0"/>
    <w:rsid w:val="00CC3ADF"/>
    <w:rsid w:val="00CC3D5A"/>
    <w:rsid w:val="00CC4174"/>
    <w:rsid w:val="00CC41FF"/>
    <w:rsid w:val="00CC4361"/>
    <w:rsid w:val="00CC4B41"/>
    <w:rsid w:val="00CC73A4"/>
    <w:rsid w:val="00CC75C5"/>
    <w:rsid w:val="00CC7CD6"/>
    <w:rsid w:val="00CD0C16"/>
    <w:rsid w:val="00CD3845"/>
    <w:rsid w:val="00CD3BA4"/>
    <w:rsid w:val="00CD4DCE"/>
    <w:rsid w:val="00CD5A26"/>
    <w:rsid w:val="00CD75B5"/>
    <w:rsid w:val="00CD75FB"/>
    <w:rsid w:val="00CD79A9"/>
    <w:rsid w:val="00CD7BBE"/>
    <w:rsid w:val="00CE18B8"/>
    <w:rsid w:val="00CE23AC"/>
    <w:rsid w:val="00CE325B"/>
    <w:rsid w:val="00CE3AA4"/>
    <w:rsid w:val="00CE51CA"/>
    <w:rsid w:val="00CE5A7E"/>
    <w:rsid w:val="00CE6AD5"/>
    <w:rsid w:val="00CE6B1F"/>
    <w:rsid w:val="00CE6D55"/>
    <w:rsid w:val="00CE7284"/>
    <w:rsid w:val="00CE7CFE"/>
    <w:rsid w:val="00CF0740"/>
    <w:rsid w:val="00CF0B3C"/>
    <w:rsid w:val="00CF115B"/>
    <w:rsid w:val="00CF2405"/>
    <w:rsid w:val="00CF2D1A"/>
    <w:rsid w:val="00CF2F9D"/>
    <w:rsid w:val="00CF3317"/>
    <w:rsid w:val="00CF3CAD"/>
    <w:rsid w:val="00CF4213"/>
    <w:rsid w:val="00CF5AA0"/>
    <w:rsid w:val="00CF785C"/>
    <w:rsid w:val="00CF7FB4"/>
    <w:rsid w:val="00D0157A"/>
    <w:rsid w:val="00D01588"/>
    <w:rsid w:val="00D0193D"/>
    <w:rsid w:val="00D0345F"/>
    <w:rsid w:val="00D03F45"/>
    <w:rsid w:val="00D05031"/>
    <w:rsid w:val="00D053CA"/>
    <w:rsid w:val="00D059AE"/>
    <w:rsid w:val="00D063FB"/>
    <w:rsid w:val="00D07AEC"/>
    <w:rsid w:val="00D105A5"/>
    <w:rsid w:val="00D10630"/>
    <w:rsid w:val="00D10E41"/>
    <w:rsid w:val="00D11982"/>
    <w:rsid w:val="00D12AAF"/>
    <w:rsid w:val="00D13E25"/>
    <w:rsid w:val="00D159FB"/>
    <w:rsid w:val="00D15F6B"/>
    <w:rsid w:val="00D15FC5"/>
    <w:rsid w:val="00D16194"/>
    <w:rsid w:val="00D1682A"/>
    <w:rsid w:val="00D17E58"/>
    <w:rsid w:val="00D22017"/>
    <w:rsid w:val="00D23446"/>
    <w:rsid w:val="00D2499D"/>
    <w:rsid w:val="00D26A13"/>
    <w:rsid w:val="00D26B51"/>
    <w:rsid w:val="00D276CC"/>
    <w:rsid w:val="00D2795A"/>
    <w:rsid w:val="00D27C5D"/>
    <w:rsid w:val="00D27FD2"/>
    <w:rsid w:val="00D30C77"/>
    <w:rsid w:val="00D31678"/>
    <w:rsid w:val="00D31B9F"/>
    <w:rsid w:val="00D32582"/>
    <w:rsid w:val="00D32B3E"/>
    <w:rsid w:val="00D3315C"/>
    <w:rsid w:val="00D3472E"/>
    <w:rsid w:val="00D34756"/>
    <w:rsid w:val="00D34CE1"/>
    <w:rsid w:val="00D34FFB"/>
    <w:rsid w:val="00D355ED"/>
    <w:rsid w:val="00D36B21"/>
    <w:rsid w:val="00D3723D"/>
    <w:rsid w:val="00D37EFC"/>
    <w:rsid w:val="00D401F6"/>
    <w:rsid w:val="00D41022"/>
    <w:rsid w:val="00D41050"/>
    <w:rsid w:val="00D4128A"/>
    <w:rsid w:val="00D41B43"/>
    <w:rsid w:val="00D41B81"/>
    <w:rsid w:val="00D424E5"/>
    <w:rsid w:val="00D430C7"/>
    <w:rsid w:val="00D4491E"/>
    <w:rsid w:val="00D44B0D"/>
    <w:rsid w:val="00D457AB"/>
    <w:rsid w:val="00D46A06"/>
    <w:rsid w:val="00D47D81"/>
    <w:rsid w:val="00D50416"/>
    <w:rsid w:val="00D515FE"/>
    <w:rsid w:val="00D5176F"/>
    <w:rsid w:val="00D51D2A"/>
    <w:rsid w:val="00D52200"/>
    <w:rsid w:val="00D52E41"/>
    <w:rsid w:val="00D53583"/>
    <w:rsid w:val="00D53994"/>
    <w:rsid w:val="00D5457D"/>
    <w:rsid w:val="00D5558E"/>
    <w:rsid w:val="00D55AB4"/>
    <w:rsid w:val="00D55B14"/>
    <w:rsid w:val="00D55BBF"/>
    <w:rsid w:val="00D628F1"/>
    <w:rsid w:val="00D63369"/>
    <w:rsid w:val="00D6353A"/>
    <w:rsid w:val="00D64F50"/>
    <w:rsid w:val="00D65A43"/>
    <w:rsid w:val="00D65D19"/>
    <w:rsid w:val="00D7116C"/>
    <w:rsid w:val="00D71D22"/>
    <w:rsid w:val="00D7442A"/>
    <w:rsid w:val="00D74B59"/>
    <w:rsid w:val="00D74FE5"/>
    <w:rsid w:val="00D76215"/>
    <w:rsid w:val="00D76C4B"/>
    <w:rsid w:val="00D77095"/>
    <w:rsid w:val="00D77EB2"/>
    <w:rsid w:val="00D80FB9"/>
    <w:rsid w:val="00D8205F"/>
    <w:rsid w:val="00D84050"/>
    <w:rsid w:val="00D842F0"/>
    <w:rsid w:val="00D84AE0"/>
    <w:rsid w:val="00D84B48"/>
    <w:rsid w:val="00D86E72"/>
    <w:rsid w:val="00D92621"/>
    <w:rsid w:val="00D93444"/>
    <w:rsid w:val="00D934D7"/>
    <w:rsid w:val="00D942F0"/>
    <w:rsid w:val="00D949E5"/>
    <w:rsid w:val="00D964BF"/>
    <w:rsid w:val="00D9695F"/>
    <w:rsid w:val="00D9780C"/>
    <w:rsid w:val="00DA0B84"/>
    <w:rsid w:val="00DA10B7"/>
    <w:rsid w:val="00DA23E0"/>
    <w:rsid w:val="00DA25D2"/>
    <w:rsid w:val="00DA2685"/>
    <w:rsid w:val="00DA26FC"/>
    <w:rsid w:val="00DA2F43"/>
    <w:rsid w:val="00DA366F"/>
    <w:rsid w:val="00DA64BA"/>
    <w:rsid w:val="00DA66A7"/>
    <w:rsid w:val="00DA6B31"/>
    <w:rsid w:val="00DB0BC3"/>
    <w:rsid w:val="00DB465D"/>
    <w:rsid w:val="00DB4911"/>
    <w:rsid w:val="00DB4B11"/>
    <w:rsid w:val="00DB4C32"/>
    <w:rsid w:val="00DB527B"/>
    <w:rsid w:val="00DB62F7"/>
    <w:rsid w:val="00DB6F88"/>
    <w:rsid w:val="00DB6FA7"/>
    <w:rsid w:val="00DB7336"/>
    <w:rsid w:val="00DB753C"/>
    <w:rsid w:val="00DC07CB"/>
    <w:rsid w:val="00DC1A9A"/>
    <w:rsid w:val="00DC1DE0"/>
    <w:rsid w:val="00DC3C2A"/>
    <w:rsid w:val="00DC40C2"/>
    <w:rsid w:val="00DC4448"/>
    <w:rsid w:val="00DC58FA"/>
    <w:rsid w:val="00DC64CC"/>
    <w:rsid w:val="00DC678B"/>
    <w:rsid w:val="00DC6B55"/>
    <w:rsid w:val="00DC71AC"/>
    <w:rsid w:val="00DC7B5A"/>
    <w:rsid w:val="00DD038B"/>
    <w:rsid w:val="00DD0432"/>
    <w:rsid w:val="00DD1928"/>
    <w:rsid w:val="00DD2986"/>
    <w:rsid w:val="00DD29C0"/>
    <w:rsid w:val="00DD3E56"/>
    <w:rsid w:val="00DD3F71"/>
    <w:rsid w:val="00DD564C"/>
    <w:rsid w:val="00DD618B"/>
    <w:rsid w:val="00DD6367"/>
    <w:rsid w:val="00DD637E"/>
    <w:rsid w:val="00DD63BD"/>
    <w:rsid w:val="00DD646F"/>
    <w:rsid w:val="00DD7727"/>
    <w:rsid w:val="00DD7EB5"/>
    <w:rsid w:val="00DE0227"/>
    <w:rsid w:val="00DE1353"/>
    <w:rsid w:val="00DE1EBE"/>
    <w:rsid w:val="00DE201C"/>
    <w:rsid w:val="00DE3AE1"/>
    <w:rsid w:val="00DE4674"/>
    <w:rsid w:val="00DE5361"/>
    <w:rsid w:val="00DE5C6A"/>
    <w:rsid w:val="00DE6A49"/>
    <w:rsid w:val="00DF014C"/>
    <w:rsid w:val="00DF1DE3"/>
    <w:rsid w:val="00DF1F25"/>
    <w:rsid w:val="00DF1F3D"/>
    <w:rsid w:val="00DF3C6A"/>
    <w:rsid w:val="00DF43D7"/>
    <w:rsid w:val="00DF56C1"/>
    <w:rsid w:val="00DF5B20"/>
    <w:rsid w:val="00DF5B3B"/>
    <w:rsid w:val="00DF6A3A"/>
    <w:rsid w:val="00DF7A43"/>
    <w:rsid w:val="00E00B29"/>
    <w:rsid w:val="00E0175D"/>
    <w:rsid w:val="00E01D74"/>
    <w:rsid w:val="00E0259C"/>
    <w:rsid w:val="00E0293A"/>
    <w:rsid w:val="00E0341C"/>
    <w:rsid w:val="00E04D71"/>
    <w:rsid w:val="00E05778"/>
    <w:rsid w:val="00E06E44"/>
    <w:rsid w:val="00E07798"/>
    <w:rsid w:val="00E104CD"/>
    <w:rsid w:val="00E11A63"/>
    <w:rsid w:val="00E12381"/>
    <w:rsid w:val="00E12406"/>
    <w:rsid w:val="00E1399D"/>
    <w:rsid w:val="00E15595"/>
    <w:rsid w:val="00E16B38"/>
    <w:rsid w:val="00E16B83"/>
    <w:rsid w:val="00E16CD6"/>
    <w:rsid w:val="00E173D3"/>
    <w:rsid w:val="00E20635"/>
    <w:rsid w:val="00E20A64"/>
    <w:rsid w:val="00E21EEC"/>
    <w:rsid w:val="00E22A9B"/>
    <w:rsid w:val="00E22B67"/>
    <w:rsid w:val="00E22EBF"/>
    <w:rsid w:val="00E233B0"/>
    <w:rsid w:val="00E23B21"/>
    <w:rsid w:val="00E24E2C"/>
    <w:rsid w:val="00E26A6D"/>
    <w:rsid w:val="00E30A98"/>
    <w:rsid w:val="00E30E1A"/>
    <w:rsid w:val="00E317B2"/>
    <w:rsid w:val="00E3245C"/>
    <w:rsid w:val="00E32BE1"/>
    <w:rsid w:val="00E32FC6"/>
    <w:rsid w:val="00E346DE"/>
    <w:rsid w:val="00E35161"/>
    <w:rsid w:val="00E358AE"/>
    <w:rsid w:val="00E36542"/>
    <w:rsid w:val="00E373CA"/>
    <w:rsid w:val="00E40539"/>
    <w:rsid w:val="00E40FF1"/>
    <w:rsid w:val="00E4112B"/>
    <w:rsid w:val="00E42642"/>
    <w:rsid w:val="00E4298A"/>
    <w:rsid w:val="00E42A16"/>
    <w:rsid w:val="00E437F4"/>
    <w:rsid w:val="00E43865"/>
    <w:rsid w:val="00E43F74"/>
    <w:rsid w:val="00E4600F"/>
    <w:rsid w:val="00E46DD9"/>
    <w:rsid w:val="00E47A4F"/>
    <w:rsid w:val="00E5052E"/>
    <w:rsid w:val="00E50A29"/>
    <w:rsid w:val="00E50D63"/>
    <w:rsid w:val="00E53079"/>
    <w:rsid w:val="00E533D4"/>
    <w:rsid w:val="00E537D5"/>
    <w:rsid w:val="00E54DC4"/>
    <w:rsid w:val="00E54E22"/>
    <w:rsid w:val="00E55209"/>
    <w:rsid w:val="00E55232"/>
    <w:rsid w:val="00E55DB0"/>
    <w:rsid w:val="00E55FF8"/>
    <w:rsid w:val="00E56241"/>
    <w:rsid w:val="00E57B7E"/>
    <w:rsid w:val="00E6071B"/>
    <w:rsid w:val="00E6099C"/>
    <w:rsid w:val="00E610FC"/>
    <w:rsid w:val="00E611E4"/>
    <w:rsid w:val="00E620F1"/>
    <w:rsid w:val="00E62624"/>
    <w:rsid w:val="00E62D3C"/>
    <w:rsid w:val="00E642D1"/>
    <w:rsid w:val="00E6445D"/>
    <w:rsid w:val="00E645CA"/>
    <w:rsid w:val="00E64806"/>
    <w:rsid w:val="00E652D9"/>
    <w:rsid w:val="00E656F0"/>
    <w:rsid w:val="00E66591"/>
    <w:rsid w:val="00E670F1"/>
    <w:rsid w:val="00E71F2F"/>
    <w:rsid w:val="00E723A5"/>
    <w:rsid w:val="00E727E4"/>
    <w:rsid w:val="00E72D24"/>
    <w:rsid w:val="00E72DE9"/>
    <w:rsid w:val="00E73DD2"/>
    <w:rsid w:val="00E7460D"/>
    <w:rsid w:val="00E74A49"/>
    <w:rsid w:val="00E76F51"/>
    <w:rsid w:val="00E76FB2"/>
    <w:rsid w:val="00E775D1"/>
    <w:rsid w:val="00E8050C"/>
    <w:rsid w:val="00E80EAA"/>
    <w:rsid w:val="00E828BF"/>
    <w:rsid w:val="00E83645"/>
    <w:rsid w:val="00E838C9"/>
    <w:rsid w:val="00E8403A"/>
    <w:rsid w:val="00E8439A"/>
    <w:rsid w:val="00E8459D"/>
    <w:rsid w:val="00E8480B"/>
    <w:rsid w:val="00E85B9B"/>
    <w:rsid w:val="00E861A4"/>
    <w:rsid w:val="00E865B8"/>
    <w:rsid w:val="00E871F7"/>
    <w:rsid w:val="00E87A8B"/>
    <w:rsid w:val="00E91467"/>
    <w:rsid w:val="00E93889"/>
    <w:rsid w:val="00E93E6B"/>
    <w:rsid w:val="00E943AD"/>
    <w:rsid w:val="00E953D5"/>
    <w:rsid w:val="00E9559E"/>
    <w:rsid w:val="00E95950"/>
    <w:rsid w:val="00E97A4D"/>
    <w:rsid w:val="00E97D5D"/>
    <w:rsid w:val="00EA19BE"/>
    <w:rsid w:val="00EA2F43"/>
    <w:rsid w:val="00EA311A"/>
    <w:rsid w:val="00EA3936"/>
    <w:rsid w:val="00EA3971"/>
    <w:rsid w:val="00EA5869"/>
    <w:rsid w:val="00EA71C1"/>
    <w:rsid w:val="00EB174B"/>
    <w:rsid w:val="00EB324A"/>
    <w:rsid w:val="00EB37D7"/>
    <w:rsid w:val="00EB5024"/>
    <w:rsid w:val="00EB506D"/>
    <w:rsid w:val="00EB53EB"/>
    <w:rsid w:val="00EB6347"/>
    <w:rsid w:val="00EB7215"/>
    <w:rsid w:val="00EC0D65"/>
    <w:rsid w:val="00EC1C13"/>
    <w:rsid w:val="00EC2203"/>
    <w:rsid w:val="00EC36BC"/>
    <w:rsid w:val="00EC4273"/>
    <w:rsid w:val="00EC4C8F"/>
    <w:rsid w:val="00EC4DCD"/>
    <w:rsid w:val="00EC5FE6"/>
    <w:rsid w:val="00EC6400"/>
    <w:rsid w:val="00EC6603"/>
    <w:rsid w:val="00EC7499"/>
    <w:rsid w:val="00EC7DE2"/>
    <w:rsid w:val="00ED00EA"/>
    <w:rsid w:val="00ED0F9E"/>
    <w:rsid w:val="00ED158A"/>
    <w:rsid w:val="00ED18D0"/>
    <w:rsid w:val="00ED1A7C"/>
    <w:rsid w:val="00ED1EB4"/>
    <w:rsid w:val="00ED3124"/>
    <w:rsid w:val="00ED439A"/>
    <w:rsid w:val="00ED4B1F"/>
    <w:rsid w:val="00ED6CA5"/>
    <w:rsid w:val="00EE13F7"/>
    <w:rsid w:val="00EE1571"/>
    <w:rsid w:val="00EE2EF6"/>
    <w:rsid w:val="00EE3699"/>
    <w:rsid w:val="00EE3796"/>
    <w:rsid w:val="00EE3F6F"/>
    <w:rsid w:val="00EE5475"/>
    <w:rsid w:val="00EF0018"/>
    <w:rsid w:val="00EF093E"/>
    <w:rsid w:val="00EF1B95"/>
    <w:rsid w:val="00EF2446"/>
    <w:rsid w:val="00EF2908"/>
    <w:rsid w:val="00EF3288"/>
    <w:rsid w:val="00EF3614"/>
    <w:rsid w:val="00EF47D6"/>
    <w:rsid w:val="00EF48A4"/>
    <w:rsid w:val="00EF4F9D"/>
    <w:rsid w:val="00EF5E98"/>
    <w:rsid w:val="00EF7808"/>
    <w:rsid w:val="00F01349"/>
    <w:rsid w:val="00F01E81"/>
    <w:rsid w:val="00F0263B"/>
    <w:rsid w:val="00F02BC9"/>
    <w:rsid w:val="00F03182"/>
    <w:rsid w:val="00F0369C"/>
    <w:rsid w:val="00F046F7"/>
    <w:rsid w:val="00F04F42"/>
    <w:rsid w:val="00F0535B"/>
    <w:rsid w:val="00F0605E"/>
    <w:rsid w:val="00F06468"/>
    <w:rsid w:val="00F06555"/>
    <w:rsid w:val="00F07BDD"/>
    <w:rsid w:val="00F100EA"/>
    <w:rsid w:val="00F10670"/>
    <w:rsid w:val="00F10739"/>
    <w:rsid w:val="00F10E36"/>
    <w:rsid w:val="00F128EB"/>
    <w:rsid w:val="00F136C9"/>
    <w:rsid w:val="00F1498D"/>
    <w:rsid w:val="00F15716"/>
    <w:rsid w:val="00F17322"/>
    <w:rsid w:val="00F17CA0"/>
    <w:rsid w:val="00F21E4F"/>
    <w:rsid w:val="00F22087"/>
    <w:rsid w:val="00F2305F"/>
    <w:rsid w:val="00F23BED"/>
    <w:rsid w:val="00F24AF4"/>
    <w:rsid w:val="00F24C0C"/>
    <w:rsid w:val="00F25280"/>
    <w:rsid w:val="00F25439"/>
    <w:rsid w:val="00F2552A"/>
    <w:rsid w:val="00F25BAB"/>
    <w:rsid w:val="00F271DF"/>
    <w:rsid w:val="00F27C37"/>
    <w:rsid w:val="00F308DB"/>
    <w:rsid w:val="00F311A2"/>
    <w:rsid w:val="00F31A25"/>
    <w:rsid w:val="00F33972"/>
    <w:rsid w:val="00F33B57"/>
    <w:rsid w:val="00F341BE"/>
    <w:rsid w:val="00F34266"/>
    <w:rsid w:val="00F345EA"/>
    <w:rsid w:val="00F34F12"/>
    <w:rsid w:val="00F36222"/>
    <w:rsid w:val="00F36ACE"/>
    <w:rsid w:val="00F36EAD"/>
    <w:rsid w:val="00F37598"/>
    <w:rsid w:val="00F37D9C"/>
    <w:rsid w:val="00F43D26"/>
    <w:rsid w:val="00F4462A"/>
    <w:rsid w:val="00F44733"/>
    <w:rsid w:val="00F47182"/>
    <w:rsid w:val="00F5014F"/>
    <w:rsid w:val="00F50612"/>
    <w:rsid w:val="00F50E07"/>
    <w:rsid w:val="00F51840"/>
    <w:rsid w:val="00F528F9"/>
    <w:rsid w:val="00F52BDB"/>
    <w:rsid w:val="00F54393"/>
    <w:rsid w:val="00F55516"/>
    <w:rsid w:val="00F60978"/>
    <w:rsid w:val="00F60DD7"/>
    <w:rsid w:val="00F613AB"/>
    <w:rsid w:val="00F616F8"/>
    <w:rsid w:val="00F628D2"/>
    <w:rsid w:val="00F63541"/>
    <w:rsid w:val="00F63630"/>
    <w:rsid w:val="00F659F6"/>
    <w:rsid w:val="00F6668F"/>
    <w:rsid w:val="00F669DC"/>
    <w:rsid w:val="00F67317"/>
    <w:rsid w:val="00F67A53"/>
    <w:rsid w:val="00F70FF8"/>
    <w:rsid w:val="00F7175C"/>
    <w:rsid w:val="00F71DD6"/>
    <w:rsid w:val="00F72F08"/>
    <w:rsid w:val="00F73D66"/>
    <w:rsid w:val="00F74E74"/>
    <w:rsid w:val="00F74FDA"/>
    <w:rsid w:val="00F75316"/>
    <w:rsid w:val="00F753B9"/>
    <w:rsid w:val="00F75433"/>
    <w:rsid w:val="00F755B6"/>
    <w:rsid w:val="00F75721"/>
    <w:rsid w:val="00F76784"/>
    <w:rsid w:val="00F76B09"/>
    <w:rsid w:val="00F76CE4"/>
    <w:rsid w:val="00F76F28"/>
    <w:rsid w:val="00F802C2"/>
    <w:rsid w:val="00F80567"/>
    <w:rsid w:val="00F80782"/>
    <w:rsid w:val="00F82C77"/>
    <w:rsid w:val="00F82D0F"/>
    <w:rsid w:val="00F8488D"/>
    <w:rsid w:val="00F84BA7"/>
    <w:rsid w:val="00F851EE"/>
    <w:rsid w:val="00F86D75"/>
    <w:rsid w:val="00F8719E"/>
    <w:rsid w:val="00F87D04"/>
    <w:rsid w:val="00F90636"/>
    <w:rsid w:val="00F91570"/>
    <w:rsid w:val="00F929B1"/>
    <w:rsid w:val="00F92A59"/>
    <w:rsid w:val="00F93804"/>
    <w:rsid w:val="00F94516"/>
    <w:rsid w:val="00F94894"/>
    <w:rsid w:val="00F96ED9"/>
    <w:rsid w:val="00FA0081"/>
    <w:rsid w:val="00FA0641"/>
    <w:rsid w:val="00FA09FD"/>
    <w:rsid w:val="00FA111C"/>
    <w:rsid w:val="00FA1B92"/>
    <w:rsid w:val="00FA1BAA"/>
    <w:rsid w:val="00FA3E34"/>
    <w:rsid w:val="00FA4321"/>
    <w:rsid w:val="00FA5027"/>
    <w:rsid w:val="00FA52C0"/>
    <w:rsid w:val="00FA7583"/>
    <w:rsid w:val="00FA75AC"/>
    <w:rsid w:val="00FB0703"/>
    <w:rsid w:val="00FB0864"/>
    <w:rsid w:val="00FB250A"/>
    <w:rsid w:val="00FB3119"/>
    <w:rsid w:val="00FB32F1"/>
    <w:rsid w:val="00FB3421"/>
    <w:rsid w:val="00FB3843"/>
    <w:rsid w:val="00FB588D"/>
    <w:rsid w:val="00FB5DD9"/>
    <w:rsid w:val="00FB6F1A"/>
    <w:rsid w:val="00FB73F0"/>
    <w:rsid w:val="00FB7E1E"/>
    <w:rsid w:val="00FC015B"/>
    <w:rsid w:val="00FC13A9"/>
    <w:rsid w:val="00FC2B36"/>
    <w:rsid w:val="00FC471C"/>
    <w:rsid w:val="00FC4965"/>
    <w:rsid w:val="00FC5ABB"/>
    <w:rsid w:val="00FC691F"/>
    <w:rsid w:val="00FC727D"/>
    <w:rsid w:val="00FC728A"/>
    <w:rsid w:val="00FD1B03"/>
    <w:rsid w:val="00FD61B9"/>
    <w:rsid w:val="00FD652B"/>
    <w:rsid w:val="00FD700B"/>
    <w:rsid w:val="00FD7280"/>
    <w:rsid w:val="00FE07FB"/>
    <w:rsid w:val="00FE09D5"/>
    <w:rsid w:val="00FE224B"/>
    <w:rsid w:val="00FE2B07"/>
    <w:rsid w:val="00FE2B16"/>
    <w:rsid w:val="00FE37D0"/>
    <w:rsid w:val="00FE3CBE"/>
    <w:rsid w:val="00FE3FDC"/>
    <w:rsid w:val="00FE4F44"/>
    <w:rsid w:val="00FE593C"/>
    <w:rsid w:val="00FE5DA9"/>
    <w:rsid w:val="00FE5E4F"/>
    <w:rsid w:val="00FE7B5A"/>
    <w:rsid w:val="00FF1E92"/>
    <w:rsid w:val="00FF329F"/>
    <w:rsid w:val="00FF4122"/>
    <w:rsid w:val="00FF45CF"/>
    <w:rsid w:val="00FF4924"/>
    <w:rsid w:val="00FF49B1"/>
    <w:rsid w:val="00FF49C6"/>
    <w:rsid w:val="00FF4E3F"/>
    <w:rsid w:val="00FF5C2B"/>
    <w:rsid w:val="00FF6EFF"/>
    <w:rsid w:val="00FF7A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AA241D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D3845"/>
    <w:pPr>
      <w:spacing w:before="120" w:after="120" w:line="276" w:lineRule="auto"/>
      <w:jc w:val="both"/>
    </w:pPr>
    <w:rPr>
      <w:rFonts w:ascii="Arial" w:eastAsia="Times New Roman" w:hAnsi="Arial" w:cs="Times New Roman"/>
      <w:sz w:val="20"/>
      <w:lang w:eastAsia="en-GB"/>
    </w:rPr>
  </w:style>
  <w:style w:type="paragraph" w:styleId="Nadpis1">
    <w:name w:val="heading 1"/>
    <w:aliases w:val="EQ"/>
    <w:basedOn w:val="Odstavecseseznamem"/>
    <w:next w:val="Normln"/>
    <w:link w:val="Nadpis1Char"/>
    <w:qFormat/>
    <w:rsid w:val="009B3C57"/>
    <w:pPr>
      <w:numPr>
        <w:numId w:val="1"/>
      </w:numPr>
      <w:spacing w:before="240"/>
      <w:contextualSpacing w:val="0"/>
      <w:outlineLvl w:val="0"/>
    </w:pPr>
    <w:rPr>
      <w:b/>
      <w:bCs/>
      <w:color w:val="232342"/>
      <w:sz w:val="32"/>
      <w:szCs w:val="32"/>
    </w:rPr>
  </w:style>
  <w:style w:type="paragraph" w:styleId="Nadpis2">
    <w:name w:val="heading 2"/>
    <w:aliases w:val="Nadpis 2 EQ"/>
    <w:basedOn w:val="Nadpis1"/>
    <w:next w:val="Normln"/>
    <w:link w:val="Nadpis2Char"/>
    <w:unhideWhenUsed/>
    <w:qFormat/>
    <w:rsid w:val="00366C0E"/>
    <w:pPr>
      <w:keepNext/>
      <w:numPr>
        <w:ilvl w:val="1"/>
      </w:numPr>
      <w:outlineLvl w:val="1"/>
    </w:pPr>
    <w:rPr>
      <w:color w:val="00A1DE"/>
      <w:sz w:val="24"/>
      <w:szCs w:val="24"/>
    </w:rPr>
  </w:style>
  <w:style w:type="paragraph" w:styleId="Nadpis3">
    <w:name w:val="heading 3"/>
    <w:aliases w:val="Nadpis 3 EQ"/>
    <w:basedOn w:val="Nadpis2"/>
    <w:next w:val="Normln"/>
    <w:link w:val="Nadpis3Char"/>
    <w:unhideWhenUsed/>
    <w:qFormat/>
    <w:rsid w:val="00001847"/>
    <w:pPr>
      <w:numPr>
        <w:ilvl w:val="2"/>
      </w:numPr>
      <w:outlineLvl w:val="2"/>
    </w:pPr>
    <w:rPr>
      <w:color w:val="718096"/>
      <w:sz w:val="22"/>
      <w:szCs w:val="22"/>
    </w:rPr>
  </w:style>
  <w:style w:type="paragraph" w:styleId="Nadpis4">
    <w:name w:val="heading 4"/>
    <w:aliases w:val="Nadpis 4 EQ"/>
    <w:basedOn w:val="Nadpis3"/>
    <w:next w:val="Normln"/>
    <w:link w:val="Nadpis4Char"/>
    <w:unhideWhenUsed/>
    <w:qFormat/>
    <w:rsid w:val="00307415"/>
    <w:pPr>
      <w:numPr>
        <w:ilvl w:val="3"/>
      </w:numPr>
      <w:outlineLvl w:val="3"/>
    </w:pPr>
    <w:rPr>
      <w:color w:val="8EAADB" w:themeColor="accent1" w:themeTint="99"/>
      <w:sz w:val="21"/>
      <w:szCs w:val="21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C20E5C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C20E5C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C20E5C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C20E5C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C20E5C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bsah1">
    <w:name w:val="toc 1"/>
    <w:aliases w:val="obsah 1"/>
    <w:next w:val="Normln"/>
    <w:autoRedefine/>
    <w:uiPriority w:val="39"/>
    <w:unhideWhenUsed/>
    <w:qFormat/>
    <w:rsid w:val="00183784"/>
    <w:pPr>
      <w:tabs>
        <w:tab w:val="left" w:pos="480"/>
        <w:tab w:val="right" w:leader="dot" w:pos="9016"/>
      </w:tabs>
      <w:spacing w:before="120" w:after="120"/>
    </w:pPr>
    <w:rPr>
      <w:rFonts w:ascii="Arial" w:eastAsia="Times New Roman" w:hAnsi="Arial" w:cstheme="minorHAnsi"/>
      <w:b/>
      <w:bCs/>
      <w:caps/>
      <w:kern w:val="28"/>
      <w:sz w:val="20"/>
      <w:szCs w:val="20"/>
      <w:lang w:eastAsia="en-GB"/>
    </w:rPr>
  </w:style>
  <w:style w:type="paragraph" w:styleId="Obsah2">
    <w:name w:val="toc 2"/>
    <w:aliases w:val="obsah 2"/>
    <w:basedOn w:val="Normln"/>
    <w:next w:val="Normln"/>
    <w:autoRedefine/>
    <w:uiPriority w:val="39"/>
    <w:unhideWhenUsed/>
    <w:qFormat/>
    <w:rsid w:val="008B39FF"/>
    <w:pPr>
      <w:tabs>
        <w:tab w:val="left" w:pos="960"/>
        <w:tab w:val="right" w:leader="dot" w:pos="9016"/>
      </w:tabs>
      <w:ind w:left="240"/>
      <w:jc w:val="left"/>
    </w:pPr>
    <w:rPr>
      <w:rFonts w:cstheme="minorHAnsi"/>
      <w:smallCaps/>
      <w:szCs w:val="20"/>
    </w:rPr>
  </w:style>
  <w:style w:type="paragraph" w:styleId="Obsah3">
    <w:name w:val="toc 3"/>
    <w:aliases w:val="obsah 3"/>
    <w:basedOn w:val="Normln"/>
    <w:next w:val="Normln"/>
    <w:autoRedefine/>
    <w:uiPriority w:val="39"/>
    <w:unhideWhenUsed/>
    <w:qFormat/>
    <w:rsid w:val="004F60AC"/>
    <w:pPr>
      <w:spacing w:after="0"/>
      <w:ind w:left="480"/>
      <w:jc w:val="left"/>
    </w:pPr>
    <w:rPr>
      <w:rFonts w:asciiTheme="minorHAnsi" w:hAnsiTheme="minorHAnsi" w:cstheme="minorHAnsi"/>
      <w:i/>
      <w:iCs/>
      <w:szCs w:val="20"/>
    </w:rPr>
  </w:style>
  <w:style w:type="character" w:styleId="Zdraznn">
    <w:name w:val="Emphasis"/>
    <w:aliases w:val="Normal v tabulce"/>
    <w:basedOn w:val="Siln"/>
    <w:uiPriority w:val="20"/>
    <w:qFormat/>
    <w:rsid w:val="000E2A1F"/>
    <w:rPr>
      <w:rFonts w:ascii="Arial" w:hAnsi="Arial"/>
      <w:b w:val="0"/>
      <w:bCs w:val="0"/>
    </w:rPr>
  </w:style>
  <w:style w:type="character" w:styleId="Siln">
    <w:name w:val="Strong"/>
    <w:basedOn w:val="Standardnpsmoodstavce"/>
    <w:uiPriority w:val="22"/>
    <w:qFormat/>
    <w:rsid w:val="00916E59"/>
    <w:rPr>
      <w:b/>
      <w:bCs/>
    </w:rPr>
  </w:style>
  <w:style w:type="paragraph" w:styleId="Zhlav">
    <w:name w:val="header"/>
    <w:basedOn w:val="Normln"/>
    <w:link w:val="ZhlavChar"/>
    <w:unhideWhenUsed/>
    <w:rsid w:val="000E2A1F"/>
    <w:pPr>
      <w:tabs>
        <w:tab w:val="center" w:pos="4513"/>
        <w:tab w:val="right" w:pos="9026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0E2A1F"/>
  </w:style>
  <w:style w:type="paragraph" w:styleId="Zpat">
    <w:name w:val="footer"/>
    <w:basedOn w:val="Normln"/>
    <w:link w:val="ZpatChar"/>
    <w:uiPriority w:val="99"/>
    <w:unhideWhenUsed/>
    <w:rsid w:val="000E2A1F"/>
    <w:pPr>
      <w:tabs>
        <w:tab w:val="center" w:pos="4513"/>
        <w:tab w:val="right" w:pos="9026"/>
      </w:tabs>
    </w:pPr>
  </w:style>
  <w:style w:type="character" w:customStyle="1" w:styleId="ZpatChar">
    <w:name w:val="Zápatí Char"/>
    <w:basedOn w:val="Standardnpsmoodstavce"/>
    <w:link w:val="Zpat"/>
    <w:uiPriority w:val="99"/>
    <w:rsid w:val="000E2A1F"/>
  </w:style>
  <w:style w:type="paragraph" w:styleId="Nzev">
    <w:name w:val="Title"/>
    <w:basedOn w:val="Normln"/>
    <w:next w:val="Normln"/>
    <w:link w:val="NzevChar"/>
    <w:qFormat/>
    <w:rsid w:val="000E2A1F"/>
    <w:pPr>
      <w:contextualSpacing/>
      <w:jc w:val="center"/>
    </w:pPr>
    <w:rPr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0E2A1F"/>
    <w:rPr>
      <w:rFonts w:ascii="Arial" w:eastAsia="Times New Roman" w:hAnsi="Arial" w:cs="Arial"/>
      <w:spacing w:val="-10"/>
      <w:kern w:val="28"/>
      <w:sz w:val="56"/>
      <w:szCs w:val="56"/>
      <w:lang w:eastAsia="en-GB"/>
    </w:rPr>
  </w:style>
  <w:style w:type="paragraph" w:styleId="Podnadpis">
    <w:name w:val="Subtitle"/>
    <w:aliases w:val="podtitul"/>
    <w:basedOn w:val="Bezmezer"/>
    <w:next w:val="Normln"/>
    <w:link w:val="PodnadpisChar"/>
    <w:uiPriority w:val="11"/>
    <w:qFormat/>
    <w:rsid w:val="000E2A1F"/>
    <w:pPr>
      <w:spacing w:after="480"/>
      <w:jc w:val="center"/>
      <w:outlineLvl w:val="0"/>
    </w:pPr>
    <w:rPr>
      <w:rFonts w:asciiTheme="majorHAnsi" w:hAnsiTheme="majorHAnsi"/>
      <w:b w:val="0"/>
      <w:bCs w:val="0"/>
      <w:color w:val="000000" w:themeColor="text1"/>
      <w:sz w:val="32"/>
      <w:szCs w:val="32"/>
    </w:rPr>
  </w:style>
  <w:style w:type="character" w:customStyle="1" w:styleId="PodnadpisChar">
    <w:name w:val="Podnadpis Char"/>
    <w:aliases w:val="podtitul Char"/>
    <w:basedOn w:val="Standardnpsmoodstavce"/>
    <w:link w:val="Podnadpis"/>
    <w:uiPriority w:val="11"/>
    <w:rsid w:val="000E2A1F"/>
    <w:rPr>
      <w:rFonts w:asciiTheme="majorHAnsi" w:eastAsia="Times New Roman" w:hAnsiTheme="majorHAnsi" w:cs="Times New Roman"/>
      <w:b/>
      <w:bCs/>
      <w:color w:val="000000" w:themeColor="text1"/>
      <w:sz w:val="32"/>
      <w:szCs w:val="32"/>
      <w:lang w:eastAsia="en-GB"/>
    </w:rPr>
  </w:style>
  <w:style w:type="paragraph" w:customStyle="1" w:styleId="normalstred">
    <w:name w:val="normal stred"/>
    <w:basedOn w:val="Normln"/>
    <w:qFormat/>
    <w:rsid w:val="003B48CC"/>
    <w:pPr>
      <w:spacing w:line="240" w:lineRule="auto"/>
      <w:jc w:val="center"/>
    </w:pPr>
  </w:style>
  <w:style w:type="paragraph" w:customStyle="1" w:styleId="Nzevspolenosti">
    <w:name w:val="Název společnosti"/>
    <w:basedOn w:val="Nzev"/>
    <w:next w:val="Normln"/>
    <w:rsid w:val="000E2A1F"/>
    <w:pPr>
      <w:keepNext/>
      <w:spacing w:before="40" w:after="20"/>
      <w:contextualSpacing w:val="0"/>
      <w:outlineLvl w:val="0"/>
    </w:pPr>
    <w:rPr>
      <w:b/>
      <w:spacing w:val="0"/>
      <w:sz w:val="24"/>
      <w:szCs w:val="24"/>
    </w:rPr>
  </w:style>
  <w:style w:type="paragraph" w:styleId="Bezmezer">
    <w:name w:val="No Spacing"/>
    <w:aliases w:val="Normal bold"/>
    <w:basedOn w:val="Normln"/>
    <w:uiPriority w:val="1"/>
    <w:qFormat/>
    <w:rsid w:val="00FB3843"/>
    <w:pPr>
      <w:spacing w:before="240"/>
    </w:pPr>
    <w:rPr>
      <w:b/>
      <w:bCs/>
      <w:color w:val="01A1DE"/>
    </w:rPr>
  </w:style>
  <w:style w:type="character" w:customStyle="1" w:styleId="Nadpis1Char">
    <w:name w:val="Nadpis 1 Char"/>
    <w:aliases w:val="EQ Char"/>
    <w:basedOn w:val="Standardnpsmoodstavce"/>
    <w:link w:val="Nadpis1"/>
    <w:rsid w:val="009B3C57"/>
    <w:rPr>
      <w:rFonts w:ascii="Arial" w:eastAsia="Times New Roman" w:hAnsi="Arial" w:cs="Times New Roman"/>
      <w:b/>
      <w:bCs/>
      <w:color w:val="232342"/>
      <w:sz w:val="32"/>
      <w:szCs w:val="32"/>
      <w:lang w:eastAsia="en-GB"/>
    </w:rPr>
  </w:style>
  <w:style w:type="paragraph" w:styleId="Nadpisobsahu">
    <w:name w:val="TOC Heading"/>
    <w:aliases w:val="Obsah nadpis"/>
    <w:basedOn w:val="Nadpis1"/>
    <w:next w:val="Normln"/>
    <w:uiPriority w:val="39"/>
    <w:unhideWhenUsed/>
    <w:qFormat/>
    <w:rsid w:val="000E2A1F"/>
    <w:pPr>
      <w:spacing w:before="480"/>
      <w:outlineLvl w:val="9"/>
    </w:pPr>
    <w:rPr>
      <w:b w:val="0"/>
      <w:bCs w:val="0"/>
      <w:sz w:val="28"/>
      <w:szCs w:val="28"/>
      <w:lang w:val="en-US"/>
    </w:rPr>
  </w:style>
  <w:style w:type="character" w:customStyle="1" w:styleId="Nadpis2Char">
    <w:name w:val="Nadpis 2 Char"/>
    <w:aliases w:val="Nadpis 2 EQ Char"/>
    <w:basedOn w:val="Standardnpsmoodstavce"/>
    <w:link w:val="Nadpis2"/>
    <w:rsid w:val="00366C0E"/>
    <w:rPr>
      <w:rFonts w:ascii="Arial" w:eastAsia="Times New Roman" w:hAnsi="Arial" w:cs="Times New Roman"/>
      <w:b/>
      <w:bCs/>
      <w:color w:val="00A1DE"/>
      <w:lang w:eastAsia="en-GB"/>
    </w:rPr>
  </w:style>
  <w:style w:type="character" w:styleId="Hypertextovodkaz">
    <w:name w:val="Hyperlink"/>
    <w:basedOn w:val="Standardnpsmoodstavce"/>
    <w:uiPriority w:val="99"/>
    <w:unhideWhenUsed/>
    <w:rsid w:val="000E2A1F"/>
    <w:rPr>
      <w:color w:val="0563C1" w:themeColor="hyperlink"/>
      <w:u w:val="single"/>
    </w:rPr>
  </w:style>
  <w:style w:type="paragraph" w:styleId="Seznamobrzk">
    <w:name w:val="table of figures"/>
    <w:basedOn w:val="Normln"/>
    <w:next w:val="Normln"/>
    <w:uiPriority w:val="99"/>
    <w:unhideWhenUsed/>
    <w:rsid w:val="000E2A1F"/>
    <w:pPr>
      <w:spacing w:before="0" w:after="0"/>
      <w:ind w:left="400" w:hanging="400"/>
      <w:jc w:val="left"/>
    </w:pPr>
    <w:rPr>
      <w:rFonts w:asciiTheme="minorHAnsi" w:hAnsiTheme="minorHAnsi"/>
      <w:smallCaps/>
      <w:szCs w:val="20"/>
    </w:rPr>
  </w:style>
  <w:style w:type="character" w:styleId="Zdraznnjemn">
    <w:name w:val="Subtle Emphasis"/>
    <w:uiPriority w:val="19"/>
    <w:rsid w:val="000E2A1F"/>
  </w:style>
  <w:style w:type="paragraph" w:styleId="Vrazncitt">
    <w:name w:val="Intense Quote"/>
    <w:aliases w:val="Seznamy"/>
    <w:basedOn w:val="Nadpis2"/>
    <w:next w:val="Normln"/>
    <w:link w:val="VrazncittChar"/>
    <w:uiPriority w:val="30"/>
    <w:qFormat/>
    <w:rsid w:val="000E2A1F"/>
    <w:pPr>
      <w:ind w:left="414"/>
    </w:pPr>
    <w:rPr>
      <w:b w:val="0"/>
      <w:bCs w:val="0"/>
      <w:color w:val="15699F"/>
    </w:rPr>
  </w:style>
  <w:style w:type="character" w:customStyle="1" w:styleId="VrazncittChar">
    <w:name w:val="Výrazný citát Char"/>
    <w:aliases w:val="Seznamy Char"/>
    <w:basedOn w:val="Standardnpsmoodstavce"/>
    <w:link w:val="Vrazncitt"/>
    <w:uiPriority w:val="30"/>
    <w:rsid w:val="000E2A1F"/>
    <w:rPr>
      <w:rFonts w:ascii="Arial" w:eastAsia="Times New Roman" w:hAnsi="Arial" w:cs="Times New Roman"/>
      <w:color w:val="15699F"/>
      <w:lang w:eastAsia="en-GB"/>
    </w:rPr>
  </w:style>
  <w:style w:type="table" w:styleId="Mkatabulky">
    <w:name w:val="Table Grid"/>
    <w:basedOn w:val="Normlntabulka"/>
    <w:uiPriority w:val="39"/>
    <w:rsid w:val="000E2A1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aliases w:val="Nad,Odstavec cíl se seznamem,Odstavec se seznamem5,Odstavec_muj,Odrážky,Bullet Number,Odsek,Odstavec se seznamem a odrážkou,1 úroveň Odstavec se seznamem,List Paragraph (Czech Tourism),Odstavec,Odstavec se seznamem11,Bullet List,lp1"/>
    <w:basedOn w:val="Normln"/>
    <w:link w:val="OdstavecseseznamemChar"/>
    <w:uiPriority w:val="34"/>
    <w:qFormat/>
    <w:rsid w:val="000E2A1F"/>
    <w:pPr>
      <w:ind w:left="720"/>
      <w:contextualSpacing/>
    </w:pPr>
  </w:style>
  <w:style w:type="character" w:customStyle="1" w:styleId="Nadpis3Char">
    <w:name w:val="Nadpis 3 Char"/>
    <w:aliases w:val="Nadpis 3 EQ Char"/>
    <w:basedOn w:val="Standardnpsmoodstavce"/>
    <w:link w:val="Nadpis3"/>
    <w:rsid w:val="00001847"/>
    <w:rPr>
      <w:rFonts w:ascii="Arial" w:eastAsia="Times New Roman" w:hAnsi="Arial" w:cs="Times New Roman"/>
      <w:b/>
      <w:bCs/>
      <w:color w:val="718096"/>
      <w:sz w:val="22"/>
      <w:szCs w:val="22"/>
      <w:lang w:eastAsia="en-GB"/>
    </w:rPr>
  </w:style>
  <w:style w:type="character" w:customStyle="1" w:styleId="Nadpis4Char">
    <w:name w:val="Nadpis 4 Char"/>
    <w:aliases w:val="Nadpis 4 EQ Char"/>
    <w:basedOn w:val="Standardnpsmoodstavce"/>
    <w:link w:val="Nadpis4"/>
    <w:rsid w:val="00307415"/>
    <w:rPr>
      <w:rFonts w:ascii="Arial" w:eastAsia="Times New Roman" w:hAnsi="Arial" w:cs="Times New Roman"/>
      <w:b/>
      <w:bCs/>
      <w:color w:val="8EAADB" w:themeColor="accent1" w:themeTint="99"/>
      <w:sz w:val="21"/>
      <w:szCs w:val="21"/>
      <w:lang w:eastAsia="en-GB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C20E5C"/>
    <w:rPr>
      <w:rFonts w:asciiTheme="majorHAnsi" w:eastAsiaTheme="majorEastAsia" w:hAnsiTheme="majorHAnsi" w:cstheme="majorBidi"/>
      <w:color w:val="2F5496" w:themeColor="accent1" w:themeShade="BF"/>
      <w:lang w:eastAsia="en-GB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C20E5C"/>
    <w:rPr>
      <w:rFonts w:asciiTheme="majorHAnsi" w:eastAsiaTheme="majorEastAsia" w:hAnsiTheme="majorHAnsi" w:cstheme="majorBidi"/>
      <w:color w:val="1F3763" w:themeColor="accent1" w:themeShade="7F"/>
      <w:lang w:eastAsia="en-GB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C20E5C"/>
    <w:rPr>
      <w:rFonts w:asciiTheme="majorHAnsi" w:eastAsiaTheme="majorEastAsia" w:hAnsiTheme="majorHAnsi" w:cstheme="majorBidi"/>
      <w:i/>
      <w:iCs/>
      <w:color w:val="1F3763" w:themeColor="accent1" w:themeShade="7F"/>
      <w:lang w:eastAsia="en-GB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C20E5C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en-GB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C20E5C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en-GB"/>
    </w:rPr>
  </w:style>
  <w:style w:type="paragraph" w:styleId="Titulek">
    <w:name w:val="caption"/>
    <w:basedOn w:val="Normln"/>
    <w:next w:val="Normln"/>
    <w:unhideWhenUsed/>
    <w:qFormat/>
    <w:rsid w:val="00C6423A"/>
    <w:pPr>
      <w:spacing w:before="240" w:after="200"/>
      <w:jc w:val="center"/>
    </w:pPr>
    <w:rPr>
      <w:i/>
      <w:iCs/>
      <w:color w:val="44546A" w:themeColor="text2"/>
      <w:sz w:val="18"/>
      <w:szCs w:val="18"/>
      <w:lang w:eastAsia="cs-CZ"/>
    </w:rPr>
  </w:style>
  <w:style w:type="character" w:styleId="Odkazjemn">
    <w:name w:val="Subtle Reference"/>
    <w:aliases w:val="Obrazky,tabulky"/>
    <w:uiPriority w:val="31"/>
    <w:qFormat/>
    <w:rsid w:val="00C20E5C"/>
  </w:style>
  <w:style w:type="paragraph" w:customStyle="1" w:styleId="-wm-msonormal">
    <w:name w:val="-wm-msonormal"/>
    <w:basedOn w:val="Normln"/>
    <w:rsid w:val="00B807DF"/>
    <w:pPr>
      <w:spacing w:before="100" w:beforeAutospacing="1" w:after="100" w:afterAutospacing="1"/>
      <w:jc w:val="left"/>
    </w:pPr>
    <w:rPr>
      <w:rFonts w:ascii="Times New Roman" w:hAnsi="Times New Roman"/>
      <w:lang w:eastAsia="cs-CZ"/>
    </w:rPr>
  </w:style>
  <w:style w:type="character" w:customStyle="1" w:styleId="dn">
    <w:name w:val="Žádný"/>
    <w:rsid w:val="003F6A86"/>
  </w:style>
  <w:style w:type="character" w:styleId="Odkaznakoment">
    <w:name w:val="annotation reference"/>
    <w:basedOn w:val="Standardnpsmoodstavce"/>
    <w:uiPriority w:val="99"/>
    <w:semiHidden/>
    <w:unhideWhenUsed/>
    <w:rsid w:val="003F6A86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3F6A86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3F6A86"/>
    <w:rPr>
      <w:rFonts w:ascii="Arial" w:hAnsi="Arial" w:cs="Arial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F6A8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F6A86"/>
    <w:rPr>
      <w:rFonts w:ascii="Arial" w:hAnsi="Arial" w:cs="Arial"/>
      <w:b/>
      <w:bCs/>
      <w:sz w:val="20"/>
      <w:szCs w:val="20"/>
    </w:rPr>
  </w:style>
  <w:style w:type="paragraph" w:styleId="Revize">
    <w:name w:val="Revision"/>
    <w:hidden/>
    <w:uiPriority w:val="99"/>
    <w:semiHidden/>
    <w:rsid w:val="00943F60"/>
    <w:rPr>
      <w:rFonts w:ascii="Arial" w:hAnsi="Arial" w:cs="Arial"/>
      <w:shd w:val="clear" w:color="auto" w:fill="FFFFFF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C6423A"/>
    <w:rPr>
      <w:color w:val="605E5C"/>
      <w:shd w:val="clear" w:color="auto" w:fill="E1DFDD"/>
    </w:rPr>
  </w:style>
  <w:style w:type="paragraph" w:customStyle="1" w:styleId="Default">
    <w:name w:val="Default"/>
    <w:rsid w:val="00E97A4D"/>
    <w:pPr>
      <w:autoSpaceDE w:val="0"/>
      <w:autoSpaceDN w:val="0"/>
      <w:adjustRightInd w:val="0"/>
    </w:pPr>
    <w:rPr>
      <w:rFonts w:ascii="Calibri" w:hAnsi="Calibri" w:cs="Calibri"/>
      <w:color w:val="000000"/>
    </w:rPr>
  </w:style>
  <w:style w:type="character" w:customStyle="1" w:styleId="OdstavecseseznamemChar">
    <w:name w:val="Odstavec se seznamem Char"/>
    <w:aliases w:val="Nad Char,Odstavec cíl se seznamem Char,Odstavec se seznamem5 Char,Odstavec_muj Char,Odrážky Char,Bullet Number Char,Odsek Char,Odstavec se seznamem a odrážkou Char,1 úroveň Odstavec se seznamem Char,Odstavec Char,lp1 Char"/>
    <w:basedOn w:val="Standardnpsmoodstavce"/>
    <w:link w:val="Odstavecseseznamem"/>
    <w:uiPriority w:val="34"/>
    <w:qFormat/>
    <w:locked/>
    <w:rsid w:val="00B6167A"/>
    <w:rPr>
      <w:rFonts w:ascii="Arial" w:hAnsi="Arial" w:cs="Arial"/>
    </w:rPr>
  </w:style>
  <w:style w:type="paragraph" w:customStyle="1" w:styleId="mb10">
    <w:name w:val="mb10"/>
    <w:basedOn w:val="Normln"/>
    <w:rsid w:val="00752EC3"/>
    <w:pPr>
      <w:spacing w:before="100" w:beforeAutospacing="1" w:after="100" w:afterAutospacing="1"/>
      <w:jc w:val="left"/>
    </w:pPr>
    <w:rPr>
      <w:rFonts w:ascii="Times New Roman" w:hAnsi="Times New Roma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87630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87630"/>
    <w:rPr>
      <w:rFonts w:ascii="Segoe UI" w:hAnsi="Segoe UI" w:cs="Segoe UI"/>
      <w:sz w:val="18"/>
      <w:szCs w:val="18"/>
    </w:rPr>
  </w:style>
  <w:style w:type="character" w:customStyle="1" w:styleId="preformatted">
    <w:name w:val="preformatted"/>
    <w:basedOn w:val="Standardnpsmoodstavce"/>
    <w:rsid w:val="00054D23"/>
  </w:style>
  <w:style w:type="paragraph" w:styleId="Normlnweb">
    <w:name w:val="Normal (Web)"/>
    <w:basedOn w:val="Normln"/>
    <w:uiPriority w:val="99"/>
    <w:unhideWhenUsed/>
    <w:rsid w:val="00AF1D77"/>
    <w:pPr>
      <w:spacing w:before="100" w:beforeAutospacing="1" w:after="100" w:afterAutospacing="1"/>
      <w:jc w:val="left"/>
    </w:pPr>
    <w:rPr>
      <w:rFonts w:ascii="Times New Roman" w:hAnsi="Times New Roman"/>
      <w:lang w:eastAsia="cs-CZ"/>
    </w:rPr>
  </w:style>
  <w:style w:type="character" w:customStyle="1" w:styleId="UnresolvedMention1">
    <w:name w:val="Unresolved Mention1"/>
    <w:basedOn w:val="Standardnpsmoodstavce"/>
    <w:uiPriority w:val="99"/>
    <w:semiHidden/>
    <w:unhideWhenUsed/>
    <w:rsid w:val="009E3EB3"/>
    <w:rPr>
      <w:color w:val="605E5C"/>
      <w:shd w:val="clear" w:color="auto" w:fill="E1DFDD"/>
    </w:rPr>
  </w:style>
  <w:style w:type="paragraph" w:styleId="Obsah4">
    <w:name w:val="toc 4"/>
    <w:basedOn w:val="Normln"/>
    <w:next w:val="Normln"/>
    <w:autoRedefine/>
    <w:uiPriority w:val="39"/>
    <w:unhideWhenUsed/>
    <w:rsid w:val="009E3EB3"/>
    <w:pPr>
      <w:spacing w:after="0"/>
      <w:ind w:left="720"/>
      <w:jc w:val="left"/>
    </w:pPr>
    <w:rPr>
      <w:rFonts w:asciiTheme="minorHAnsi" w:hAnsiTheme="minorHAnsi" w:cstheme="minorHAnsi"/>
      <w:sz w:val="18"/>
      <w:szCs w:val="18"/>
    </w:rPr>
  </w:style>
  <w:style w:type="paragraph" w:styleId="Obsah5">
    <w:name w:val="toc 5"/>
    <w:basedOn w:val="Normln"/>
    <w:next w:val="Normln"/>
    <w:autoRedefine/>
    <w:uiPriority w:val="39"/>
    <w:unhideWhenUsed/>
    <w:rsid w:val="009E3EB3"/>
    <w:pPr>
      <w:spacing w:after="0"/>
      <w:ind w:left="960"/>
      <w:jc w:val="left"/>
    </w:pPr>
    <w:rPr>
      <w:rFonts w:asciiTheme="minorHAnsi" w:hAnsiTheme="minorHAnsi" w:cstheme="minorHAnsi"/>
      <w:sz w:val="18"/>
      <w:szCs w:val="18"/>
    </w:rPr>
  </w:style>
  <w:style w:type="paragraph" w:styleId="Obsah6">
    <w:name w:val="toc 6"/>
    <w:basedOn w:val="Normln"/>
    <w:next w:val="Normln"/>
    <w:autoRedefine/>
    <w:uiPriority w:val="39"/>
    <w:unhideWhenUsed/>
    <w:rsid w:val="009E3EB3"/>
    <w:pPr>
      <w:spacing w:after="0"/>
      <w:ind w:left="1200"/>
      <w:jc w:val="left"/>
    </w:pPr>
    <w:rPr>
      <w:rFonts w:asciiTheme="minorHAnsi" w:hAnsiTheme="minorHAnsi" w:cstheme="minorHAnsi"/>
      <w:sz w:val="18"/>
      <w:szCs w:val="18"/>
    </w:rPr>
  </w:style>
  <w:style w:type="paragraph" w:styleId="Obsah7">
    <w:name w:val="toc 7"/>
    <w:basedOn w:val="Normln"/>
    <w:next w:val="Normln"/>
    <w:autoRedefine/>
    <w:uiPriority w:val="39"/>
    <w:unhideWhenUsed/>
    <w:rsid w:val="009E3EB3"/>
    <w:pPr>
      <w:spacing w:after="0"/>
      <w:ind w:left="1440"/>
      <w:jc w:val="left"/>
    </w:pPr>
    <w:rPr>
      <w:rFonts w:asciiTheme="minorHAnsi" w:hAnsiTheme="minorHAnsi" w:cstheme="minorHAnsi"/>
      <w:sz w:val="18"/>
      <w:szCs w:val="18"/>
    </w:rPr>
  </w:style>
  <w:style w:type="paragraph" w:styleId="Obsah8">
    <w:name w:val="toc 8"/>
    <w:basedOn w:val="Normln"/>
    <w:next w:val="Normln"/>
    <w:autoRedefine/>
    <w:uiPriority w:val="39"/>
    <w:unhideWhenUsed/>
    <w:rsid w:val="009E3EB3"/>
    <w:pPr>
      <w:spacing w:after="0"/>
      <w:ind w:left="1680"/>
      <w:jc w:val="left"/>
    </w:pPr>
    <w:rPr>
      <w:rFonts w:asciiTheme="minorHAnsi" w:hAnsiTheme="minorHAnsi" w:cstheme="minorHAnsi"/>
      <w:sz w:val="18"/>
      <w:szCs w:val="18"/>
    </w:rPr>
  </w:style>
  <w:style w:type="paragraph" w:styleId="Obsah9">
    <w:name w:val="toc 9"/>
    <w:basedOn w:val="Normln"/>
    <w:next w:val="Normln"/>
    <w:autoRedefine/>
    <w:uiPriority w:val="39"/>
    <w:unhideWhenUsed/>
    <w:rsid w:val="009E3EB3"/>
    <w:pPr>
      <w:spacing w:after="0"/>
      <w:ind w:left="1920"/>
      <w:jc w:val="left"/>
    </w:pPr>
    <w:rPr>
      <w:rFonts w:asciiTheme="minorHAnsi" w:hAnsiTheme="minorHAnsi" w:cstheme="minorHAnsi"/>
      <w:sz w:val="18"/>
      <w:szCs w:val="18"/>
    </w:rPr>
  </w:style>
  <w:style w:type="character" w:styleId="Sledovanodkaz">
    <w:name w:val="FollowedHyperlink"/>
    <w:basedOn w:val="Standardnpsmoodstavce"/>
    <w:uiPriority w:val="99"/>
    <w:semiHidden/>
    <w:unhideWhenUsed/>
    <w:rsid w:val="00973072"/>
    <w:rPr>
      <w:color w:val="954F72" w:themeColor="followedHyperlink"/>
      <w:u w:val="single"/>
    </w:rPr>
  </w:style>
  <w:style w:type="character" w:styleId="slostrnky">
    <w:name w:val="page number"/>
    <w:basedOn w:val="Standardnpsmoodstavce"/>
    <w:unhideWhenUsed/>
    <w:rsid w:val="00693BBF"/>
  </w:style>
  <w:style w:type="paragraph" w:styleId="Textpoznpodarou">
    <w:name w:val="footnote text"/>
    <w:aliases w:val="tabulka nadpis,Schriftart: 9 pt,Schriftart: 10 pt,Schriftart: 8 pt,pozn. pod čarou,Text poznámky pod čiarou 007,Fußnotentextf,Geneva 9,Font: Geneva 9,Boston 10,f,Podrozdział,Footnote,Podrozdzia3,Text pozn. pod čarou Char2"/>
    <w:basedOn w:val="normalstred"/>
    <w:link w:val="TextpoznpodarouChar"/>
    <w:uiPriority w:val="99"/>
    <w:unhideWhenUsed/>
    <w:qFormat/>
    <w:rsid w:val="00B15D93"/>
    <w:rPr>
      <w:color w:val="FFFFFF" w:themeColor="background1"/>
    </w:rPr>
  </w:style>
  <w:style w:type="character" w:customStyle="1" w:styleId="TextpoznpodarouChar">
    <w:name w:val="Text pozn. pod čarou Char"/>
    <w:aliases w:val="tabulka nadpis Char,Schriftart: 9 pt Char,Schriftart: 10 pt Char,Schriftart: 8 pt Char,pozn. pod čarou Char,Text poznámky pod čiarou 007 Char,Fußnotentextf Char,Geneva 9 Char,Font: Geneva 9 Char,Boston 10 Char,f Char"/>
    <w:basedOn w:val="Standardnpsmoodstavce"/>
    <w:link w:val="Textpoznpodarou"/>
    <w:uiPriority w:val="99"/>
    <w:rsid w:val="00B15D93"/>
    <w:rPr>
      <w:rFonts w:ascii="Arial" w:eastAsia="Times New Roman" w:hAnsi="Arial" w:cs="Times New Roman"/>
      <w:color w:val="FFFFFF" w:themeColor="background1"/>
      <w:lang w:eastAsia="en-GB"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EF2446"/>
    <w:rPr>
      <w:color w:val="605E5C"/>
      <w:shd w:val="clear" w:color="auto" w:fill="E1DFDD"/>
    </w:rPr>
  </w:style>
  <w:style w:type="table" w:customStyle="1" w:styleId="Barevntabulkasmkou6zvraznn11">
    <w:name w:val="Barevná tabulka s mřížkou 6 – zvýraznění 11"/>
    <w:basedOn w:val="Normlntabulka"/>
    <w:uiPriority w:val="51"/>
    <w:rsid w:val="00AF4B4A"/>
    <w:rPr>
      <w:color w:val="2F5496" w:themeColor="accent1" w:themeShade="BF"/>
      <w:sz w:val="22"/>
      <w:szCs w:val="22"/>
    </w:rPr>
    <w:tblPr>
      <w:tblStyleRowBandSize w:val="1"/>
      <w:tblStyleColBandSize w:val="1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  <w:insideV w:val="single" w:sz="4" w:space="0" w:color="8EAADB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paragraph" w:styleId="Textvysvtlivek">
    <w:name w:val="endnote text"/>
    <w:basedOn w:val="Normln"/>
    <w:link w:val="TextvysvtlivekChar"/>
    <w:uiPriority w:val="99"/>
    <w:semiHidden/>
    <w:unhideWhenUsed/>
    <w:rsid w:val="005779DB"/>
    <w:pPr>
      <w:spacing w:before="0" w:after="0" w:line="240" w:lineRule="auto"/>
    </w:pPr>
    <w:rPr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5779DB"/>
    <w:rPr>
      <w:rFonts w:ascii="Arial" w:eastAsia="Times New Roman" w:hAnsi="Arial" w:cs="Times New Roman"/>
      <w:sz w:val="20"/>
      <w:szCs w:val="20"/>
      <w:lang w:eastAsia="en-GB"/>
    </w:rPr>
  </w:style>
  <w:style w:type="character" w:styleId="Odkaznavysvtlivky">
    <w:name w:val="endnote reference"/>
    <w:basedOn w:val="Standardnpsmoodstavce"/>
    <w:uiPriority w:val="99"/>
    <w:semiHidden/>
    <w:unhideWhenUsed/>
    <w:rsid w:val="005779DB"/>
    <w:rPr>
      <w:vertAlign w:val="superscript"/>
    </w:rPr>
  </w:style>
  <w:style w:type="character" w:styleId="Znakapoznpodarou">
    <w:name w:val="footnote reference"/>
    <w:aliases w:val="PGI Fußnote Ziffer,PGI Fußnote Ziffer + Times New Roman,12 b.,Zúžené o ...,BVI fnr,Footnote symbol,Footnote Reference Superscript,Appel note de bas de p,Appel note de bas de page,Légende,Char Car Car Car Car,Voetnootverwijzing"/>
    <w:basedOn w:val="Standardnpsmoodstavce"/>
    <w:uiPriority w:val="99"/>
    <w:unhideWhenUsed/>
    <w:rsid w:val="005779DB"/>
    <w:rPr>
      <w:vertAlign w:val="superscript"/>
    </w:rPr>
  </w:style>
  <w:style w:type="table" w:styleId="Barevntabulkasmkou6zvraznn1">
    <w:name w:val="Grid Table 6 Colorful Accent 1"/>
    <w:basedOn w:val="Normlntabulka"/>
    <w:uiPriority w:val="51"/>
    <w:rsid w:val="00D053CA"/>
    <w:rPr>
      <w:color w:val="2F5496" w:themeColor="accent1" w:themeShade="BF"/>
      <w:sz w:val="22"/>
      <w:szCs w:val="22"/>
    </w:rPr>
    <w:tblPr>
      <w:tblStyleRowBandSize w:val="1"/>
      <w:tblStyleColBandSize w:val="1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  <w:insideV w:val="single" w:sz="4" w:space="0" w:color="8EAADB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character" w:customStyle="1" w:styleId="UnresolvedMention2">
    <w:name w:val="Unresolved Mention2"/>
    <w:basedOn w:val="Standardnpsmoodstavce"/>
    <w:uiPriority w:val="99"/>
    <w:semiHidden/>
    <w:unhideWhenUsed/>
    <w:rsid w:val="007643F9"/>
    <w:rPr>
      <w:color w:val="605E5C"/>
      <w:shd w:val="clear" w:color="auto" w:fill="E1DFDD"/>
    </w:rPr>
  </w:style>
  <w:style w:type="paragraph" w:styleId="Citt">
    <w:name w:val="Quote"/>
    <w:basedOn w:val="Normln"/>
    <w:next w:val="Normln"/>
    <w:link w:val="CittChar"/>
    <w:uiPriority w:val="29"/>
    <w:qFormat/>
    <w:rsid w:val="007643F9"/>
    <w:pPr>
      <w:spacing w:before="200" w:after="160"/>
      <w:ind w:left="864" w:right="864"/>
      <w:jc w:val="center"/>
    </w:pPr>
    <w:rPr>
      <w:rFonts w:eastAsia="Calibri"/>
      <w:i/>
      <w:iCs/>
      <w:color w:val="404040" w:themeColor="text1" w:themeTint="BF"/>
      <w:sz w:val="16"/>
    </w:rPr>
  </w:style>
  <w:style w:type="character" w:customStyle="1" w:styleId="CittChar">
    <w:name w:val="Citát Char"/>
    <w:basedOn w:val="Standardnpsmoodstavce"/>
    <w:link w:val="Citt"/>
    <w:uiPriority w:val="29"/>
    <w:rsid w:val="007643F9"/>
    <w:rPr>
      <w:rFonts w:ascii="Arial" w:eastAsia="Calibri" w:hAnsi="Arial" w:cs="Times New Roman"/>
      <w:i/>
      <w:iCs/>
      <w:color w:val="404040" w:themeColor="text1" w:themeTint="BF"/>
      <w:sz w:val="16"/>
      <w:lang w:eastAsia="en-GB"/>
    </w:rPr>
  </w:style>
  <w:style w:type="table" w:customStyle="1" w:styleId="Mkatabulky1">
    <w:name w:val="Mřížka tabulky1"/>
    <w:basedOn w:val="Normlntabulka"/>
    <w:next w:val="Mkatabulky"/>
    <w:uiPriority w:val="59"/>
    <w:rsid w:val="00104B63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evyeenzmnka3">
    <w:name w:val="Nevyřešená zmínka3"/>
    <w:basedOn w:val="Standardnpsmoodstavce"/>
    <w:uiPriority w:val="99"/>
    <w:semiHidden/>
    <w:unhideWhenUsed/>
    <w:rsid w:val="002D261D"/>
    <w:rPr>
      <w:color w:val="605E5C"/>
      <w:shd w:val="clear" w:color="auto" w:fill="E1DFDD"/>
    </w:rPr>
  </w:style>
  <w:style w:type="paragraph" w:customStyle="1" w:styleId="Odrka">
    <w:name w:val="Odrážka"/>
    <w:basedOn w:val="Normln"/>
    <w:qFormat/>
    <w:rsid w:val="00131EBC"/>
    <w:pPr>
      <w:numPr>
        <w:numId w:val="2"/>
      </w:numPr>
      <w:spacing w:before="100" w:after="100" w:line="240" w:lineRule="auto"/>
    </w:pPr>
    <w:rPr>
      <w:lang w:eastAsia="cs-CZ"/>
    </w:rPr>
  </w:style>
  <w:style w:type="paragraph" w:customStyle="1" w:styleId="msonormal0">
    <w:name w:val="msonormal"/>
    <w:basedOn w:val="Normln"/>
    <w:rsid w:val="00EF2908"/>
    <w:pPr>
      <w:spacing w:before="100" w:beforeAutospacing="1" w:after="100" w:afterAutospacing="1" w:line="240" w:lineRule="auto"/>
      <w:jc w:val="left"/>
    </w:pPr>
    <w:rPr>
      <w:rFonts w:ascii="Times New Roman" w:hAnsi="Times New Roman"/>
      <w:sz w:val="24"/>
      <w:lang w:eastAsia="cs-CZ"/>
    </w:rPr>
  </w:style>
  <w:style w:type="paragraph" w:customStyle="1" w:styleId="xl63">
    <w:name w:val="xl63"/>
    <w:basedOn w:val="Normln"/>
    <w:rsid w:val="00EF2908"/>
    <w:pPr>
      <w:spacing w:before="100" w:beforeAutospacing="1" w:after="100" w:afterAutospacing="1" w:line="240" w:lineRule="auto"/>
      <w:jc w:val="center"/>
    </w:pPr>
    <w:rPr>
      <w:rFonts w:ascii="Times New Roman" w:hAnsi="Times New Roman"/>
      <w:sz w:val="24"/>
      <w:lang w:eastAsia="cs-CZ"/>
    </w:rPr>
  </w:style>
  <w:style w:type="paragraph" w:customStyle="1" w:styleId="xl64">
    <w:name w:val="xl64"/>
    <w:basedOn w:val="Normln"/>
    <w:rsid w:val="00EF2908"/>
    <w:pPr>
      <w:spacing w:before="100" w:beforeAutospacing="1" w:after="100" w:afterAutospacing="1" w:line="240" w:lineRule="auto"/>
      <w:jc w:val="center"/>
    </w:pPr>
    <w:rPr>
      <w:rFonts w:ascii="Times New Roman" w:hAnsi="Times New Roman"/>
      <w:color w:val="000000"/>
      <w:sz w:val="24"/>
      <w:lang w:eastAsia="cs-CZ"/>
    </w:rPr>
  </w:style>
  <w:style w:type="paragraph" w:customStyle="1" w:styleId="xl65">
    <w:name w:val="xl65"/>
    <w:basedOn w:val="Normln"/>
    <w:rsid w:val="00EF29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ascii="Calibri" w:hAnsi="Calibri" w:cs="Calibri"/>
      <w:color w:val="000000"/>
      <w:sz w:val="24"/>
      <w:lang w:eastAsia="cs-CZ"/>
    </w:rPr>
  </w:style>
  <w:style w:type="paragraph" w:customStyle="1" w:styleId="xl66">
    <w:name w:val="xl66"/>
    <w:basedOn w:val="Normln"/>
    <w:rsid w:val="00EF29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ascii="Times New Roman" w:hAnsi="Times New Roman"/>
      <w:sz w:val="24"/>
      <w:lang w:eastAsia="cs-CZ"/>
    </w:rPr>
  </w:style>
  <w:style w:type="paragraph" w:customStyle="1" w:styleId="xl67">
    <w:name w:val="xl67"/>
    <w:basedOn w:val="Normln"/>
    <w:rsid w:val="00EF2908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ascii="Calibri" w:hAnsi="Calibri" w:cs="Calibri"/>
      <w:color w:val="000000"/>
      <w:sz w:val="24"/>
      <w:lang w:eastAsia="cs-CZ"/>
    </w:rPr>
  </w:style>
  <w:style w:type="paragraph" w:customStyle="1" w:styleId="xl68">
    <w:name w:val="xl68"/>
    <w:basedOn w:val="Normln"/>
    <w:rsid w:val="00EF2908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Calibri" w:hAnsi="Calibri" w:cs="Calibri"/>
      <w:color w:val="000000"/>
      <w:sz w:val="24"/>
      <w:lang w:eastAsia="cs-CZ"/>
    </w:rPr>
  </w:style>
  <w:style w:type="paragraph" w:customStyle="1" w:styleId="xl69">
    <w:name w:val="xl69"/>
    <w:basedOn w:val="Normln"/>
    <w:rsid w:val="00EF2908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ascii="Calibri" w:hAnsi="Calibri" w:cs="Calibri"/>
      <w:color w:val="000000"/>
      <w:sz w:val="24"/>
      <w:lang w:eastAsia="cs-CZ"/>
    </w:rPr>
  </w:style>
  <w:style w:type="paragraph" w:customStyle="1" w:styleId="xl70">
    <w:name w:val="xl70"/>
    <w:basedOn w:val="Normln"/>
    <w:rsid w:val="00EF2908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ascii="Times New Roman" w:hAnsi="Times New Roman"/>
      <w:sz w:val="24"/>
      <w:lang w:eastAsia="cs-CZ"/>
    </w:rPr>
  </w:style>
  <w:style w:type="paragraph" w:customStyle="1" w:styleId="xl71">
    <w:name w:val="xl71"/>
    <w:basedOn w:val="Normln"/>
    <w:rsid w:val="00EF2908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Calibri" w:hAnsi="Calibri" w:cs="Calibri"/>
      <w:color w:val="000000"/>
      <w:sz w:val="24"/>
      <w:lang w:eastAsia="cs-CZ"/>
    </w:rPr>
  </w:style>
  <w:style w:type="paragraph" w:customStyle="1" w:styleId="Tabulka-normln">
    <w:name w:val="Tabulka - normální"/>
    <w:basedOn w:val="Normln"/>
    <w:uiPriority w:val="99"/>
    <w:qFormat/>
    <w:rsid w:val="003118C0"/>
    <w:pPr>
      <w:spacing w:before="60" w:after="60" w:line="240" w:lineRule="auto"/>
      <w:ind w:left="57" w:right="57"/>
    </w:pPr>
    <w:rPr>
      <w:lang w:eastAsia="cs-CZ"/>
    </w:rPr>
  </w:style>
  <w:style w:type="paragraph" w:customStyle="1" w:styleId="Tabulka-nadpisbl">
    <w:name w:val="Tabulka - nadpis bílý"/>
    <w:basedOn w:val="Normln"/>
    <w:uiPriority w:val="99"/>
    <w:qFormat/>
    <w:rsid w:val="003118C0"/>
    <w:pPr>
      <w:spacing w:before="80" w:after="80" w:line="240" w:lineRule="auto"/>
      <w:ind w:left="57" w:right="57"/>
    </w:pPr>
    <w:rPr>
      <w:b/>
      <w:bCs/>
      <w:color w:val="FFFFFF" w:themeColor="background1"/>
      <w:szCs w:val="22"/>
      <w:lang w:eastAsia="cs-CZ"/>
    </w:rPr>
  </w:style>
  <w:style w:type="paragraph" w:customStyle="1" w:styleId="Tabulka-normlntun">
    <w:name w:val="Tabulka - normální tučně"/>
    <w:basedOn w:val="Tabulka-normln"/>
    <w:uiPriority w:val="99"/>
    <w:qFormat/>
    <w:rsid w:val="003118C0"/>
    <w:rPr>
      <w:b/>
      <w:bCs/>
      <w:szCs w:val="22"/>
    </w:rPr>
  </w:style>
  <w:style w:type="table" w:customStyle="1" w:styleId="Stednstnovn1zvraznn11">
    <w:name w:val="Střední stínování 1 – zvýraznění 11"/>
    <w:basedOn w:val="Normlntabulka"/>
    <w:uiPriority w:val="63"/>
    <w:rsid w:val="003118C0"/>
    <w:rPr>
      <w:sz w:val="22"/>
      <w:szCs w:val="22"/>
    </w:rPr>
    <w:tblPr>
      <w:tblStyleRowBandSize w:val="1"/>
      <w:tblStyleColBandSize w:val="1"/>
      <w:tblBorders>
        <w:top w:val="single" w:sz="8" w:space="0" w:color="7295D2" w:themeColor="accent1" w:themeTint="BF"/>
        <w:left w:val="single" w:sz="8" w:space="0" w:color="7295D2" w:themeColor="accent1" w:themeTint="BF"/>
        <w:bottom w:val="single" w:sz="8" w:space="0" w:color="7295D2" w:themeColor="accent1" w:themeTint="BF"/>
        <w:right w:val="single" w:sz="8" w:space="0" w:color="7295D2" w:themeColor="accent1" w:themeTint="BF"/>
        <w:insideH w:val="single" w:sz="8" w:space="0" w:color="7295D2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295D2" w:themeColor="accent1" w:themeTint="BF"/>
          <w:left w:val="single" w:sz="8" w:space="0" w:color="7295D2" w:themeColor="accent1" w:themeTint="BF"/>
          <w:bottom w:val="single" w:sz="8" w:space="0" w:color="7295D2" w:themeColor="accent1" w:themeTint="BF"/>
          <w:right w:val="single" w:sz="8" w:space="0" w:color="7295D2" w:themeColor="accent1" w:themeTint="BF"/>
          <w:insideH w:val="nil"/>
          <w:insideV w:val="nil"/>
        </w:tcBorders>
        <w:shd w:val="clear" w:color="auto" w:fill="4472C4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295D2" w:themeColor="accent1" w:themeTint="BF"/>
          <w:left w:val="single" w:sz="8" w:space="0" w:color="7295D2" w:themeColor="accent1" w:themeTint="BF"/>
          <w:bottom w:val="single" w:sz="8" w:space="0" w:color="7295D2" w:themeColor="accent1" w:themeTint="BF"/>
          <w:right w:val="single" w:sz="8" w:space="0" w:color="7295D2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0DBF0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0DBF0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character" w:customStyle="1" w:styleId="datalabel">
    <w:name w:val="datalabel"/>
    <w:basedOn w:val="Standardnpsmoodstavce"/>
    <w:qFormat/>
    <w:rsid w:val="006950DC"/>
  </w:style>
  <w:style w:type="paragraph" w:customStyle="1" w:styleId="Tabulka-popisek">
    <w:name w:val="Tabulka - popisek"/>
    <w:basedOn w:val="Tabulka-normln"/>
    <w:qFormat/>
    <w:rsid w:val="006950DC"/>
    <w:pPr>
      <w:spacing w:before="120" w:after="300"/>
    </w:pPr>
    <w:rPr>
      <w:b/>
      <w:color w:val="404040" w:themeColor="text1" w:themeTint="BF"/>
    </w:rPr>
  </w:style>
  <w:style w:type="character" w:customStyle="1" w:styleId="cf01">
    <w:name w:val="cf01"/>
    <w:basedOn w:val="Standardnpsmoodstavce"/>
    <w:rsid w:val="00221A23"/>
    <w:rPr>
      <w:rFonts w:ascii="Segoe UI" w:hAnsi="Segoe UI" w:cs="Segoe UI" w:hint="default"/>
      <w:sz w:val="18"/>
      <w:szCs w:val="18"/>
    </w:rPr>
  </w:style>
  <w:style w:type="table" w:customStyle="1" w:styleId="Stednstnovn1zvraznn13">
    <w:name w:val="Střední stínování 1 – zvýraznění 13"/>
    <w:basedOn w:val="Normlntabulka"/>
    <w:uiPriority w:val="63"/>
    <w:rsid w:val="00F94894"/>
    <w:rPr>
      <w:sz w:val="22"/>
      <w:szCs w:val="22"/>
    </w:rPr>
    <w:tblPr>
      <w:tblStyleRowBandSize w:val="1"/>
      <w:tblStyleColBandSize w:val="1"/>
      <w:tblBorders>
        <w:top w:val="single" w:sz="8" w:space="0" w:color="7295D2" w:themeColor="accent1" w:themeTint="BF"/>
        <w:left w:val="single" w:sz="8" w:space="0" w:color="7295D2" w:themeColor="accent1" w:themeTint="BF"/>
        <w:bottom w:val="single" w:sz="8" w:space="0" w:color="7295D2" w:themeColor="accent1" w:themeTint="BF"/>
        <w:right w:val="single" w:sz="8" w:space="0" w:color="7295D2" w:themeColor="accent1" w:themeTint="BF"/>
        <w:insideH w:val="single" w:sz="8" w:space="0" w:color="7295D2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295D2" w:themeColor="accent1" w:themeTint="BF"/>
          <w:left w:val="single" w:sz="8" w:space="0" w:color="7295D2" w:themeColor="accent1" w:themeTint="BF"/>
          <w:bottom w:val="single" w:sz="8" w:space="0" w:color="7295D2" w:themeColor="accent1" w:themeTint="BF"/>
          <w:right w:val="single" w:sz="8" w:space="0" w:color="7295D2" w:themeColor="accent1" w:themeTint="BF"/>
          <w:insideH w:val="nil"/>
          <w:insideV w:val="nil"/>
        </w:tcBorders>
        <w:shd w:val="clear" w:color="auto" w:fill="4472C4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295D2" w:themeColor="accent1" w:themeTint="BF"/>
          <w:left w:val="single" w:sz="8" w:space="0" w:color="7295D2" w:themeColor="accent1" w:themeTint="BF"/>
          <w:bottom w:val="single" w:sz="8" w:space="0" w:color="7295D2" w:themeColor="accent1" w:themeTint="BF"/>
          <w:right w:val="single" w:sz="8" w:space="0" w:color="7295D2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0DBF0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0DBF0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character" w:customStyle="1" w:styleId="UnresolvedMention3">
    <w:name w:val="Unresolved Mention3"/>
    <w:basedOn w:val="Standardnpsmoodstavce"/>
    <w:uiPriority w:val="99"/>
    <w:semiHidden/>
    <w:unhideWhenUsed/>
    <w:rsid w:val="00982A15"/>
    <w:rPr>
      <w:color w:val="605E5C"/>
      <w:shd w:val="clear" w:color="auto" w:fill="E1DFDD"/>
    </w:rPr>
  </w:style>
  <w:style w:type="character" w:customStyle="1" w:styleId="Nevyeenzmnka4">
    <w:name w:val="Nevyřešená zmínka4"/>
    <w:basedOn w:val="Standardnpsmoodstavce"/>
    <w:uiPriority w:val="99"/>
    <w:semiHidden/>
    <w:unhideWhenUsed/>
    <w:rsid w:val="00BA1CBA"/>
    <w:rPr>
      <w:color w:val="605E5C"/>
      <w:shd w:val="clear" w:color="auto" w:fill="E1DFDD"/>
    </w:rPr>
  </w:style>
  <w:style w:type="character" w:customStyle="1" w:styleId="kontprvni">
    <w:name w:val="kontprvni"/>
    <w:basedOn w:val="Standardnpsmoodstavce"/>
    <w:rsid w:val="00326BC8"/>
  </w:style>
  <w:style w:type="character" w:customStyle="1" w:styleId="nowrap">
    <w:name w:val="nowrap"/>
    <w:basedOn w:val="Standardnpsmoodstavce"/>
    <w:rsid w:val="00D8205F"/>
  </w:style>
  <w:style w:type="character" w:customStyle="1" w:styleId="s1">
    <w:name w:val="s1"/>
    <w:basedOn w:val="Standardnpsmoodstavce"/>
    <w:rsid w:val="0050335E"/>
    <w:rPr>
      <w:color w:val="DCA10D"/>
      <w:u w:val="single"/>
    </w:rPr>
  </w:style>
  <w:style w:type="paragraph" w:customStyle="1" w:styleId="font0">
    <w:name w:val="font0"/>
    <w:basedOn w:val="Normln"/>
    <w:rsid w:val="00A964E5"/>
    <w:pPr>
      <w:spacing w:before="100" w:beforeAutospacing="1" w:after="100" w:afterAutospacing="1" w:line="240" w:lineRule="auto"/>
      <w:jc w:val="left"/>
    </w:pPr>
    <w:rPr>
      <w:rFonts w:ascii="Calibri" w:hAnsi="Calibri" w:cs="Calibri"/>
      <w:color w:val="000000"/>
      <w:sz w:val="22"/>
      <w:szCs w:val="22"/>
    </w:rPr>
  </w:style>
  <w:style w:type="paragraph" w:customStyle="1" w:styleId="font5">
    <w:name w:val="font5"/>
    <w:basedOn w:val="Normln"/>
    <w:rsid w:val="00A964E5"/>
    <w:pPr>
      <w:spacing w:before="100" w:beforeAutospacing="1" w:after="100" w:afterAutospacing="1" w:line="240" w:lineRule="auto"/>
      <w:jc w:val="left"/>
    </w:pPr>
    <w:rPr>
      <w:rFonts w:ascii="Calibri" w:hAnsi="Calibri" w:cs="Calibri"/>
      <w:color w:val="000000"/>
      <w:sz w:val="18"/>
      <w:szCs w:val="18"/>
    </w:rPr>
  </w:style>
  <w:style w:type="paragraph" w:customStyle="1" w:styleId="xl72">
    <w:name w:val="xl72"/>
    <w:basedOn w:val="Normln"/>
    <w:rsid w:val="00A964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cs="Arial"/>
      <w:sz w:val="18"/>
      <w:szCs w:val="18"/>
    </w:rPr>
  </w:style>
  <w:style w:type="paragraph" w:customStyle="1" w:styleId="xl73">
    <w:name w:val="xl73"/>
    <w:basedOn w:val="Normln"/>
    <w:rsid w:val="00A964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rFonts w:cs="Arial"/>
      <w:sz w:val="18"/>
      <w:szCs w:val="18"/>
    </w:rPr>
  </w:style>
  <w:style w:type="paragraph" w:customStyle="1" w:styleId="xl74">
    <w:name w:val="xl74"/>
    <w:basedOn w:val="Normln"/>
    <w:rsid w:val="00A964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rFonts w:ascii="Calibri" w:hAnsi="Calibri" w:cs="Calibri"/>
      <w:color w:val="000000"/>
      <w:sz w:val="18"/>
      <w:szCs w:val="18"/>
    </w:rPr>
  </w:style>
  <w:style w:type="paragraph" w:customStyle="1" w:styleId="xl75">
    <w:name w:val="xl75"/>
    <w:basedOn w:val="Normln"/>
    <w:rsid w:val="00A964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rFonts w:cs="Arial"/>
      <w:sz w:val="18"/>
      <w:szCs w:val="18"/>
    </w:rPr>
  </w:style>
  <w:style w:type="paragraph" w:customStyle="1" w:styleId="xl76">
    <w:name w:val="xl76"/>
    <w:basedOn w:val="Normln"/>
    <w:rsid w:val="00A964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Calibri" w:hAnsi="Calibri" w:cs="Calibri"/>
      <w:color w:val="000000"/>
      <w:sz w:val="18"/>
      <w:szCs w:val="18"/>
    </w:rPr>
  </w:style>
  <w:style w:type="paragraph" w:customStyle="1" w:styleId="xl77">
    <w:name w:val="xl77"/>
    <w:basedOn w:val="Normln"/>
    <w:rsid w:val="00A964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Calibri" w:hAnsi="Calibri" w:cs="Calibri"/>
      <w:color w:val="000000"/>
      <w:sz w:val="18"/>
      <w:szCs w:val="18"/>
    </w:rPr>
  </w:style>
  <w:style w:type="paragraph" w:customStyle="1" w:styleId="xl78">
    <w:name w:val="xl78"/>
    <w:basedOn w:val="Normln"/>
    <w:rsid w:val="00A964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rFonts w:ascii="Calibri" w:hAnsi="Calibri" w:cs="Calibri"/>
      <w:color w:val="000000"/>
      <w:sz w:val="18"/>
      <w:szCs w:val="18"/>
    </w:rPr>
  </w:style>
  <w:style w:type="paragraph" w:customStyle="1" w:styleId="xl79">
    <w:name w:val="xl79"/>
    <w:basedOn w:val="Normln"/>
    <w:rsid w:val="00A964E5"/>
    <w:pPr>
      <w:spacing w:before="100" w:beforeAutospacing="1" w:after="100" w:afterAutospacing="1" w:line="240" w:lineRule="auto"/>
      <w:jc w:val="left"/>
    </w:pPr>
    <w:rPr>
      <w:rFonts w:ascii="Calibri" w:hAnsi="Calibri" w:cs="Calibr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05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398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6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4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5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636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098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4547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2978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34691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27674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80017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310309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213687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076881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906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7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8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84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1012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2090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8275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9948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94315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96382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60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7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5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927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50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8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2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8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44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1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8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6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5299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15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48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7741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5306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0770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75773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2067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34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83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30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57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2872932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212437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945213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425470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087133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480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84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179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6926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3688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0467479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auto"/>
                        <w:left w:val="single" w:sz="2" w:space="0" w:color="auto"/>
                        <w:bottom w:val="single" w:sz="2" w:space="0" w:color="auto"/>
                        <w:right w:val="single" w:sz="2" w:space="0" w:color="auto"/>
                      </w:divBdr>
                      <w:divsChild>
                        <w:div w:id="14518238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71240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4253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251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5653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2711161">
                      <w:marLeft w:val="0"/>
                      <w:marRight w:val="0"/>
                      <w:marTop w:val="0"/>
                      <w:marBottom w:val="0"/>
                      <w:divBdr>
                        <w:top w:val="single" w:sz="12" w:space="0" w:color="03A9F4"/>
                        <w:left w:val="single" w:sz="12" w:space="0" w:color="03A9F4"/>
                        <w:bottom w:val="single" w:sz="12" w:space="0" w:color="03A9F4"/>
                        <w:right w:val="single" w:sz="12" w:space="0" w:color="03A9F4"/>
                      </w:divBdr>
                      <w:divsChild>
                        <w:div w:id="15388121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6657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54587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8931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203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5544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658772">
                      <w:marLeft w:val="0"/>
                      <w:marRight w:val="0"/>
                      <w:marTop w:val="0"/>
                      <w:marBottom w:val="0"/>
                      <w:divBdr>
                        <w:top w:val="single" w:sz="12" w:space="0" w:color="000000"/>
                        <w:left w:val="single" w:sz="12" w:space="0" w:color="000000"/>
                        <w:bottom w:val="single" w:sz="12" w:space="0" w:color="000000"/>
                        <w:right w:val="single" w:sz="12" w:space="0" w:color="000000"/>
                      </w:divBdr>
                      <w:divsChild>
                        <w:div w:id="7034825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6654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25484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309749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6554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7264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6679822">
                      <w:marLeft w:val="0"/>
                      <w:marRight w:val="0"/>
                      <w:marTop w:val="0"/>
                      <w:marBottom w:val="0"/>
                      <w:divBdr>
                        <w:top w:val="single" w:sz="12" w:space="0" w:color="D0A600"/>
                        <w:left w:val="single" w:sz="12" w:space="0" w:color="D0A600"/>
                        <w:bottom w:val="single" w:sz="12" w:space="0" w:color="D0A600"/>
                        <w:right w:val="single" w:sz="12" w:space="0" w:color="D0A600"/>
                      </w:divBdr>
                      <w:divsChild>
                        <w:div w:id="9667382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49310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37929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1690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0985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7650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3065559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auto"/>
                        <w:left w:val="single" w:sz="2" w:space="0" w:color="auto"/>
                        <w:bottom w:val="single" w:sz="2" w:space="0" w:color="auto"/>
                        <w:right w:val="single" w:sz="2" w:space="0" w:color="auto"/>
                      </w:divBdr>
                      <w:divsChild>
                        <w:div w:id="12947490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45688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18693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765925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701576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13885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536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09658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761265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auto"/>
                        <w:left w:val="single" w:sz="2" w:space="0" w:color="auto"/>
                        <w:bottom w:val="single" w:sz="2" w:space="0" w:color="auto"/>
                        <w:right w:val="single" w:sz="2" w:space="0" w:color="auto"/>
                      </w:divBdr>
                      <w:divsChild>
                        <w:div w:id="20092129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26359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02032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2333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4804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0356510">
                      <w:marLeft w:val="0"/>
                      <w:marRight w:val="0"/>
                      <w:marTop w:val="0"/>
                      <w:marBottom w:val="0"/>
                      <w:divBdr>
                        <w:top w:val="single" w:sz="12" w:space="0" w:color="000000"/>
                        <w:left w:val="single" w:sz="12" w:space="0" w:color="000000"/>
                        <w:bottom w:val="single" w:sz="12" w:space="0" w:color="000000"/>
                        <w:right w:val="single" w:sz="12" w:space="0" w:color="000000"/>
                      </w:divBdr>
                      <w:divsChild>
                        <w:div w:id="293047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86833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77810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757865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4524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8196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9519117">
                      <w:marLeft w:val="0"/>
                      <w:marRight w:val="0"/>
                      <w:marTop w:val="0"/>
                      <w:marBottom w:val="0"/>
                      <w:divBdr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divBdr>
                      <w:divsChild>
                        <w:div w:id="15470664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930509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3887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195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7036743">
                      <w:marLeft w:val="0"/>
                      <w:marRight w:val="0"/>
                      <w:marTop w:val="0"/>
                      <w:marBottom w:val="0"/>
                      <w:divBdr>
                        <w:top w:val="single" w:sz="12" w:space="0" w:color="EC407A"/>
                        <w:left w:val="single" w:sz="12" w:space="0" w:color="EC407A"/>
                        <w:bottom w:val="single" w:sz="12" w:space="0" w:color="EC407A"/>
                        <w:right w:val="single" w:sz="12" w:space="0" w:color="EC407A"/>
                      </w:divBdr>
                      <w:divsChild>
                        <w:div w:id="12165459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46859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46534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46544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194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482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0085451">
                      <w:marLeft w:val="0"/>
                      <w:marRight w:val="0"/>
                      <w:marTop w:val="0"/>
                      <w:marBottom w:val="0"/>
                      <w:divBdr>
                        <w:top w:val="single" w:sz="12" w:space="0" w:color="D0A600"/>
                        <w:left w:val="single" w:sz="12" w:space="0" w:color="D0A600"/>
                        <w:bottom w:val="single" w:sz="12" w:space="0" w:color="D0A600"/>
                        <w:right w:val="single" w:sz="12" w:space="0" w:color="D0A600"/>
                      </w:divBdr>
                      <w:divsChild>
                        <w:div w:id="21372148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30332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6549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90937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6988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7649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7654118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auto"/>
                        <w:left w:val="single" w:sz="2" w:space="0" w:color="auto"/>
                        <w:bottom w:val="single" w:sz="2" w:space="0" w:color="auto"/>
                        <w:right w:val="single" w:sz="2" w:space="0" w:color="auto"/>
                      </w:divBdr>
                      <w:divsChild>
                        <w:div w:id="943536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3452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594399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07513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5926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2424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2684786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auto"/>
                        <w:left w:val="single" w:sz="2" w:space="0" w:color="auto"/>
                        <w:bottom w:val="single" w:sz="2" w:space="0" w:color="auto"/>
                        <w:right w:val="single" w:sz="2" w:space="0" w:color="auto"/>
                      </w:divBdr>
                      <w:divsChild>
                        <w:div w:id="7753646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91859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26323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45743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9004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5511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1621051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auto"/>
                        <w:left w:val="single" w:sz="2" w:space="0" w:color="auto"/>
                        <w:bottom w:val="single" w:sz="2" w:space="0" w:color="auto"/>
                        <w:right w:val="single" w:sz="2" w:space="0" w:color="auto"/>
                      </w:divBdr>
                      <w:divsChild>
                        <w:div w:id="16897198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69023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1988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54527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1411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9481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7959029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auto"/>
                        <w:left w:val="single" w:sz="2" w:space="0" w:color="auto"/>
                        <w:bottom w:val="single" w:sz="2" w:space="0" w:color="auto"/>
                        <w:right w:val="single" w:sz="2" w:space="0" w:color="auto"/>
                      </w:divBdr>
                      <w:divsChild>
                        <w:div w:id="899708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28845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58550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26875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9817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6853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2137963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auto"/>
                        <w:left w:val="single" w:sz="2" w:space="0" w:color="auto"/>
                        <w:bottom w:val="single" w:sz="2" w:space="0" w:color="auto"/>
                        <w:right w:val="single" w:sz="2" w:space="0" w:color="auto"/>
                      </w:divBdr>
                      <w:divsChild>
                        <w:div w:id="610240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9118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38898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14029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7944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4707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9055131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auto"/>
                        <w:left w:val="single" w:sz="2" w:space="0" w:color="auto"/>
                        <w:bottom w:val="single" w:sz="2" w:space="0" w:color="auto"/>
                        <w:right w:val="single" w:sz="2" w:space="0" w:color="auto"/>
                      </w:divBdr>
                      <w:divsChild>
                        <w:div w:id="10103355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68765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2990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108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416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935844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auto"/>
                        <w:left w:val="single" w:sz="2" w:space="0" w:color="auto"/>
                        <w:bottom w:val="single" w:sz="2" w:space="0" w:color="auto"/>
                        <w:right w:val="single" w:sz="2" w:space="0" w:color="auto"/>
                      </w:divBdr>
                      <w:divsChild>
                        <w:div w:id="3101349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53237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63256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03383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16951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54453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729018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single" w:sz="6" w:space="6" w:color="D1D1D1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559078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584716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single" w:sz="6" w:space="6" w:color="D1D1D1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55446514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956993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single" w:sz="6" w:space="6" w:color="D1D1D1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83534381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385087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single" w:sz="6" w:space="6" w:color="D1D1D1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9204084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901029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single" w:sz="6" w:space="6" w:color="D1D1D1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9720551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9925212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single" w:sz="6" w:space="6" w:color="D1D1D1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2184668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3787069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single" w:sz="6" w:space="6" w:color="D1D1D1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92787882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254581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single" w:sz="6" w:space="6" w:color="D1D1D1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20778978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499634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single" w:sz="6" w:space="6" w:color="D1D1D1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210838318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9260169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single" w:sz="6" w:space="6" w:color="D1D1D1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6297812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806848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286673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213762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4083831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95399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67727612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594333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742798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1197660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0521935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1099286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1187956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875826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56895650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107548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8778152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066222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9923689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5375426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206498647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6872564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0598210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653852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3430655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single" w:sz="6" w:space="0" w:color="D1D1D1"/>
                                              </w:divBdr>
                                              <w:divsChild>
                                                <w:div w:id="8832523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669363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157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7056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5969138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auto"/>
                        <w:left w:val="single" w:sz="2" w:space="0" w:color="auto"/>
                        <w:bottom w:val="single" w:sz="2" w:space="0" w:color="auto"/>
                        <w:right w:val="single" w:sz="2" w:space="0" w:color="auto"/>
                      </w:divBdr>
                      <w:divsChild>
                        <w:div w:id="9249230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5341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09338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009539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704118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43794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919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0546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5113956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auto"/>
                        <w:left w:val="single" w:sz="2" w:space="0" w:color="auto"/>
                        <w:bottom w:val="single" w:sz="2" w:space="0" w:color="auto"/>
                        <w:right w:val="single" w:sz="2" w:space="0" w:color="auto"/>
                      </w:divBdr>
                      <w:divsChild>
                        <w:div w:id="2712085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92813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84033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5719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9774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3344042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auto"/>
                        <w:left w:val="single" w:sz="2" w:space="0" w:color="auto"/>
                        <w:bottom w:val="single" w:sz="2" w:space="0" w:color="auto"/>
                        <w:right w:val="single" w:sz="2" w:space="0" w:color="auto"/>
                      </w:divBdr>
                      <w:divsChild>
                        <w:div w:id="21282320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06769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82792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41307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9778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6762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2784906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auto"/>
                        <w:left w:val="single" w:sz="2" w:space="0" w:color="auto"/>
                        <w:bottom w:val="single" w:sz="2" w:space="0" w:color="auto"/>
                        <w:right w:val="single" w:sz="2" w:space="0" w:color="auto"/>
                      </w:divBdr>
                      <w:divsChild>
                        <w:div w:id="860780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84500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191659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160336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358488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54494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224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3721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8079590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auto"/>
                        <w:left w:val="single" w:sz="2" w:space="0" w:color="auto"/>
                        <w:bottom w:val="single" w:sz="2" w:space="0" w:color="auto"/>
                        <w:right w:val="single" w:sz="2" w:space="0" w:color="auto"/>
                      </w:divBdr>
                      <w:divsChild>
                        <w:div w:id="4951466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15264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82133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63785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8931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0793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4188979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auto"/>
                        <w:left w:val="single" w:sz="2" w:space="0" w:color="auto"/>
                        <w:bottom w:val="single" w:sz="2" w:space="0" w:color="auto"/>
                        <w:right w:val="single" w:sz="2" w:space="0" w:color="auto"/>
                      </w:divBdr>
                      <w:divsChild>
                        <w:div w:id="7382839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58858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87180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2680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84913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780227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auto"/>
                        <w:left w:val="single" w:sz="2" w:space="0" w:color="auto"/>
                        <w:bottom w:val="single" w:sz="2" w:space="0" w:color="auto"/>
                        <w:right w:val="single" w:sz="2" w:space="0" w:color="auto"/>
                      </w:divBdr>
                      <w:divsChild>
                        <w:div w:id="20293270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18651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93101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6876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0298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5687544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auto"/>
                        <w:left w:val="single" w:sz="2" w:space="0" w:color="auto"/>
                        <w:bottom w:val="single" w:sz="2" w:space="0" w:color="auto"/>
                        <w:right w:val="single" w:sz="2" w:space="0" w:color="auto"/>
                      </w:divBdr>
                      <w:divsChild>
                        <w:div w:id="18075060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47558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62753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2791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1932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7344769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auto"/>
                        <w:left w:val="single" w:sz="2" w:space="0" w:color="auto"/>
                        <w:bottom w:val="single" w:sz="2" w:space="0" w:color="auto"/>
                        <w:right w:val="single" w:sz="2" w:space="0" w:color="auto"/>
                      </w:divBdr>
                      <w:divsChild>
                        <w:div w:id="12444143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05440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97508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5637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751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356432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auto"/>
                        <w:left w:val="single" w:sz="2" w:space="0" w:color="auto"/>
                        <w:bottom w:val="single" w:sz="2" w:space="0" w:color="auto"/>
                        <w:right w:val="single" w:sz="2" w:space="0" w:color="auto"/>
                      </w:divBdr>
                      <w:divsChild>
                        <w:div w:id="1127493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18572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105303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505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1553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517809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auto"/>
                        <w:left w:val="single" w:sz="2" w:space="0" w:color="auto"/>
                        <w:bottom w:val="single" w:sz="2" w:space="0" w:color="auto"/>
                        <w:right w:val="single" w:sz="2" w:space="0" w:color="auto"/>
                      </w:divBdr>
                      <w:divsChild>
                        <w:div w:id="12170089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13411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4958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14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33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77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927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96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64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27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24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97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98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22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95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00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73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1245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8185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1846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136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98992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50787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10826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844323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151361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442403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659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77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2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6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344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67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60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1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23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75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79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903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32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6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4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93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801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186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734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44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1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16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09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34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1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95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82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79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04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663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89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11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92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79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08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51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70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486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85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56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0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52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60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8049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795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415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647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310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469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93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26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39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58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64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30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563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22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2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7843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54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9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55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1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5079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905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235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17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86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22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4713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81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2365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3924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046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1649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343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0683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4685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798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91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12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20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507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16509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216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4062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425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8150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1709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26538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7589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565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88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720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10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3161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7250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8679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49499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53168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37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2822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55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55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4926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273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5775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491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8875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55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9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74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01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07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07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533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8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67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990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55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997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45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9145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1255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6810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5281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7250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97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3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13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41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23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04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99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72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19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29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95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34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60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18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81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008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5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03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5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83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33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58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731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0878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5382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0569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8676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2147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8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14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154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89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4956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397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198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8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70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5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58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97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02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24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9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2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795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02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93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40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13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67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5461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161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070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6851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4890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80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32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29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28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07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31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98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01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59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65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57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8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17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37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9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25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41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26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31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8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983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56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7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9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53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12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910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84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946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44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77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171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490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91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919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654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50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54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06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29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416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0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07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2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00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6967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1868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0893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3378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2753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506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7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86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32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15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54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27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87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1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42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07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9107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685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550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633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53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16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1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76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61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861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90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22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49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54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9002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2187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0884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0841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81359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02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280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3296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7544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2262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0830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07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0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11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09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44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84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78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6160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547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50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491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522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44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882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86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9075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7866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8784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3508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406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50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85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14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20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72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84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66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54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55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62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58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669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45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31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microsoft.com/office/2016/09/relationships/commentsIds" Target="commentsId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CCF9E898-339B-4955-BB8A-96A3EA1D4BBF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6f8a142f-f8e1-47f5-bdab-718b4b85da93}" enabled="1" method="Standard" siteId="{b287c0b1-6968-4dc8-9732-8d00f2760e89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29</Pages>
  <Words>9673</Words>
  <Characters>57072</Characters>
  <Application>Microsoft Office Word</Application>
  <DocSecurity>0</DocSecurity>
  <Lines>475</Lines>
  <Paragraphs>133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2024-11-24T22:41:00Z</dcterms:created>
  <dcterms:modified xsi:type="dcterms:W3CDTF">2024-12-16T13:10:00Z</dcterms:modified>
</cp:coreProperties>
</file>